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88816" w14:textId="06C871E1" w:rsidR="00B74187" w:rsidRPr="005503BE" w:rsidRDefault="00B74187" w:rsidP="009F3905">
      <w:pPr>
        <w:pStyle w:val="Heading1"/>
      </w:pPr>
      <w:bookmarkStart w:id="0" w:name="_Toc87902181"/>
      <w:bookmarkStart w:id="1" w:name="_Toc87903445"/>
      <w:bookmarkStart w:id="2" w:name="_Toc99031355"/>
      <w:commentRangeStart w:id="3"/>
      <w:commentRangeStart w:id="4"/>
      <w:r w:rsidRPr="005503BE">
        <w:t xml:space="preserve">A </w:t>
      </w:r>
      <w:r w:rsidR="00484B1C">
        <w:t>multi</w:t>
      </w:r>
      <w:r w:rsidRPr="005503BE">
        <w:t>-method study of NHS 111</w:t>
      </w:r>
      <w:r w:rsidR="00C747AD" w:rsidRPr="005503BE">
        <w:t xml:space="preserve"> online</w:t>
      </w:r>
      <w:bookmarkEnd w:id="0"/>
      <w:bookmarkEnd w:id="1"/>
      <w:bookmarkEnd w:id="2"/>
      <w:commentRangeEnd w:id="3"/>
      <w:r w:rsidR="00C8639D">
        <w:rPr>
          <w:rStyle w:val="CommentReference"/>
          <w:rFonts w:eastAsia="Times New Roman"/>
          <w:b w:val="0"/>
          <w:color w:val="auto"/>
        </w:rPr>
        <w:commentReference w:id="3"/>
      </w:r>
      <w:commentRangeEnd w:id="4"/>
      <w:r w:rsidR="00C8639D">
        <w:rPr>
          <w:rStyle w:val="CommentReference"/>
          <w:rFonts w:eastAsia="Times New Roman"/>
          <w:b w:val="0"/>
          <w:color w:val="auto"/>
        </w:rPr>
        <w:commentReference w:id="4"/>
      </w:r>
    </w:p>
    <w:p w14:paraId="123990AE" w14:textId="77777777" w:rsidR="00B74187" w:rsidRPr="00F21E92" w:rsidRDefault="00B74187" w:rsidP="009F3905">
      <w:pPr>
        <w:pStyle w:val="Heading1"/>
        <w:rPr>
          <w:sz w:val="24"/>
          <w:szCs w:val="24"/>
        </w:rPr>
      </w:pPr>
    </w:p>
    <w:p w14:paraId="45703123" w14:textId="4148BEB2" w:rsidR="00B74187" w:rsidRPr="005503BE" w:rsidRDefault="00B74187" w:rsidP="009F3905">
      <w:r w:rsidRPr="004D1CBF">
        <w:t>Joanne Turnbull</w:t>
      </w:r>
      <w:r w:rsidR="00504FCA" w:rsidRPr="004D1CBF">
        <w:t>,</w:t>
      </w:r>
      <w:r w:rsidRPr="004D1CBF">
        <w:rPr>
          <w:vertAlign w:val="superscript"/>
        </w:rPr>
        <w:t>1</w:t>
      </w:r>
      <w:r w:rsidR="00C8639D">
        <w:t>*</w:t>
      </w:r>
      <w:r w:rsidRPr="004D1CBF">
        <w:t xml:space="preserve"> Jennifer MacLellan</w:t>
      </w:r>
      <w:r w:rsidR="00504FCA" w:rsidRPr="004D1CBF">
        <w:t>,</w:t>
      </w:r>
      <w:r w:rsidRPr="004D1CBF">
        <w:rPr>
          <w:vertAlign w:val="superscript"/>
        </w:rPr>
        <w:t>2</w:t>
      </w:r>
      <w:r w:rsidRPr="004D1CBF">
        <w:t xml:space="preserve"> Kate Chu</w:t>
      </w:r>
      <w:r w:rsidR="00742AA7" w:rsidRPr="004D1CBF">
        <w:t>r</w:t>
      </w:r>
      <w:r w:rsidRPr="004D1CBF">
        <w:t>ruca</w:t>
      </w:r>
      <w:r w:rsidR="00504FCA" w:rsidRPr="004D1CBF">
        <w:t>,</w:t>
      </w:r>
      <w:r w:rsidRPr="004D1CBF">
        <w:rPr>
          <w:vertAlign w:val="superscript"/>
        </w:rPr>
        <w:t>3</w:t>
      </w:r>
      <w:r w:rsidRPr="004D1CBF">
        <w:t xml:space="preserve"> Louise</w:t>
      </w:r>
      <w:r w:rsidR="00D04B82" w:rsidRPr="004D1CBF">
        <w:t xml:space="preserve"> A</w:t>
      </w:r>
      <w:r w:rsidRPr="004D1CBF">
        <w:t xml:space="preserve"> Ellis</w:t>
      </w:r>
      <w:r w:rsidR="00504FCA" w:rsidRPr="004D1CBF">
        <w:t>,</w:t>
      </w:r>
      <w:r w:rsidRPr="004D1CBF">
        <w:rPr>
          <w:vertAlign w:val="superscript"/>
        </w:rPr>
        <w:t>3</w:t>
      </w:r>
      <w:r w:rsidRPr="004D1CBF">
        <w:t xml:space="preserve"> Jane Prichard</w:t>
      </w:r>
      <w:r w:rsidR="00504FCA" w:rsidRPr="004D1CBF">
        <w:t>,</w:t>
      </w:r>
      <w:r w:rsidRPr="004D1CBF">
        <w:rPr>
          <w:vertAlign w:val="superscript"/>
        </w:rPr>
        <w:t>1</w:t>
      </w:r>
      <w:r w:rsidRPr="004D1CBF">
        <w:t xml:space="preserve"> David Browne</w:t>
      </w:r>
      <w:r w:rsidR="00504FCA" w:rsidRPr="004D1CBF">
        <w:t>,</w:t>
      </w:r>
      <w:r w:rsidRPr="004D1CBF">
        <w:rPr>
          <w:vertAlign w:val="superscript"/>
        </w:rPr>
        <w:t xml:space="preserve">4 </w:t>
      </w:r>
      <w:r w:rsidRPr="004D1CBF">
        <w:t>Jeffrey Braithwaite</w:t>
      </w:r>
      <w:r w:rsidR="00504FCA" w:rsidRPr="004D1CBF">
        <w:t>,</w:t>
      </w:r>
      <w:r w:rsidRPr="004D1CBF">
        <w:rPr>
          <w:vertAlign w:val="superscript"/>
        </w:rPr>
        <w:t>3</w:t>
      </w:r>
      <w:r w:rsidRPr="004D1CBF">
        <w:t xml:space="preserve"> Emily Petter</w:t>
      </w:r>
      <w:r w:rsidR="00504FCA" w:rsidRPr="004D1CBF">
        <w:t>,</w:t>
      </w:r>
      <w:r w:rsidRPr="004D1CBF">
        <w:rPr>
          <w:vertAlign w:val="superscript"/>
        </w:rPr>
        <w:t>5</w:t>
      </w:r>
      <w:r w:rsidRPr="004D1CBF">
        <w:t xml:space="preserve"> Matthew Chisambi</w:t>
      </w:r>
      <w:r w:rsidRPr="004D1CBF">
        <w:rPr>
          <w:vertAlign w:val="superscript"/>
        </w:rPr>
        <w:t>6</w:t>
      </w:r>
      <w:r w:rsidRPr="004D1CBF">
        <w:t xml:space="preserve"> </w:t>
      </w:r>
      <w:r w:rsidR="00504FCA" w:rsidRPr="004D1CBF">
        <w:t xml:space="preserve">and </w:t>
      </w:r>
      <w:r w:rsidRPr="004D1CBF">
        <w:rPr>
          <w:lang w:eastAsia="zh-CN"/>
        </w:rPr>
        <w:t>Catherine Pope</w:t>
      </w:r>
      <w:r w:rsidRPr="004D1CBF">
        <w:rPr>
          <w:vertAlign w:val="superscript"/>
          <w:lang w:eastAsia="zh-CN"/>
        </w:rPr>
        <w:t>2</w:t>
      </w:r>
    </w:p>
    <w:p w14:paraId="7C19E1F4" w14:textId="77777777" w:rsidR="00B74187" w:rsidRPr="00E82074" w:rsidRDefault="00B74187" w:rsidP="00D74F8B">
      <w:pPr>
        <w:pStyle w:val="Default"/>
        <w:spacing w:before="120" w:after="120" w:line="360" w:lineRule="auto"/>
        <w:jc w:val="both"/>
        <w:rPr>
          <w:rFonts w:ascii="Arial" w:hAnsi="Arial" w:cs="Arial"/>
        </w:rPr>
      </w:pPr>
    </w:p>
    <w:p w14:paraId="07FE5078" w14:textId="3C139CDD" w:rsidR="00B74187" w:rsidRPr="00E82074" w:rsidRDefault="00B74187" w:rsidP="00D74F8B">
      <w:pPr>
        <w:pStyle w:val="Default"/>
        <w:spacing w:before="120" w:after="120" w:line="360" w:lineRule="auto"/>
        <w:jc w:val="both"/>
        <w:rPr>
          <w:rFonts w:ascii="Arial" w:hAnsi="Arial" w:cs="Arial"/>
        </w:rPr>
      </w:pPr>
      <w:r w:rsidRPr="00E82074">
        <w:rPr>
          <w:rFonts w:ascii="Arial" w:hAnsi="Arial" w:cs="Arial"/>
          <w:vertAlign w:val="superscript"/>
        </w:rPr>
        <w:t>1</w:t>
      </w:r>
      <w:r w:rsidRPr="00E82074">
        <w:rPr>
          <w:rFonts w:ascii="Arial" w:hAnsi="Arial" w:cs="Arial"/>
        </w:rPr>
        <w:t>School of Health Sciences,</w:t>
      </w:r>
      <w:r w:rsidRPr="00E82074">
        <w:rPr>
          <w:rFonts w:ascii="Arial" w:hAnsi="Arial" w:cs="Arial"/>
          <w:vertAlign w:val="superscript"/>
        </w:rPr>
        <w:t xml:space="preserve"> </w:t>
      </w:r>
      <w:r w:rsidRPr="00E82074">
        <w:rPr>
          <w:rFonts w:ascii="Arial" w:hAnsi="Arial" w:cs="Arial"/>
        </w:rPr>
        <w:t>University of Southampton</w:t>
      </w:r>
      <w:r w:rsidR="00E33777">
        <w:rPr>
          <w:rFonts w:ascii="Arial" w:hAnsi="Arial" w:cs="Arial"/>
        </w:rPr>
        <w:t xml:space="preserve">, </w:t>
      </w:r>
      <w:r w:rsidR="00E33777" w:rsidRPr="00E82074">
        <w:rPr>
          <w:rFonts w:ascii="Arial" w:hAnsi="Arial" w:cs="Arial"/>
        </w:rPr>
        <w:t>Southampton</w:t>
      </w:r>
      <w:r w:rsidR="00E33777">
        <w:rPr>
          <w:rFonts w:ascii="Arial" w:hAnsi="Arial" w:cs="Arial"/>
        </w:rPr>
        <w:t>, UK,</w:t>
      </w:r>
    </w:p>
    <w:p w14:paraId="4261C4C4" w14:textId="57759882" w:rsidR="00B74187" w:rsidRPr="00E82074" w:rsidRDefault="00B74187" w:rsidP="00D74F8B">
      <w:pPr>
        <w:pStyle w:val="Default"/>
        <w:spacing w:before="120" w:after="120" w:line="360" w:lineRule="auto"/>
        <w:jc w:val="both"/>
        <w:rPr>
          <w:rFonts w:ascii="Arial" w:hAnsi="Arial" w:cs="Arial"/>
        </w:rPr>
      </w:pPr>
      <w:r w:rsidRPr="00E82074">
        <w:rPr>
          <w:rFonts w:ascii="Arial" w:hAnsi="Arial" w:cs="Arial"/>
          <w:vertAlign w:val="superscript"/>
        </w:rPr>
        <w:t>2</w:t>
      </w:r>
      <w:r w:rsidRPr="00E82074">
        <w:rPr>
          <w:rFonts w:ascii="Arial" w:hAnsi="Arial" w:cs="Arial"/>
        </w:rPr>
        <w:t>Nuffield Department</w:t>
      </w:r>
      <w:r w:rsidRPr="00E82074">
        <w:rPr>
          <w:rFonts w:ascii="Arial" w:hAnsi="Arial" w:cs="Arial"/>
          <w:vertAlign w:val="superscript"/>
        </w:rPr>
        <w:t xml:space="preserve"> </w:t>
      </w:r>
      <w:r w:rsidRPr="00E82074">
        <w:rPr>
          <w:rFonts w:ascii="Arial" w:hAnsi="Arial" w:cs="Arial"/>
        </w:rPr>
        <w:t>of Primary Care Health Sciences, University of Oxford</w:t>
      </w:r>
      <w:r w:rsidR="00E33777">
        <w:rPr>
          <w:rFonts w:ascii="Arial" w:hAnsi="Arial" w:cs="Arial"/>
        </w:rPr>
        <w:t>, Oxford, UK</w:t>
      </w:r>
    </w:p>
    <w:p w14:paraId="3BC65D62" w14:textId="5568A557" w:rsidR="00B74187" w:rsidRPr="00E82074" w:rsidRDefault="00B74187" w:rsidP="00D74F8B">
      <w:pPr>
        <w:pStyle w:val="Default"/>
        <w:spacing w:before="120" w:after="120" w:line="360" w:lineRule="auto"/>
        <w:jc w:val="both"/>
        <w:rPr>
          <w:rFonts w:ascii="Arial" w:hAnsi="Arial" w:cs="Arial"/>
        </w:rPr>
      </w:pPr>
      <w:r w:rsidRPr="00E82074">
        <w:rPr>
          <w:rFonts w:ascii="Arial" w:hAnsi="Arial" w:cs="Arial"/>
          <w:vertAlign w:val="superscript"/>
        </w:rPr>
        <w:t>3</w:t>
      </w:r>
      <w:r w:rsidRPr="00E82074">
        <w:rPr>
          <w:rFonts w:ascii="Arial" w:hAnsi="Arial" w:cs="Arial"/>
        </w:rPr>
        <w:t>A</w:t>
      </w:r>
      <w:r w:rsidR="00D04B82">
        <w:rPr>
          <w:rFonts w:ascii="Arial" w:hAnsi="Arial" w:cs="Arial"/>
        </w:rPr>
        <w:t xml:space="preserve">ustralian </w:t>
      </w:r>
      <w:r w:rsidRPr="00E82074">
        <w:rPr>
          <w:rFonts w:ascii="Arial" w:hAnsi="Arial" w:cs="Arial"/>
        </w:rPr>
        <w:t>I</w:t>
      </w:r>
      <w:r w:rsidR="00D04B82">
        <w:rPr>
          <w:rFonts w:ascii="Arial" w:hAnsi="Arial" w:cs="Arial"/>
        </w:rPr>
        <w:t xml:space="preserve">nstitute of </w:t>
      </w:r>
      <w:r w:rsidRPr="00E82074">
        <w:rPr>
          <w:rFonts w:ascii="Arial" w:hAnsi="Arial" w:cs="Arial"/>
        </w:rPr>
        <w:t>H</w:t>
      </w:r>
      <w:r w:rsidR="00D04B82">
        <w:rPr>
          <w:rFonts w:ascii="Arial" w:hAnsi="Arial" w:cs="Arial"/>
        </w:rPr>
        <w:t xml:space="preserve">ealth </w:t>
      </w:r>
      <w:r w:rsidRPr="00E82074">
        <w:rPr>
          <w:rFonts w:ascii="Arial" w:hAnsi="Arial" w:cs="Arial"/>
        </w:rPr>
        <w:t>I</w:t>
      </w:r>
      <w:r w:rsidR="00D04B82">
        <w:rPr>
          <w:rFonts w:ascii="Arial" w:hAnsi="Arial" w:cs="Arial"/>
        </w:rPr>
        <w:t>nnovation</w:t>
      </w:r>
      <w:r w:rsidRPr="00E82074">
        <w:rPr>
          <w:rFonts w:ascii="Arial" w:hAnsi="Arial" w:cs="Arial"/>
        </w:rPr>
        <w:t>,</w:t>
      </w:r>
      <w:r w:rsidRPr="00E82074">
        <w:rPr>
          <w:rFonts w:ascii="Arial" w:hAnsi="Arial" w:cs="Arial"/>
          <w:vertAlign w:val="superscript"/>
        </w:rPr>
        <w:t xml:space="preserve"> </w:t>
      </w:r>
      <w:r w:rsidRPr="00E82074">
        <w:rPr>
          <w:rFonts w:ascii="Arial" w:hAnsi="Arial" w:cs="Arial"/>
        </w:rPr>
        <w:t xml:space="preserve">Macquarie University, </w:t>
      </w:r>
      <w:r w:rsidR="00E33777">
        <w:rPr>
          <w:rFonts w:ascii="Arial" w:hAnsi="Arial" w:cs="Arial"/>
        </w:rPr>
        <w:t>Sydney,</w:t>
      </w:r>
      <w:r w:rsidR="00504FCA">
        <w:rPr>
          <w:rFonts w:ascii="Arial" w:hAnsi="Arial" w:cs="Arial"/>
        </w:rPr>
        <w:t xml:space="preserve"> NSW,</w:t>
      </w:r>
      <w:r w:rsidR="00E33777">
        <w:rPr>
          <w:rFonts w:ascii="Arial" w:hAnsi="Arial" w:cs="Arial"/>
        </w:rPr>
        <w:t xml:space="preserve"> </w:t>
      </w:r>
      <w:r w:rsidRPr="00E82074">
        <w:rPr>
          <w:rFonts w:ascii="Arial" w:hAnsi="Arial" w:cs="Arial"/>
        </w:rPr>
        <w:t>Australia</w:t>
      </w:r>
    </w:p>
    <w:p w14:paraId="43F94BB2" w14:textId="43E0C987" w:rsidR="00B74187" w:rsidRPr="00E82074" w:rsidRDefault="00B74187" w:rsidP="00D74F8B">
      <w:pPr>
        <w:pStyle w:val="Default"/>
        <w:spacing w:before="120" w:after="120" w:line="360" w:lineRule="auto"/>
        <w:jc w:val="both"/>
        <w:rPr>
          <w:rFonts w:ascii="Arial" w:hAnsi="Arial" w:cs="Arial"/>
        </w:rPr>
      </w:pPr>
      <w:commentRangeStart w:id="5"/>
      <w:r w:rsidRPr="00E82074">
        <w:rPr>
          <w:rFonts w:ascii="Arial" w:hAnsi="Arial" w:cs="Arial"/>
          <w:vertAlign w:val="superscript"/>
        </w:rPr>
        <w:t>4</w:t>
      </w:r>
      <w:r w:rsidRPr="00E82074">
        <w:rPr>
          <w:rFonts w:ascii="Arial" w:hAnsi="Arial" w:cs="Arial"/>
        </w:rPr>
        <w:t>Public and Patient lead for the project</w:t>
      </w:r>
      <w:commentRangeEnd w:id="5"/>
      <w:r w:rsidR="00504FCA">
        <w:rPr>
          <w:rStyle w:val="CommentReference"/>
          <w:rFonts w:ascii="Arial" w:hAnsi="Arial" w:cs="Arial"/>
          <w:color w:val="auto"/>
        </w:rPr>
        <w:commentReference w:id="5"/>
      </w:r>
    </w:p>
    <w:p w14:paraId="4DD9D65D" w14:textId="668C3EB0" w:rsidR="00B74187" w:rsidRPr="00E82074" w:rsidRDefault="00B74187" w:rsidP="00D74F8B">
      <w:pPr>
        <w:pStyle w:val="Default"/>
        <w:spacing w:before="120" w:after="120" w:line="360" w:lineRule="auto"/>
        <w:jc w:val="both"/>
        <w:rPr>
          <w:rFonts w:ascii="Arial" w:hAnsi="Arial" w:cs="Arial"/>
          <w:vertAlign w:val="superscript"/>
        </w:rPr>
      </w:pPr>
      <w:r w:rsidRPr="00E82074">
        <w:rPr>
          <w:rFonts w:ascii="Arial" w:hAnsi="Arial" w:cs="Arial"/>
          <w:vertAlign w:val="superscript"/>
          <w:lang w:eastAsia="zh-CN"/>
        </w:rPr>
        <w:t>5</w:t>
      </w:r>
      <w:r w:rsidRPr="00E82074">
        <w:rPr>
          <w:rFonts w:ascii="Arial" w:hAnsi="Arial" w:cs="Arial"/>
          <w:lang w:eastAsia="zh-CN"/>
        </w:rPr>
        <w:t xml:space="preserve">NHS Hampshire, Southampton and Isle of Wight </w:t>
      </w:r>
      <w:r w:rsidR="00504FCA">
        <w:rPr>
          <w:rFonts w:ascii="Arial" w:hAnsi="Arial" w:cs="Arial"/>
          <w:lang w:eastAsia="zh-CN"/>
        </w:rPr>
        <w:t>Clinical Commissioning Group</w:t>
      </w:r>
      <w:r w:rsidR="00E33777">
        <w:rPr>
          <w:rFonts w:ascii="Arial" w:hAnsi="Arial" w:cs="Arial"/>
          <w:lang w:eastAsia="zh-CN"/>
        </w:rPr>
        <w:t>, Winchester, UK</w:t>
      </w:r>
    </w:p>
    <w:p w14:paraId="08C2ED90" w14:textId="7727C87F" w:rsidR="00B74187" w:rsidRPr="00EE0239" w:rsidRDefault="00B74187" w:rsidP="004D1CBF">
      <w:r w:rsidRPr="00E82074">
        <w:rPr>
          <w:vertAlign w:val="superscript"/>
        </w:rPr>
        <w:t>6</w:t>
      </w:r>
      <w:r w:rsidRPr="00E82074">
        <w:t xml:space="preserve">Imperial College Health Partners, Chelsea and Westminster Hospital NHS </w:t>
      </w:r>
      <w:r w:rsidRPr="005503BE">
        <w:t>Foundation</w:t>
      </w:r>
      <w:r w:rsidRPr="00E82074">
        <w:t xml:space="preserve"> Trust</w:t>
      </w:r>
      <w:r w:rsidR="00E33777">
        <w:t>, London, UK</w:t>
      </w:r>
    </w:p>
    <w:p w14:paraId="0BC38512" w14:textId="77777777" w:rsidR="00C8639D" w:rsidRDefault="00C8639D" w:rsidP="005503BE"/>
    <w:p w14:paraId="7A8F7431" w14:textId="66D4AA5A" w:rsidR="00E33777" w:rsidRPr="005503BE" w:rsidRDefault="00C8639D" w:rsidP="005503BE">
      <w:r>
        <w:t>*</w:t>
      </w:r>
      <w:r w:rsidR="005503BE" w:rsidRPr="005503BE">
        <w:t>Corresponding author</w:t>
      </w:r>
    </w:p>
    <w:p w14:paraId="3F1923E3" w14:textId="77777777" w:rsidR="00E33777" w:rsidRDefault="00E33777" w:rsidP="005503BE"/>
    <w:p w14:paraId="53072BD6" w14:textId="2DB00CE9" w:rsidR="00B74187" w:rsidRPr="000D0942" w:rsidRDefault="00AD3F5F" w:rsidP="005503BE">
      <w:pPr>
        <w:rPr>
          <w:rFonts w:eastAsiaTheme="minorEastAsia"/>
          <w:noProof/>
          <w:color w:val="2E74B5" w:themeColor="accent1" w:themeShade="BF"/>
          <w:lang w:eastAsia="zh-CN"/>
        </w:rPr>
      </w:pPr>
      <w:commentRangeStart w:id="6"/>
      <w:r w:rsidRPr="00AD3F5F">
        <w:rPr>
          <w:b/>
          <w:bCs/>
        </w:rPr>
        <w:t>Disclosure of interests of authors</w:t>
      </w:r>
      <w:commentRangeEnd w:id="6"/>
      <w:r>
        <w:rPr>
          <w:rStyle w:val="CommentReference"/>
        </w:rPr>
        <w:commentReference w:id="6"/>
      </w:r>
      <w:r w:rsidRPr="00AD3F5F">
        <w:rPr>
          <w:b/>
          <w:bCs/>
        </w:rPr>
        <w:t>:</w:t>
      </w:r>
      <w:r>
        <w:t xml:space="preserve"> </w:t>
      </w:r>
      <w:r w:rsidR="003648AA">
        <w:t xml:space="preserve">Joanne </w:t>
      </w:r>
      <w:r w:rsidR="00E33777" w:rsidRPr="000D0942">
        <w:rPr>
          <w:bCs/>
        </w:rPr>
        <w:t>Turnbull reports</w:t>
      </w:r>
      <w:r w:rsidR="002E760A">
        <w:rPr>
          <w:bCs/>
        </w:rPr>
        <w:t xml:space="preserve"> roles as</w:t>
      </w:r>
      <w:r w:rsidR="00E33777" w:rsidRPr="000D0942">
        <w:rPr>
          <w:bCs/>
        </w:rPr>
        <w:t xml:space="preserve"> co-investigator on HSDR 15/136/12 (DEUCE)</w:t>
      </w:r>
      <w:r w:rsidR="002E760A">
        <w:rPr>
          <w:bCs/>
        </w:rPr>
        <w:t xml:space="preserve">; </w:t>
      </w:r>
      <w:r w:rsidR="00E33777" w:rsidRPr="000D0942">
        <w:rPr>
          <w:bCs/>
        </w:rPr>
        <w:t>PI on HSDR 14/19/16</w:t>
      </w:r>
      <w:r w:rsidR="002E760A">
        <w:rPr>
          <w:bCs/>
        </w:rPr>
        <w:t xml:space="preserve">; </w:t>
      </w:r>
      <w:r w:rsidR="00E33777" w:rsidRPr="000D0942">
        <w:rPr>
          <w:bCs/>
        </w:rPr>
        <w:t>Associate Editor for the Human Resource for Health journal; Reviewer for NIHR HSDR applications</w:t>
      </w:r>
      <w:r w:rsidR="002E760A">
        <w:rPr>
          <w:bCs/>
        </w:rPr>
        <w:t xml:space="preserve">; and reviewer for </w:t>
      </w:r>
      <w:r w:rsidR="00B43601">
        <w:t>Health &amp; Care Research Wales</w:t>
      </w:r>
      <w:r w:rsidR="00B43601" w:rsidRPr="000D0942">
        <w:rPr>
          <w:bCs/>
        </w:rPr>
        <w:t xml:space="preserve"> </w:t>
      </w:r>
      <w:r w:rsidR="00E33777" w:rsidRPr="000D0942">
        <w:rPr>
          <w:bCs/>
        </w:rPr>
        <w:t xml:space="preserve">RfPB research grants. </w:t>
      </w:r>
      <w:r w:rsidR="003648AA">
        <w:rPr>
          <w:bCs/>
        </w:rPr>
        <w:t xml:space="preserve">Kate </w:t>
      </w:r>
      <w:r w:rsidR="00E33777" w:rsidRPr="000D0942">
        <w:rPr>
          <w:bCs/>
        </w:rPr>
        <w:t>Churruca reports non-financial research support</w:t>
      </w:r>
      <w:r w:rsidR="00B43601">
        <w:rPr>
          <w:bCs/>
        </w:rPr>
        <w:t xml:space="preserve"> f</w:t>
      </w:r>
      <w:r w:rsidR="002E760A">
        <w:rPr>
          <w:bCs/>
        </w:rPr>
        <w:t>o</w:t>
      </w:r>
      <w:r w:rsidR="00B43601">
        <w:rPr>
          <w:bCs/>
        </w:rPr>
        <w:t>r this report</w:t>
      </w:r>
      <w:r w:rsidR="00E33777" w:rsidRPr="000D0942">
        <w:rPr>
          <w:bCs/>
        </w:rPr>
        <w:t xml:space="preserve"> from Healthdirect Australia. </w:t>
      </w:r>
      <w:r w:rsidR="003648AA">
        <w:rPr>
          <w:bCs/>
        </w:rPr>
        <w:t xml:space="preserve">Louise A </w:t>
      </w:r>
      <w:r w:rsidR="00E33777" w:rsidRPr="000D0942">
        <w:rPr>
          <w:bCs/>
        </w:rPr>
        <w:t xml:space="preserve">Ellis reports support from Healthdirect Australia. </w:t>
      </w:r>
      <w:r>
        <w:rPr>
          <w:bCs/>
        </w:rPr>
        <w:t xml:space="preserve">Matthew Chisambi reports stocks in Babylon Inc. </w:t>
      </w:r>
      <w:r w:rsidR="003648AA">
        <w:rPr>
          <w:bCs/>
        </w:rPr>
        <w:t xml:space="preserve">Catherine </w:t>
      </w:r>
      <w:r w:rsidR="00E33777" w:rsidRPr="000D0942">
        <w:rPr>
          <w:bCs/>
        </w:rPr>
        <w:t xml:space="preserve">Pope reports book royalties from Macmillan Higher Education and Wiley; membership of the HSDR Researcher Led panel </w:t>
      </w:r>
      <w:r w:rsidR="002E760A">
        <w:rPr>
          <w:bCs/>
        </w:rPr>
        <w:t>(</w:t>
      </w:r>
      <w:r w:rsidR="00E33777" w:rsidRPr="000D0942">
        <w:rPr>
          <w:bCs/>
        </w:rPr>
        <w:t>2017</w:t>
      </w:r>
      <w:r w:rsidR="002E760A">
        <w:rPr>
          <w:bCs/>
        </w:rPr>
        <w:t>–</w:t>
      </w:r>
      <w:r w:rsidR="00E33777" w:rsidRPr="000D0942">
        <w:rPr>
          <w:bCs/>
        </w:rPr>
        <w:t>21</w:t>
      </w:r>
      <w:r w:rsidR="002E760A">
        <w:rPr>
          <w:bCs/>
        </w:rPr>
        <w:t>) and</w:t>
      </w:r>
      <w:r w:rsidR="00E33777" w:rsidRPr="000D0942">
        <w:rPr>
          <w:bCs/>
        </w:rPr>
        <w:t xml:space="preserve"> HSDR Funding Committee (Bevan) </w:t>
      </w:r>
      <w:r w:rsidR="002E760A">
        <w:rPr>
          <w:bCs/>
        </w:rPr>
        <w:t>(</w:t>
      </w:r>
      <w:r w:rsidR="00E33777" w:rsidRPr="000D0942">
        <w:rPr>
          <w:bCs/>
        </w:rPr>
        <w:t>2020</w:t>
      </w:r>
      <w:r w:rsidR="002E760A">
        <w:rPr>
          <w:bCs/>
        </w:rPr>
        <w:t>)</w:t>
      </w:r>
      <w:r w:rsidR="00E33777" w:rsidRPr="000D0942">
        <w:rPr>
          <w:bCs/>
        </w:rPr>
        <w:t xml:space="preserve">; </w:t>
      </w:r>
      <w:r w:rsidR="002E760A">
        <w:rPr>
          <w:bCs/>
        </w:rPr>
        <w:t xml:space="preserve">and positions as </w:t>
      </w:r>
      <w:commentRangeStart w:id="7"/>
      <w:r w:rsidR="00E33777" w:rsidRPr="000D0942">
        <w:rPr>
          <w:bCs/>
        </w:rPr>
        <w:t>Associate Editor for Journal Health Services Research and Policy</w:t>
      </w:r>
      <w:commentRangeEnd w:id="7"/>
      <w:r>
        <w:rPr>
          <w:rStyle w:val="CommentReference"/>
        </w:rPr>
        <w:commentReference w:id="7"/>
      </w:r>
      <w:r w:rsidR="002E760A">
        <w:rPr>
          <w:bCs/>
        </w:rPr>
        <w:t>,</w:t>
      </w:r>
      <w:r>
        <w:rPr>
          <w:bCs/>
        </w:rPr>
        <w:t xml:space="preserve"> </w:t>
      </w:r>
      <w:r>
        <w:t>Trustee and Publication Director BSA</w:t>
      </w:r>
      <w:r w:rsidR="002E760A">
        <w:t>, and</w:t>
      </w:r>
      <w:r>
        <w:t xml:space="preserve"> </w:t>
      </w:r>
      <w:r>
        <w:t>Trustee and committee member Society for Studies of Organizing for Health care (SHOC)</w:t>
      </w:r>
      <w:r w:rsidR="00E33777" w:rsidRPr="000D0942">
        <w:rPr>
          <w:bCs/>
        </w:rPr>
        <w:t>.</w:t>
      </w:r>
      <w:r w:rsidR="00B74187" w:rsidRPr="000D0942">
        <w:br w:type="page"/>
      </w:r>
    </w:p>
    <w:p w14:paraId="51F55A1C" w14:textId="1E7C2AC6" w:rsidR="008D6E0D" w:rsidRDefault="00A155C6" w:rsidP="008D6E0D">
      <w:pPr>
        <w:pStyle w:val="Heading2"/>
      </w:pPr>
      <w:bookmarkStart w:id="8" w:name="_Toc87902182"/>
      <w:bookmarkStart w:id="9" w:name="_Toc87903446"/>
      <w:bookmarkStart w:id="10" w:name="_Toc99031356"/>
      <w:r>
        <w:lastRenderedPageBreak/>
        <w:t>Abstract</w:t>
      </w:r>
      <w:bookmarkEnd w:id="8"/>
      <w:bookmarkEnd w:id="9"/>
      <w:bookmarkEnd w:id="10"/>
    </w:p>
    <w:p w14:paraId="339E4A04" w14:textId="77777777" w:rsidR="00AC1044" w:rsidRPr="005503BE" w:rsidRDefault="00AC1044" w:rsidP="00AC1044">
      <w:pPr>
        <w:pStyle w:val="Heading1"/>
      </w:pPr>
      <w:r w:rsidRPr="005503BE">
        <w:t xml:space="preserve">A </w:t>
      </w:r>
      <w:r>
        <w:t>multi</w:t>
      </w:r>
      <w:r w:rsidRPr="005503BE">
        <w:t>-method study of NHS 111 online</w:t>
      </w:r>
    </w:p>
    <w:p w14:paraId="5A8A463B" w14:textId="77777777" w:rsidR="00AC1044" w:rsidRPr="00F21E92" w:rsidRDefault="00AC1044" w:rsidP="00AC1044">
      <w:pPr>
        <w:pStyle w:val="Heading1"/>
        <w:rPr>
          <w:sz w:val="24"/>
          <w:szCs w:val="24"/>
        </w:rPr>
      </w:pPr>
    </w:p>
    <w:p w14:paraId="05B529EB" w14:textId="0BF227AE" w:rsidR="00AC1044" w:rsidRPr="005503BE" w:rsidRDefault="00AC1044" w:rsidP="00AC1044">
      <w:r w:rsidRPr="004D1CBF">
        <w:t>Joanne Turnbull,</w:t>
      </w:r>
      <w:r w:rsidRPr="004D1CBF">
        <w:rPr>
          <w:vertAlign w:val="superscript"/>
        </w:rPr>
        <w:t>1</w:t>
      </w:r>
      <w:r w:rsidR="00C8639D">
        <w:t>*</w:t>
      </w:r>
      <w:r w:rsidRPr="004D1CBF">
        <w:t xml:space="preserve"> Jennifer MacLellan,</w:t>
      </w:r>
      <w:r w:rsidRPr="004D1CBF">
        <w:rPr>
          <w:vertAlign w:val="superscript"/>
        </w:rPr>
        <w:t>2</w:t>
      </w:r>
      <w:r w:rsidRPr="004D1CBF">
        <w:t xml:space="preserve"> Kate Churruca,</w:t>
      </w:r>
      <w:r w:rsidRPr="004D1CBF">
        <w:rPr>
          <w:vertAlign w:val="superscript"/>
        </w:rPr>
        <w:t>3</w:t>
      </w:r>
      <w:r w:rsidRPr="004D1CBF">
        <w:t xml:space="preserve"> Louise A Ellis,</w:t>
      </w:r>
      <w:r w:rsidRPr="004D1CBF">
        <w:rPr>
          <w:vertAlign w:val="superscript"/>
        </w:rPr>
        <w:t>3</w:t>
      </w:r>
      <w:r w:rsidRPr="004D1CBF">
        <w:t xml:space="preserve"> Jane Prichard,</w:t>
      </w:r>
      <w:r w:rsidRPr="004D1CBF">
        <w:rPr>
          <w:vertAlign w:val="superscript"/>
        </w:rPr>
        <w:t>1</w:t>
      </w:r>
      <w:r w:rsidRPr="004D1CBF">
        <w:t xml:space="preserve"> David Browne,</w:t>
      </w:r>
      <w:r w:rsidRPr="004D1CBF">
        <w:rPr>
          <w:vertAlign w:val="superscript"/>
        </w:rPr>
        <w:t xml:space="preserve">4 </w:t>
      </w:r>
      <w:r w:rsidRPr="004D1CBF">
        <w:t>Jeffrey Braithwaite,</w:t>
      </w:r>
      <w:r w:rsidRPr="004D1CBF">
        <w:rPr>
          <w:vertAlign w:val="superscript"/>
        </w:rPr>
        <w:t>3</w:t>
      </w:r>
      <w:r w:rsidRPr="004D1CBF">
        <w:t xml:space="preserve"> Emily Petter,</w:t>
      </w:r>
      <w:r w:rsidRPr="004D1CBF">
        <w:rPr>
          <w:vertAlign w:val="superscript"/>
        </w:rPr>
        <w:t>5</w:t>
      </w:r>
      <w:r w:rsidRPr="004D1CBF">
        <w:t xml:space="preserve"> Matthew Chisambi</w:t>
      </w:r>
      <w:r w:rsidRPr="004D1CBF">
        <w:rPr>
          <w:vertAlign w:val="superscript"/>
        </w:rPr>
        <w:t>6</w:t>
      </w:r>
      <w:r w:rsidRPr="004D1CBF">
        <w:t xml:space="preserve"> and </w:t>
      </w:r>
      <w:r w:rsidRPr="004D1CBF">
        <w:rPr>
          <w:lang w:eastAsia="zh-CN"/>
        </w:rPr>
        <w:t>Catherine Pope</w:t>
      </w:r>
      <w:r w:rsidRPr="004D1CBF">
        <w:rPr>
          <w:vertAlign w:val="superscript"/>
          <w:lang w:eastAsia="zh-CN"/>
        </w:rPr>
        <w:t>2</w:t>
      </w:r>
    </w:p>
    <w:p w14:paraId="1215BFBE" w14:textId="77777777" w:rsidR="00AC1044" w:rsidRPr="00E82074" w:rsidRDefault="00AC1044" w:rsidP="00AC1044">
      <w:pPr>
        <w:pStyle w:val="Default"/>
        <w:spacing w:before="120" w:after="120" w:line="360" w:lineRule="auto"/>
        <w:jc w:val="both"/>
        <w:rPr>
          <w:rFonts w:ascii="Arial" w:hAnsi="Arial" w:cs="Arial"/>
        </w:rPr>
      </w:pPr>
    </w:p>
    <w:p w14:paraId="6769854F" w14:textId="77777777" w:rsidR="00AC1044" w:rsidRPr="00E82074" w:rsidRDefault="00AC1044" w:rsidP="00AC1044">
      <w:pPr>
        <w:pStyle w:val="Default"/>
        <w:spacing w:before="120" w:after="120" w:line="360" w:lineRule="auto"/>
        <w:jc w:val="both"/>
        <w:rPr>
          <w:rFonts w:ascii="Arial" w:hAnsi="Arial" w:cs="Arial"/>
        </w:rPr>
      </w:pPr>
      <w:r w:rsidRPr="00E82074">
        <w:rPr>
          <w:rFonts w:ascii="Arial" w:hAnsi="Arial" w:cs="Arial"/>
          <w:vertAlign w:val="superscript"/>
        </w:rPr>
        <w:t>1</w:t>
      </w:r>
      <w:r w:rsidRPr="00E82074">
        <w:rPr>
          <w:rFonts w:ascii="Arial" w:hAnsi="Arial" w:cs="Arial"/>
        </w:rPr>
        <w:t>School of Health Sciences,</w:t>
      </w:r>
      <w:r w:rsidRPr="00E82074">
        <w:rPr>
          <w:rFonts w:ascii="Arial" w:hAnsi="Arial" w:cs="Arial"/>
          <w:vertAlign w:val="superscript"/>
        </w:rPr>
        <w:t xml:space="preserve"> </w:t>
      </w:r>
      <w:r w:rsidRPr="00E82074">
        <w:rPr>
          <w:rFonts w:ascii="Arial" w:hAnsi="Arial" w:cs="Arial"/>
        </w:rPr>
        <w:t>University of Southampton</w:t>
      </w:r>
      <w:r>
        <w:rPr>
          <w:rFonts w:ascii="Arial" w:hAnsi="Arial" w:cs="Arial"/>
        </w:rPr>
        <w:t xml:space="preserve">, </w:t>
      </w:r>
      <w:r w:rsidRPr="00E82074">
        <w:rPr>
          <w:rFonts w:ascii="Arial" w:hAnsi="Arial" w:cs="Arial"/>
        </w:rPr>
        <w:t>Southampton</w:t>
      </w:r>
      <w:r>
        <w:rPr>
          <w:rFonts w:ascii="Arial" w:hAnsi="Arial" w:cs="Arial"/>
        </w:rPr>
        <w:t xml:space="preserve">, UK, </w:t>
      </w:r>
    </w:p>
    <w:p w14:paraId="562C04C2" w14:textId="77777777" w:rsidR="00AC1044" w:rsidRPr="00E82074" w:rsidRDefault="00AC1044" w:rsidP="00AC1044">
      <w:pPr>
        <w:pStyle w:val="Default"/>
        <w:spacing w:before="120" w:after="120" w:line="360" w:lineRule="auto"/>
        <w:jc w:val="both"/>
        <w:rPr>
          <w:rFonts w:ascii="Arial" w:hAnsi="Arial" w:cs="Arial"/>
        </w:rPr>
      </w:pPr>
      <w:r w:rsidRPr="00E82074">
        <w:rPr>
          <w:rFonts w:ascii="Arial" w:hAnsi="Arial" w:cs="Arial"/>
          <w:vertAlign w:val="superscript"/>
        </w:rPr>
        <w:t>2</w:t>
      </w:r>
      <w:r w:rsidRPr="00E82074">
        <w:rPr>
          <w:rFonts w:ascii="Arial" w:hAnsi="Arial" w:cs="Arial"/>
        </w:rPr>
        <w:t>Nuffield Department</w:t>
      </w:r>
      <w:r w:rsidRPr="00E82074">
        <w:rPr>
          <w:rFonts w:ascii="Arial" w:hAnsi="Arial" w:cs="Arial"/>
          <w:vertAlign w:val="superscript"/>
        </w:rPr>
        <w:t xml:space="preserve"> </w:t>
      </w:r>
      <w:r w:rsidRPr="00E82074">
        <w:rPr>
          <w:rFonts w:ascii="Arial" w:hAnsi="Arial" w:cs="Arial"/>
        </w:rPr>
        <w:t>of Primary Care Health Sciences, University of Oxford</w:t>
      </w:r>
      <w:r>
        <w:rPr>
          <w:rFonts w:ascii="Arial" w:hAnsi="Arial" w:cs="Arial"/>
        </w:rPr>
        <w:t xml:space="preserve">, Oxford, UK </w:t>
      </w:r>
    </w:p>
    <w:p w14:paraId="71BF773E" w14:textId="77777777" w:rsidR="00AC1044" w:rsidRPr="00E82074" w:rsidRDefault="00AC1044" w:rsidP="00AC1044">
      <w:pPr>
        <w:pStyle w:val="Default"/>
        <w:spacing w:before="120" w:after="120" w:line="360" w:lineRule="auto"/>
        <w:jc w:val="both"/>
        <w:rPr>
          <w:rFonts w:ascii="Arial" w:hAnsi="Arial" w:cs="Arial"/>
        </w:rPr>
      </w:pPr>
      <w:r w:rsidRPr="00E82074">
        <w:rPr>
          <w:rFonts w:ascii="Arial" w:hAnsi="Arial" w:cs="Arial"/>
          <w:vertAlign w:val="superscript"/>
        </w:rPr>
        <w:t>3</w:t>
      </w:r>
      <w:r w:rsidRPr="00E82074">
        <w:rPr>
          <w:rFonts w:ascii="Arial" w:hAnsi="Arial" w:cs="Arial"/>
        </w:rPr>
        <w:t>A</w:t>
      </w:r>
      <w:r>
        <w:rPr>
          <w:rFonts w:ascii="Arial" w:hAnsi="Arial" w:cs="Arial"/>
        </w:rPr>
        <w:t xml:space="preserve">ustralian </w:t>
      </w:r>
      <w:r w:rsidRPr="00E82074">
        <w:rPr>
          <w:rFonts w:ascii="Arial" w:hAnsi="Arial" w:cs="Arial"/>
        </w:rPr>
        <w:t>I</w:t>
      </w:r>
      <w:r>
        <w:rPr>
          <w:rFonts w:ascii="Arial" w:hAnsi="Arial" w:cs="Arial"/>
        </w:rPr>
        <w:t xml:space="preserve">nstitute of </w:t>
      </w:r>
      <w:r w:rsidRPr="00E82074">
        <w:rPr>
          <w:rFonts w:ascii="Arial" w:hAnsi="Arial" w:cs="Arial"/>
        </w:rPr>
        <w:t>H</w:t>
      </w:r>
      <w:r>
        <w:rPr>
          <w:rFonts w:ascii="Arial" w:hAnsi="Arial" w:cs="Arial"/>
        </w:rPr>
        <w:t xml:space="preserve">ealth </w:t>
      </w:r>
      <w:r w:rsidRPr="00E82074">
        <w:rPr>
          <w:rFonts w:ascii="Arial" w:hAnsi="Arial" w:cs="Arial"/>
        </w:rPr>
        <w:t>I</w:t>
      </w:r>
      <w:r>
        <w:rPr>
          <w:rFonts w:ascii="Arial" w:hAnsi="Arial" w:cs="Arial"/>
        </w:rPr>
        <w:t>nnovation</w:t>
      </w:r>
      <w:r w:rsidRPr="00E82074">
        <w:rPr>
          <w:rFonts w:ascii="Arial" w:hAnsi="Arial" w:cs="Arial"/>
        </w:rPr>
        <w:t>,</w:t>
      </w:r>
      <w:r w:rsidRPr="00E82074">
        <w:rPr>
          <w:rFonts w:ascii="Arial" w:hAnsi="Arial" w:cs="Arial"/>
          <w:vertAlign w:val="superscript"/>
        </w:rPr>
        <w:t xml:space="preserve"> </w:t>
      </w:r>
      <w:r w:rsidRPr="00E82074">
        <w:rPr>
          <w:rFonts w:ascii="Arial" w:hAnsi="Arial" w:cs="Arial"/>
        </w:rPr>
        <w:t xml:space="preserve">Macquarie University, </w:t>
      </w:r>
      <w:r>
        <w:rPr>
          <w:rFonts w:ascii="Arial" w:hAnsi="Arial" w:cs="Arial"/>
        </w:rPr>
        <w:t xml:space="preserve">Sydney, NSW, </w:t>
      </w:r>
      <w:r w:rsidRPr="00E82074">
        <w:rPr>
          <w:rFonts w:ascii="Arial" w:hAnsi="Arial" w:cs="Arial"/>
        </w:rPr>
        <w:t xml:space="preserve">Australia </w:t>
      </w:r>
    </w:p>
    <w:p w14:paraId="594E6D86" w14:textId="77777777" w:rsidR="00AC1044" w:rsidRPr="00E82074" w:rsidRDefault="00AC1044" w:rsidP="00AC1044">
      <w:pPr>
        <w:pStyle w:val="Default"/>
        <w:spacing w:before="120" w:after="120" w:line="360" w:lineRule="auto"/>
        <w:jc w:val="both"/>
        <w:rPr>
          <w:rFonts w:ascii="Arial" w:hAnsi="Arial" w:cs="Arial"/>
        </w:rPr>
      </w:pPr>
      <w:r w:rsidRPr="00E82074">
        <w:rPr>
          <w:rFonts w:ascii="Arial" w:hAnsi="Arial" w:cs="Arial"/>
          <w:vertAlign w:val="superscript"/>
        </w:rPr>
        <w:t>4</w:t>
      </w:r>
      <w:r w:rsidRPr="00E82074">
        <w:rPr>
          <w:rFonts w:ascii="Arial" w:hAnsi="Arial" w:cs="Arial"/>
        </w:rPr>
        <w:t>Public and Patient lead for the project</w:t>
      </w:r>
    </w:p>
    <w:p w14:paraId="30CC8C04" w14:textId="77777777" w:rsidR="00AC1044" w:rsidRPr="00E82074" w:rsidRDefault="00AC1044" w:rsidP="00AC1044">
      <w:pPr>
        <w:pStyle w:val="Default"/>
        <w:spacing w:before="120" w:after="120" w:line="360" w:lineRule="auto"/>
        <w:jc w:val="both"/>
        <w:rPr>
          <w:rFonts w:ascii="Arial" w:hAnsi="Arial" w:cs="Arial"/>
          <w:vertAlign w:val="superscript"/>
        </w:rPr>
      </w:pPr>
      <w:r w:rsidRPr="00E82074">
        <w:rPr>
          <w:rFonts w:ascii="Arial" w:hAnsi="Arial" w:cs="Arial"/>
          <w:vertAlign w:val="superscript"/>
          <w:lang w:eastAsia="zh-CN"/>
        </w:rPr>
        <w:t>5</w:t>
      </w:r>
      <w:r w:rsidRPr="00E82074">
        <w:rPr>
          <w:rFonts w:ascii="Arial" w:hAnsi="Arial" w:cs="Arial"/>
          <w:lang w:eastAsia="zh-CN"/>
        </w:rPr>
        <w:t xml:space="preserve">NHS Hampshire, Southampton and Isle of Wight </w:t>
      </w:r>
      <w:r>
        <w:rPr>
          <w:rFonts w:ascii="Arial" w:hAnsi="Arial" w:cs="Arial"/>
          <w:lang w:eastAsia="zh-CN"/>
        </w:rPr>
        <w:t>Clinical Commissioning Group, Winchester, UK</w:t>
      </w:r>
    </w:p>
    <w:p w14:paraId="3224433B" w14:textId="77777777" w:rsidR="00AC1044" w:rsidRPr="00EE0239" w:rsidRDefault="00AC1044" w:rsidP="00AC1044">
      <w:r w:rsidRPr="00E82074">
        <w:rPr>
          <w:vertAlign w:val="superscript"/>
        </w:rPr>
        <w:t>6</w:t>
      </w:r>
      <w:r w:rsidRPr="00E82074">
        <w:t xml:space="preserve">Imperial College Health Partners, Chelsea and Westminster Hospital NHS </w:t>
      </w:r>
      <w:r w:rsidRPr="005503BE">
        <w:t>Foundation</w:t>
      </w:r>
      <w:r w:rsidRPr="00E82074">
        <w:t xml:space="preserve"> Trust</w:t>
      </w:r>
      <w:r>
        <w:t>, London, UK</w:t>
      </w:r>
    </w:p>
    <w:p w14:paraId="71764B7D" w14:textId="77777777" w:rsidR="00C8639D" w:rsidRDefault="00C8639D" w:rsidP="00AC1044"/>
    <w:p w14:paraId="3433F6BE" w14:textId="623AFC69" w:rsidR="00AC1044" w:rsidRPr="005503BE" w:rsidRDefault="00C8639D" w:rsidP="00AC1044">
      <w:r>
        <w:t>*</w:t>
      </w:r>
      <w:r w:rsidR="00AC1044" w:rsidRPr="005503BE">
        <w:t>Corresponding author</w:t>
      </w:r>
      <w:r w:rsidR="00AC1044">
        <w:t xml:space="preserve"> </w:t>
      </w:r>
      <w:r w:rsidR="00AC1044" w:rsidRPr="003648AA">
        <w:t>catherine.pope@phc.ox.ac.uk</w:t>
      </w:r>
      <w:r w:rsidR="00AC1044">
        <w:rPr>
          <w:rStyle w:val="Hyperlink"/>
          <w:rFonts w:cs="Arial"/>
        </w:rPr>
        <w:t xml:space="preserve"> </w:t>
      </w:r>
    </w:p>
    <w:p w14:paraId="1C819E30" w14:textId="77777777" w:rsidR="00AC1044" w:rsidRPr="00AC1044" w:rsidRDefault="00AC1044" w:rsidP="00AC1044"/>
    <w:p w14:paraId="1D2D32F8" w14:textId="30FA6D1A" w:rsidR="008D6E0D" w:rsidRPr="005503BE" w:rsidRDefault="008D6E0D" w:rsidP="008D6E0D">
      <w:pPr>
        <w:pStyle w:val="Heading3"/>
      </w:pPr>
      <w:bookmarkStart w:id="11" w:name="_Toc87902183"/>
      <w:bookmarkStart w:id="12" w:name="_Toc87903447"/>
      <w:bookmarkStart w:id="13" w:name="_Toc99031357"/>
      <w:r w:rsidRPr="005503BE">
        <w:t>Background</w:t>
      </w:r>
      <w:bookmarkEnd w:id="11"/>
      <w:bookmarkEnd w:id="12"/>
      <w:bookmarkEnd w:id="13"/>
    </w:p>
    <w:p w14:paraId="6A09101C" w14:textId="67016044" w:rsidR="008D6E0D" w:rsidRPr="00E82074" w:rsidRDefault="008D6E0D" w:rsidP="008D6E0D">
      <w:r w:rsidRPr="00E82074">
        <w:t>NHS 111</w:t>
      </w:r>
      <w:r>
        <w:t xml:space="preserve"> online</w:t>
      </w:r>
      <w:r w:rsidRPr="00E82074">
        <w:t xml:space="preserve"> </w:t>
      </w:r>
      <w:r w:rsidR="007C4E7B">
        <w:t xml:space="preserve">offers 24-hour </w:t>
      </w:r>
      <w:r w:rsidRPr="00E82074">
        <w:t xml:space="preserve">access </w:t>
      </w:r>
      <w:r w:rsidR="007C4E7B">
        <w:t xml:space="preserve">to health </w:t>
      </w:r>
      <w:r w:rsidRPr="00E82074">
        <w:t>assessment and triage</w:t>
      </w:r>
      <w:r w:rsidR="00E01562">
        <w:t xml:space="preserve">. </w:t>
      </w:r>
      <w:r w:rsidRPr="00E82074">
        <w:t xml:space="preserve"> </w:t>
      </w:r>
      <w:r>
        <w:t xml:space="preserve"> </w:t>
      </w:r>
    </w:p>
    <w:p w14:paraId="443AE5E6" w14:textId="3AD710E8" w:rsidR="007C4E7B" w:rsidRDefault="007C4E7B" w:rsidP="008D6E0D">
      <w:pPr>
        <w:pStyle w:val="Heading3"/>
      </w:pPr>
    </w:p>
    <w:p w14:paraId="5CCB700A" w14:textId="75441B07" w:rsidR="008D6E0D" w:rsidRPr="00E82074" w:rsidRDefault="008D6E0D" w:rsidP="008D6E0D">
      <w:pPr>
        <w:pStyle w:val="Heading3"/>
      </w:pPr>
      <w:bookmarkStart w:id="14" w:name="_Toc87902184"/>
      <w:bookmarkStart w:id="15" w:name="_Toc87903448"/>
      <w:bookmarkStart w:id="16" w:name="_Toc99031358"/>
      <w:r w:rsidRPr="00E82074">
        <w:t>Objectives</w:t>
      </w:r>
      <w:bookmarkEnd w:id="14"/>
      <w:bookmarkEnd w:id="15"/>
      <w:bookmarkEnd w:id="16"/>
    </w:p>
    <w:p w14:paraId="039628A5" w14:textId="58C16D6B" w:rsidR="008D6E0D" w:rsidRPr="00E82074" w:rsidRDefault="008D6E0D" w:rsidP="008D6E0D">
      <w:r w:rsidRPr="00F64E15">
        <w:t xml:space="preserve">This study examined </w:t>
      </w:r>
      <w:r w:rsidRPr="00E82074">
        <w:t xml:space="preserve">pathways </w:t>
      </w:r>
      <w:r w:rsidR="007C4E7B">
        <w:t xml:space="preserve">to care; </w:t>
      </w:r>
      <w:r w:rsidRPr="00F64E15">
        <w:t>differential</w:t>
      </w:r>
      <w:r w:rsidRPr="00E82074">
        <w:t xml:space="preserve"> access </w:t>
      </w:r>
      <w:r w:rsidRPr="00F64E15">
        <w:t>and use</w:t>
      </w:r>
      <w:r w:rsidR="007C4E7B">
        <w:t xml:space="preserve">; </w:t>
      </w:r>
      <w:r w:rsidRPr="00E82074">
        <w:t xml:space="preserve">workforce </w:t>
      </w:r>
      <w:r w:rsidRPr="00F64E15">
        <w:t>impacts</w:t>
      </w:r>
      <w:r w:rsidRPr="00E82074">
        <w:t xml:space="preserve"> of </w:t>
      </w:r>
      <w:r w:rsidR="00E01562">
        <w:t xml:space="preserve">NHS 111 online, </w:t>
      </w:r>
      <w:r w:rsidR="007C4E7B">
        <w:t xml:space="preserve">and </w:t>
      </w:r>
      <w:r w:rsidRPr="00F64E15">
        <w:t xml:space="preserve">compared </w:t>
      </w:r>
      <w:r w:rsidR="007C4E7B">
        <w:t xml:space="preserve">NHS 111 to </w:t>
      </w:r>
      <w:r w:rsidRPr="00F64E15">
        <w:t xml:space="preserve">Healthdirect virtual triage. </w:t>
      </w:r>
    </w:p>
    <w:p w14:paraId="32A202D5" w14:textId="0F8F8B13" w:rsidR="008D6E0D" w:rsidRPr="00E82074" w:rsidRDefault="008D6E0D" w:rsidP="008D6E0D">
      <w:pPr>
        <w:pStyle w:val="Heading3"/>
      </w:pPr>
    </w:p>
    <w:p w14:paraId="0C536466" w14:textId="24FED85C" w:rsidR="008D6E0D" w:rsidRPr="00E82074" w:rsidRDefault="008D6E0D" w:rsidP="008D6E0D">
      <w:pPr>
        <w:pStyle w:val="Heading3"/>
      </w:pPr>
      <w:bookmarkStart w:id="17" w:name="_Toc87902185"/>
      <w:bookmarkStart w:id="18" w:name="_Toc87903449"/>
      <w:bookmarkStart w:id="19" w:name="_Toc99031359"/>
      <w:r w:rsidRPr="00E82074">
        <w:t>Design and Methods</w:t>
      </w:r>
      <w:bookmarkEnd w:id="17"/>
      <w:bookmarkEnd w:id="18"/>
      <w:bookmarkEnd w:id="19"/>
    </w:p>
    <w:p w14:paraId="749FB2FB" w14:textId="2E82A4BC" w:rsidR="008D6E0D" w:rsidRDefault="007C4E7B" w:rsidP="008D6E0D">
      <w:r>
        <w:t>M</w:t>
      </w:r>
      <w:r w:rsidR="001F6961">
        <w:t>ulti</w:t>
      </w:r>
      <w:r w:rsidR="008D6E0D" w:rsidRPr="00E82074">
        <w:t xml:space="preserve"> method</w:t>
      </w:r>
      <w:r w:rsidR="00E01562">
        <w:t>:</w:t>
      </w:r>
      <w:r w:rsidR="008D6E0D" w:rsidRPr="00E82074">
        <w:t xml:space="preserve"> interviews with</w:t>
      </w:r>
      <w:r w:rsidR="00E01562">
        <w:t xml:space="preserve"> </w:t>
      </w:r>
      <w:r w:rsidR="00E01562" w:rsidRPr="00E82074">
        <w:t xml:space="preserve">80 </w:t>
      </w:r>
      <w:r w:rsidR="008D6E0D" w:rsidRPr="00E82074">
        <w:t xml:space="preserve">staff </w:t>
      </w:r>
      <w:r>
        <w:t xml:space="preserve">and stakeholders </w:t>
      </w:r>
      <w:r w:rsidR="008D6E0D" w:rsidRPr="00E82074">
        <w:t xml:space="preserve">in </w:t>
      </w:r>
      <w:r w:rsidR="00E01562">
        <w:t xml:space="preserve">English </w:t>
      </w:r>
      <w:r w:rsidR="008D6E0D" w:rsidRPr="00E82074">
        <w:t>primary</w:t>
      </w:r>
      <w:r w:rsidR="008D6E0D">
        <w:t>,</w:t>
      </w:r>
      <w:r w:rsidR="008D6E0D" w:rsidRPr="00E82074">
        <w:t xml:space="preserve"> </w:t>
      </w:r>
      <w:r w:rsidR="008D6E0D">
        <w:t>u</w:t>
      </w:r>
      <w:r w:rsidR="008D6E0D" w:rsidRPr="00E82074">
        <w:t xml:space="preserve">rgent and </w:t>
      </w:r>
      <w:r w:rsidR="008D6E0D">
        <w:t>e</w:t>
      </w:r>
      <w:r>
        <w:t>mergency care</w:t>
      </w:r>
      <w:r w:rsidR="00E01562">
        <w:t>, and 41</w:t>
      </w:r>
      <w:r w:rsidR="00A278C3">
        <w:t xml:space="preserve"> </w:t>
      </w:r>
      <w:r w:rsidR="00A278C3" w:rsidRPr="00E82074">
        <w:t xml:space="preserve">staff </w:t>
      </w:r>
      <w:r w:rsidR="00A278C3">
        <w:t>and stakeholders</w:t>
      </w:r>
      <w:r w:rsidR="00E01562">
        <w:t xml:space="preserve"> </w:t>
      </w:r>
      <w:r w:rsidR="008D6E0D" w:rsidRPr="00E82074">
        <w:t>associated with Healthdirect</w:t>
      </w:r>
      <w:r w:rsidR="008D6E0D">
        <w:t xml:space="preserve">; </w:t>
      </w:r>
      <w:r>
        <w:t>s</w:t>
      </w:r>
      <w:r w:rsidR="008D6E0D" w:rsidRPr="00E82074">
        <w:t xml:space="preserve">urvey of </w:t>
      </w:r>
      <w:r w:rsidR="00E01562" w:rsidRPr="000F30E5">
        <w:t>2754</w:t>
      </w:r>
      <w:r w:rsidR="009024B9">
        <w:t xml:space="preserve"> </w:t>
      </w:r>
      <w:r w:rsidR="00551B7E" w:rsidRPr="00551B7E">
        <w:t>respondents of which 1137 (41.3%) had used NHS 111 online and 1617 (58.7%) had not.</w:t>
      </w:r>
    </w:p>
    <w:p w14:paraId="16808275" w14:textId="77777777" w:rsidR="00551B7E" w:rsidRDefault="00551B7E" w:rsidP="008D6E0D">
      <w:pPr>
        <w:pStyle w:val="Heading3"/>
      </w:pPr>
      <w:bookmarkStart w:id="20" w:name="_Toc87902186"/>
      <w:bookmarkStart w:id="21" w:name="_Toc87903450"/>
    </w:p>
    <w:p w14:paraId="2DA24F2E" w14:textId="59511431" w:rsidR="008D6E0D" w:rsidRPr="00E82074" w:rsidRDefault="008D6E0D" w:rsidP="008D6E0D">
      <w:pPr>
        <w:pStyle w:val="Heading3"/>
      </w:pPr>
      <w:bookmarkStart w:id="22" w:name="_Toc99031360"/>
      <w:r w:rsidRPr="00E82074">
        <w:t>Results</w:t>
      </w:r>
      <w:bookmarkEnd w:id="20"/>
      <w:bookmarkEnd w:id="21"/>
      <w:bookmarkEnd w:id="22"/>
    </w:p>
    <w:p w14:paraId="46C46543" w14:textId="4C5C8672" w:rsidR="008D6E0D" w:rsidRPr="0080414F" w:rsidRDefault="008D6E0D" w:rsidP="008D6E0D">
      <w:r w:rsidRPr="00E82074">
        <w:t>NHS 1</w:t>
      </w:r>
      <w:r>
        <w:t>1</w:t>
      </w:r>
      <w:r w:rsidRPr="00E82074">
        <w:t>1</w:t>
      </w:r>
      <w:r>
        <w:t xml:space="preserve"> online</w:t>
      </w:r>
      <w:r w:rsidRPr="00E82074">
        <w:t xml:space="preserve"> </w:t>
      </w:r>
      <w:r w:rsidR="007C4E7B">
        <w:t xml:space="preserve">is one of </w:t>
      </w:r>
      <w:r w:rsidR="00E01562">
        <w:t xml:space="preserve">several digital healthcare technologies </w:t>
      </w:r>
      <w:r w:rsidR="007C4E7B">
        <w:t xml:space="preserve">and </w:t>
      </w:r>
      <w:r w:rsidRPr="00E82074">
        <w:t xml:space="preserve">was not differentiated from the NHS 111 telephone </w:t>
      </w:r>
      <w:r w:rsidR="00010EC1">
        <w:t xml:space="preserve">service, </w:t>
      </w:r>
      <w:r w:rsidR="009024B9">
        <w:t>or well-</w:t>
      </w:r>
      <w:r w:rsidRPr="00E82074">
        <w:t xml:space="preserve">understood. </w:t>
      </w:r>
      <w:r w:rsidR="00010EC1">
        <w:t xml:space="preserve">There is a similar lack of awareness of </w:t>
      </w:r>
      <w:r w:rsidRPr="00D0434B">
        <w:t>Healthdirect virtual triage</w:t>
      </w:r>
      <w:r>
        <w:t>.</w:t>
      </w:r>
      <w:r w:rsidRPr="0080414F">
        <w:t xml:space="preserve"> NHS 111 (and Healthdirect virtual triage) are perceived as creating additional</w:t>
      </w:r>
      <w:r w:rsidR="00E01562">
        <w:t xml:space="preserve"> work for</w:t>
      </w:r>
      <w:r w:rsidR="00551B7E">
        <w:t xml:space="preserve"> healthcare</w:t>
      </w:r>
      <w:r w:rsidR="00E01562">
        <w:t xml:space="preserve"> staff</w:t>
      </w:r>
      <w:r w:rsidRPr="0080414F">
        <w:t xml:space="preserve">, </w:t>
      </w:r>
      <w:r w:rsidR="00E01562">
        <w:t xml:space="preserve">and </w:t>
      </w:r>
      <w:r w:rsidRPr="0080414F">
        <w:t>inappropriate, demand for some health services</w:t>
      </w:r>
      <w:r w:rsidR="00551B7E">
        <w:t>, especially emergency care</w:t>
      </w:r>
      <w:r w:rsidRPr="0080414F">
        <w:t xml:space="preserve">. </w:t>
      </w:r>
      <w:r w:rsidR="00551B7E" w:rsidRPr="00551B7E">
        <w:t>A third of survey respondents reported they had not used any NHS 111 service (telephone or online)</w:t>
      </w:r>
      <w:r w:rsidR="00551B7E">
        <w:t>. O</w:t>
      </w:r>
      <w:r w:rsidR="00551B7E" w:rsidRPr="00551B7E">
        <w:t xml:space="preserve">lder people </w:t>
      </w:r>
      <w:r w:rsidR="00551B7E">
        <w:t xml:space="preserve">and those with fewer educational qualifications </w:t>
      </w:r>
      <w:r w:rsidR="00551B7E" w:rsidRPr="00551B7E">
        <w:t>are less likely to use NHS 111 online</w:t>
      </w:r>
      <w:r w:rsidRPr="00145EFF">
        <w:t xml:space="preserve">. Respondents who had used NHS 111 online reported </w:t>
      </w:r>
      <w:r w:rsidR="00E01562">
        <w:t xml:space="preserve">more </w:t>
      </w:r>
      <w:r w:rsidRPr="00145EFF">
        <w:t>use</w:t>
      </w:r>
      <w:r w:rsidR="00010EC1">
        <w:t xml:space="preserve"> of</w:t>
      </w:r>
      <w:r w:rsidRPr="00145EFF">
        <w:t xml:space="preserve"> </w:t>
      </w:r>
      <w:r>
        <w:t xml:space="preserve">other </w:t>
      </w:r>
      <w:r w:rsidRPr="00145EFF">
        <w:t>urgent care services</w:t>
      </w:r>
      <w:r w:rsidR="00551B7E">
        <w:t>,</w:t>
      </w:r>
      <w:r w:rsidRPr="00145EFF">
        <w:t xml:space="preserve"> and make more cumulative use of services</w:t>
      </w:r>
      <w:r w:rsidR="00010EC1">
        <w:t xml:space="preserve"> than </w:t>
      </w:r>
      <w:r w:rsidR="004C5259">
        <w:t xml:space="preserve">those who had not used </w:t>
      </w:r>
      <w:r w:rsidR="00551B7E">
        <w:t>NHS 111 online</w:t>
      </w:r>
      <w:r w:rsidRPr="00145EFF">
        <w:t xml:space="preserve">. </w:t>
      </w:r>
      <w:r w:rsidR="00E01562">
        <w:t>Users</w:t>
      </w:r>
      <w:r w:rsidR="00551B7E">
        <w:t xml:space="preserve"> of NHS 111 online had</w:t>
      </w:r>
      <w:r w:rsidRPr="00145EFF">
        <w:t xml:space="preserve"> higher levels of self-reported eHealth literacy</w:t>
      </w:r>
      <w:r w:rsidR="00E01562">
        <w:t xml:space="preserve">. </w:t>
      </w:r>
      <w:r>
        <w:t xml:space="preserve">There were differences in reported preferences for using NHS 111 online for </w:t>
      </w:r>
      <w:r w:rsidR="006C78F7">
        <w:t>different symptom presentations.</w:t>
      </w:r>
      <w:r>
        <w:t xml:space="preserve"> </w:t>
      </w:r>
    </w:p>
    <w:p w14:paraId="7CA0E0C0" w14:textId="18AE4283" w:rsidR="0080414F" w:rsidRDefault="0080414F" w:rsidP="008D6E0D">
      <w:pPr>
        <w:pStyle w:val="Heading3"/>
      </w:pPr>
    </w:p>
    <w:p w14:paraId="41FDF783" w14:textId="096DC00A" w:rsidR="008D6E0D" w:rsidRPr="0080414F" w:rsidRDefault="008D6E0D" w:rsidP="008D6E0D">
      <w:pPr>
        <w:pStyle w:val="Heading3"/>
      </w:pPr>
      <w:bookmarkStart w:id="23" w:name="_Toc87902187"/>
      <w:bookmarkStart w:id="24" w:name="_Toc87903451"/>
      <w:bookmarkStart w:id="25" w:name="_Toc99031361"/>
      <w:r w:rsidRPr="0080414F">
        <w:t>Conclusions</w:t>
      </w:r>
      <w:bookmarkEnd w:id="23"/>
      <w:bookmarkEnd w:id="24"/>
      <w:bookmarkEnd w:id="25"/>
    </w:p>
    <w:p w14:paraId="4FB4FDF7" w14:textId="524C6A9F" w:rsidR="008F3945" w:rsidRDefault="008F3945" w:rsidP="008F3945">
      <w:r>
        <w:t xml:space="preserve">Greater clarity about what the </w:t>
      </w:r>
      <w:r w:rsidR="006C78F7">
        <w:t xml:space="preserve">NHS 111 online </w:t>
      </w:r>
      <w:r>
        <w:t>service offers</w:t>
      </w:r>
      <w:r w:rsidR="006C78F7">
        <w:t xml:space="preserve"> </w:t>
      </w:r>
      <w:r>
        <w:t>would allow better signposting</w:t>
      </w:r>
      <w:r w:rsidR="006C78F7">
        <w:t xml:space="preserve"> and reduce</w:t>
      </w:r>
      <w:r>
        <w:t xml:space="preserve"> confusion. Generic NHS 111 services are perceived as creating additional work </w:t>
      </w:r>
      <w:r w:rsidR="006C78F7">
        <w:t>in</w:t>
      </w:r>
      <w:r>
        <w:t xml:space="preserve"> the primary, urgent and emergency care system. There are differences in eHealth literacy </w:t>
      </w:r>
      <w:r w:rsidRPr="00A44892">
        <w:t xml:space="preserve">between users and </w:t>
      </w:r>
      <w:r w:rsidR="00880746">
        <w:t>those who have not used</w:t>
      </w:r>
      <w:r>
        <w:t xml:space="preserve"> NHS 111 online </w:t>
      </w:r>
      <w:r w:rsidR="00880746">
        <w:t>and this suggests</w:t>
      </w:r>
      <w:r>
        <w:t xml:space="preserve"> that </w:t>
      </w:r>
      <w:r w:rsidR="00FA0889">
        <w:rPr>
          <w:color w:val="00B0F0"/>
        </w:rPr>
        <w:t>‘</w:t>
      </w:r>
      <w:r w:rsidR="00FA0889">
        <w:t>digital first</w:t>
      </w:r>
      <w:r w:rsidR="00FA0889">
        <w:rPr>
          <w:color w:val="00B0F0"/>
        </w:rPr>
        <w:t>’</w:t>
      </w:r>
      <w:r w:rsidR="00551B7E">
        <w:t xml:space="preserve"> policies</w:t>
      </w:r>
      <w:r>
        <w:t xml:space="preserve"> </w:t>
      </w:r>
      <w:r w:rsidR="00880746">
        <w:t xml:space="preserve">may </w:t>
      </w:r>
      <w:r w:rsidR="006C78F7">
        <w:t>increase health inequalities</w:t>
      </w:r>
      <w:r>
        <w:t xml:space="preserve">. </w:t>
      </w:r>
    </w:p>
    <w:p w14:paraId="09BF7FEE" w14:textId="4E10377C" w:rsidR="0080414F" w:rsidRDefault="0080414F" w:rsidP="008D6E0D">
      <w:pPr>
        <w:pStyle w:val="Heading3"/>
      </w:pPr>
    </w:p>
    <w:p w14:paraId="3586E5E3" w14:textId="6EE77CBE" w:rsidR="008D6E0D" w:rsidRPr="009F3905" w:rsidRDefault="008D6E0D" w:rsidP="008D6E0D">
      <w:pPr>
        <w:pStyle w:val="Heading3"/>
      </w:pPr>
      <w:bookmarkStart w:id="26" w:name="_Toc87902188"/>
      <w:bookmarkStart w:id="27" w:name="_Toc87903452"/>
      <w:bookmarkStart w:id="28" w:name="_Toc99031362"/>
      <w:r w:rsidRPr="009F3905">
        <w:t>Limitations</w:t>
      </w:r>
      <w:bookmarkEnd w:id="26"/>
      <w:bookmarkEnd w:id="27"/>
      <w:bookmarkEnd w:id="28"/>
      <w:r w:rsidRPr="009F3905">
        <w:t xml:space="preserve"> </w:t>
      </w:r>
    </w:p>
    <w:p w14:paraId="132E10F5" w14:textId="56969BAD" w:rsidR="008D6E0D" w:rsidRDefault="008D6E0D" w:rsidP="008D6E0D">
      <w:r w:rsidRPr="007E611C">
        <w:t xml:space="preserve">This research </w:t>
      </w:r>
      <w:r w:rsidR="009024B9">
        <w:t>bridged</w:t>
      </w:r>
      <w:r w:rsidRPr="007E611C">
        <w:t xml:space="preserve"> the pandemic 2020-2021</w:t>
      </w:r>
      <w:r w:rsidR="009024B9">
        <w:t>;</w:t>
      </w:r>
      <w:r>
        <w:t xml:space="preserve"> </w:t>
      </w:r>
      <w:r w:rsidRPr="007E611C">
        <w:t xml:space="preserve">findings may change as services adjust </w:t>
      </w:r>
      <w:r w:rsidR="006C78F7">
        <w:t>going forward</w:t>
      </w:r>
      <w:r w:rsidRPr="007E611C">
        <w:t xml:space="preserve">. </w:t>
      </w:r>
      <w:r w:rsidR="006C78F7">
        <w:rPr>
          <w:lang w:eastAsia="zh-CN"/>
        </w:rPr>
        <w:t>S</w:t>
      </w:r>
      <w:r>
        <w:rPr>
          <w:lang w:eastAsia="zh-CN"/>
        </w:rPr>
        <w:t xml:space="preserve">urveys </w:t>
      </w:r>
      <w:r w:rsidR="009024B9">
        <w:rPr>
          <w:lang w:eastAsia="zh-CN"/>
        </w:rPr>
        <w:t>used</w:t>
      </w:r>
      <w:r w:rsidR="006C78F7">
        <w:rPr>
          <w:lang w:eastAsia="zh-CN"/>
        </w:rPr>
        <w:t xml:space="preserve"> a digital platform so there i</w:t>
      </w:r>
      <w:r>
        <w:t>s likely b</w:t>
      </w:r>
      <w:r w:rsidRPr="00710C98">
        <w:t>ias towards some level of e</w:t>
      </w:r>
      <w:r>
        <w:t>-Literacy</w:t>
      </w:r>
      <w:r w:rsidR="00270A05">
        <w:t xml:space="preserve">, but this also means that our data may under-estimate the digital </w:t>
      </w:r>
      <w:r w:rsidR="00270A05" w:rsidRPr="00710C98">
        <w:t>divide</w:t>
      </w:r>
      <w:r>
        <w:t xml:space="preserve">. </w:t>
      </w:r>
    </w:p>
    <w:p w14:paraId="694D3229" w14:textId="612290DB" w:rsidR="008D6E0D" w:rsidRPr="001F5C2C" w:rsidRDefault="008D6E0D" w:rsidP="008D6E0D">
      <w:pPr>
        <w:rPr>
          <w:highlight w:val="yellow"/>
        </w:rPr>
      </w:pPr>
    </w:p>
    <w:p w14:paraId="518A40B6" w14:textId="7E092160" w:rsidR="008D6E0D" w:rsidRPr="007E611C" w:rsidRDefault="008D6E0D" w:rsidP="008D6E0D">
      <w:pPr>
        <w:pStyle w:val="Heading3"/>
      </w:pPr>
      <w:bookmarkStart w:id="29" w:name="_Toc87902189"/>
      <w:bookmarkStart w:id="30" w:name="_Toc87903453"/>
      <w:bookmarkStart w:id="31" w:name="_Toc99031363"/>
      <w:r w:rsidRPr="007E611C">
        <w:t>Future work</w:t>
      </w:r>
      <w:bookmarkEnd w:id="29"/>
      <w:bookmarkEnd w:id="30"/>
      <w:bookmarkEnd w:id="31"/>
    </w:p>
    <w:p w14:paraId="3FE15C96" w14:textId="4DDE59FB" w:rsidR="008D6E0D" w:rsidRDefault="00551B7E" w:rsidP="008D6E0D">
      <w:r>
        <w:t>Further i</w:t>
      </w:r>
      <w:r w:rsidRPr="007E611C">
        <w:t xml:space="preserve">nvestigation </w:t>
      </w:r>
      <w:r>
        <w:t xml:space="preserve">of access to digital services could address concerns about digital exclusion. Research comparing the affordances and cost-benefits of different triage and assessment systems for users and healthcare providers is needed. </w:t>
      </w:r>
      <w:r w:rsidR="006C78F7">
        <w:t>R</w:t>
      </w:r>
      <w:r w:rsidR="008D6E0D" w:rsidRPr="0080414F">
        <w:t xml:space="preserve">esearch about trust in </w:t>
      </w:r>
      <w:r w:rsidR="006C78F7">
        <w:t xml:space="preserve">virtual </w:t>
      </w:r>
      <w:r w:rsidR="008D6E0D" w:rsidRPr="0080414F">
        <w:t xml:space="preserve">assessments may show how </w:t>
      </w:r>
      <w:r>
        <w:t>duplication</w:t>
      </w:r>
      <w:r w:rsidR="006C78F7">
        <w:t xml:space="preserve"> can be reduced. </w:t>
      </w:r>
      <w:r w:rsidR="00270A05">
        <w:t xml:space="preserve">Mixed methods studies looking at outcomes, impacts on work and costs, and ways to measure eHealth literacy can inform </w:t>
      </w:r>
      <w:r w:rsidR="00720A45">
        <w:t>the development NHS 111</w:t>
      </w:r>
      <w:r w:rsidR="00270A05">
        <w:t xml:space="preserve"> </w:t>
      </w:r>
      <w:r w:rsidR="00720A45">
        <w:t xml:space="preserve">online </w:t>
      </w:r>
      <w:r w:rsidR="00270A05">
        <w:t>and o</w:t>
      </w:r>
      <w:r w:rsidR="008D6E0D">
        <w:t xml:space="preserve">pportunities for further international shared learning could be pursued. </w:t>
      </w:r>
    </w:p>
    <w:p w14:paraId="43A9B17F" w14:textId="6994B8A3" w:rsidR="008D6E0D" w:rsidRDefault="008D6E0D" w:rsidP="008D6E0D"/>
    <w:p w14:paraId="600B2828" w14:textId="77777777" w:rsidR="008D6E0D" w:rsidRPr="00E82074" w:rsidRDefault="008D6E0D" w:rsidP="008D6E0D">
      <w:r w:rsidRPr="00E82074">
        <w:rPr>
          <w:b/>
          <w:bCs/>
        </w:rPr>
        <w:t>Study registration:</w:t>
      </w:r>
      <w:r w:rsidRPr="00E82074">
        <w:t xml:space="preserve"> This study is registered at the Research Registry (UIN 5392).</w:t>
      </w:r>
    </w:p>
    <w:p w14:paraId="27106A43" w14:textId="1919B5E9" w:rsidR="008D6E0D" w:rsidRDefault="008D6E0D" w:rsidP="008D6E0D">
      <w:pPr>
        <w:rPr>
          <w:lang w:val="en"/>
        </w:rPr>
      </w:pPr>
      <w:r w:rsidRPr="00E82074">
        <w:rPr>
          <w:lang w:val="en"/>
        </w:rPr>
        <w:t xml:space="preserve">This project was funded by the National Institute for Health Research (NIHR) Health Services and Delivery Research Programme </w:t>
      </w:r>
      <w:r w:rsidRPr="00EE0239">
        <w:rPr>
          <w:shd w:val="clear" w:color="auto" w:fill="FFFFFF"/>
        </w:rPr>
        <w:t xml:space="preserve">grant number 127590 </w:t>
      </w:r>
      <w:r w:rsidRPr="00E82074">
        <w:rPr>
          <w:lang w:val="en"/>
        </w:rPr>
        <w:t>and will be published in full in XXX Journal; Vol. XX, No. XX. See the NIHR Journals Library website for further project information. </w:t>
      </w:r>
      <w:r w:rsidR="004C692A">
        <w:rPr>
          <w:lang w:val="en"/>
        </w:rPr>
        <w:t xml:space="preserve">   </w:t>
      </w:r>
    </w:p>
    <w:p w14:paraId="360E3B7C" w14:textId="379494C6" w:rsidR="00FD7DF6" w:rsidRDefault="008D6E0D" w:rsidP="004B375E">
      <w:pPr>
        <w:pStyle w:val="Heading2"/>
        <w:rPr>
          <w:lang w:val="en"/>
        </w:rPr>
      </w:pPr>
      <w:r>
        <w:rPr>
          <w:lang w:val="en"/>
        </w:rPr>
        <w:br w:type="page"/>
      </w:r>
    </w:p>
    <w:p w14:paraId="07E577A9" w14:textId="77777777" w:rsidR="004B375E" w:rsidRDefault="004B375E" w:rsidP="004B375E">
      <w:pPr>
        <w:rPr>
          <w:lang w:val="en"/>
        </w:rPr>
      </w:pPr>
      <w:r>
        <w:rPr>
          <w:lang w:val="en"/>
        </w:rPr>
        <w:t>Contents</w:t>
      </w:r>
    </w:p>
    <w:p w14:paraId="2908714E" w14:textId="77777777" w:rsidR="004B375E" w:rsidRDefault="004B375E" w:rsidP="004B375E">
      <w:pPr>
        <w:rPr>
          <w:i/>
          <w:color w:val="FF0000"/>
          <w:lang w:val="en"/>
        </w:rPr>
      </w:pPr>
      <w:r>
        <w:rPr>
          <w:i/>
          <w:color w:val="FF0000"/>
          <w:lang w:val="en"/>
        </w:rPr>
        <w:t>&lt;&lt;Typesetter insert Contents list &gt;&gt;</w:t>
      </w:r>
    </w:p>
    <w:p w14:paraId="56B0373D" w14:textId="77777777" w:rsidR="004B375E" w:rsidRDefault="004B375E" w:rsidP="004B375E">
      <w:pPr>
        <w:rPr>
          <w:lang w:val="en"/>
        </w:rPr>
      </w:pPr>
      <w:r>
        <w:rPr>
          <w:lang w:val="en"/>
        </w:rPr>
        <w:t>List of tables</w:t>
      </w:r>
    </w:p>
    <w:p w14:paraId="15524927" w14:textId="77777777" w:rsidR="004B375E" w:rsidRDefault="004B375E" w:rsidP="004B375E">
      <w:pPr>
        <w:rPr>
          <w:i/>
          <w:color w:val="FF0000"/>
          <w:lang w:val="en"/>
        </w:rPr>
      </w:pPr>
      <w:r>
        <w:rPr>
          <w:i/>
          <w:color w:val="FF0000"/>
          <w:lang w:val="en"/>
        </w:rPr>
        <w:t>&lt;&lt;Typesetter insert List of tables&gt;&gt;</w:t>
      </w:r>
    </w:p>
    <w:p w14:paraId="2893BE21" w14:textId="77777777" w:rsidR="004B375E" w:rsidRDefault="004B375E" w:rsidP="004B375E">
      <w:pPr>
        <w:rPr>
          <w:lang w:val="en"/>
        </w:rPr>
      </w:pPr>
      <w:r>
        <w:rPr>
          <w:lang w:val="en"/>
        </w:rPr>
        <w:t>List of figures</w:t>
      </w:r>
    </w:p>
    <w:p w14:paraId="1FD1188A" w14:textId="77777777" w:rsidR="004B375E" w:rsidRDefault="004B375E" w:rsidP="004B375E">
      <w:pPr>
        <w:rPr>
          <w:i/>
          <w:color w:val="FF0000"/>
          <w:lang w:val="en"/>
        </w:rPr>
      </w:pPr>
      <w:r>
        <w:rPr>
          <w:i/>
          <w:color w:val="FF0000"/>
          <w:lang w:val="en"/>
        </w:rPr>
        <w:t>&lt;&lt;Typesetter insert List of figures&gt;&gt;</w:t>
      </w:r>
    </w:p>
    <w:p w14:paraId="2D93DB94" w14:textId="77777777" w:rsidR="004B375E" w:rsidRDefault="004B375E" w:rsidP="004B375E">
      <w:pPr>
        <w:rPr>
          <w:lang w:val="en"/>
        </w:rPr>
      </w:pPr>
      <w:r>
        <w:rPr>
          <w:lang w:val="en"/>
        </w:rPr>
        <w:t>List of boxes</w:t>
      </w:r>
    </w:p>
    <w:p w14:paraId="03BA89A4" w14:textId="77777777" w:rsidR="004B375E" w:rsidRDefault="004B375E" w:rsidP="004B375E">
      <w:pPr>
        <w:rPr>
          <w:i/>
          <w:color w:val="FF0000"/>
          <w:lang w:val="en"/>
        </w:rPr>
      </w:pPr>
      <w:r>
        <w:rPr>
          <w:i/>
          <w:color w:val="FF0000"/>
          <w:lang w:val="en"/>
        </w:rPr>
        <w:t>&lt;&lt;Typesetter insert List of boxes&gt;&gt;</w:t>
      </w:r>
    </w:p>
    <w:p w14:paraId="25804AB1" w14:textId="7C271E18" w:rsidR="004E4C78" w:rsidRDefault="004E4C78" w:rsidP="004B375E">
      <w:pPr>
        <w:rPr>
          <w:rFonts w:eastAsiaTheme="majorEastAsia"/>
          <w:color w:val="2E74B5" w:themeColor="accent1" w:themeShade="BF"/>
          <w:sz w:val="32"/>
          <w:szCs w:val="32"/>
          <w:lang w:val="en"/>
        </w:rPr>
      </w:pPr>
      <w:r>
        <w:rPr>
          <w:lang w:val="en"/>
        </w:rPr>
        <w:br w:type="page"/>
      </w:r>
    </w:p>
    <w:p w14:paraId="65E16CAE" w14:textId="43802508" w:rsidR="008D6E0D" w:rsidRPr="00E82074" w:rsidRDefault="008D6E0D" w:rsidP="00F929C4">
      <w:pPr>
        <w:pStyle w:val="Heading1"/>
      </w:pPr>
      <w:bookmarkStart w:id="32" w:name="_Toc99031368"/>
      <w:r w:rsidRPr="00E82074">
        <w:t>Glossary of terms</w:t>
      </w:r>
      <w:bookmarkEnd w:id="32"/>
      <w:r w:rsidRPr="00E82074">
        <w:t xml:space="preserve"> </w:t>
      </w:r>
    </w:p>
    <w:p w14:paraId="14132D83" w14:textId="77777777" w:rsidR="008D6E0D" w:rsidRDefault="008D6E0D" w:rsidP="008D6E0D">
      <w:pPr>
        <w:ind w:left="3828" w:hanging="3828"/>
      </w:pPr>
      <w:r w:rsidRPr="00CA4873">
        <w:t>Clinical Commissioning Group</w:t>
      </w:r>
      <w:r w:rsidRPr="00CA4873">
        <w:tab/>
      </w:r>
      <w:r>
        <w:t>O</w:t>
      </w:r>
      <w:r w:rsidRPr="00CA4873">
        <w:t xml:space="preserve">rganisations </w:t>
      </w:r>
      <w:r>
        <w:t>with</w:t>
      </w:r>
      <w:r w:rsidRPr="00CA4873">
        <w:t xml:space="preserve"> responsibility for identifying </w:t>
      </w:r>
      <w:r>
        <w:t xml:space="preserve">local </w:t>
      </w:r>
      <w:r w:rsidRPr="00CA4873">
        <w:t>health need</w:t>
      </w:r>
      <w:r>
        <w:t>s</w:t>
      </w:r>
      <w:r w:rsidRPr="00CA4873">
        <w:t xml:space="preserve"> and agreeing (commissioning) which local organisations (hospitals, ambulance services, community services) will provide services</w:t>
      </w:r>
      <w:r>
        <w:t xml:space="preserve"> to meet these</w:t>
      </w:r>
      <w:r w:rsidRPr="00CA4873">
        <w:t>.</w:t>
      </w:r>
    </w:p>
    <w:p w14:paraId="3EC5B1BD" w14:textId="77777777" w:rsidR="008D6E0D" w:rsidRPr="00CA4873" w:rsidRDefault="008D6E0D" w:rsidP="008D6E0D">
      <w:pPr>
        <w:ind w:left="3828" w:hanging="3828"/>
      </w:pPr>
      <w:r w:rsidRPr="00CA4873">
        <w:t>NHS Digital</w:t>
      </w:r>
      <w:r w:rsidRPr="00CA4873">
        <w:tab/>
      </w:r>
      <w:r>
        <w:t xml:space="preserve">Organisation within the </w:t>
      </w:r>
      <w:r w:rsidRPr="00CA4873">
        <w:t xml:space="preserve">NHS that has responsibility for the development and management of digital technology across the NHS. </w:t>
      </w:r>
    </w:p>
    <w:p w14:paraId="41406D83" w14:textId="77777777" w:rsidR="008D6E0D" w:rsidRPr="00956AF3" w:rsidRDefault="008D6E0D" w:rsidP="008D6E0D">
      <w:pPr>
        <w:ind w:left="3828" w:hanging="3828"/>
      </w:pPr>
      <w:r w:rsidRPr="00956AF3">
        <w:t>NHS</w:t>
      </w:r>
      <w:r>
        <w:t xml:space="preserve"> </w:t>
      </w:r>
      <w:r w:rsidRPr="00956AF3">
        <w:t>111</w:t>
      </w:r>
      <w:r>
        <w:t xml:space="preserve"> telephone service</w:t>
      </w:r>
      <w:r>
        <w:tab/>
        <w:t xml:space="preserve">Free to use </w:t>
      </w:r>
      <w:r w:rsidRPr="00956AF3">
        <w:t xml:space="preserve">service </w:t>
      </w:r>
      <w:r>
        <w:t xml:space="preserve">that patients and </w:t>
      </w:r>
      <w:r w:rsidRPr="00956AF3">
        <w:t xml:space="preserve">the public can use to get help for urgent health problems. </w:t>
      </w:r>
      <w:r>
        <w:t>C</w:t>
      </w:r>
      <w:r w:rsidRPr="00956AF3">
        <w:t>all advisor</w:t>
      </w:r>
      <w:r>
        <w:t xml:space="preserve">s triage and assess callers and </w:t>
      </w:r>
      <w:r w:rsidRPr="00956AF3">
        <w:t>direct</w:t>
      </w:r>
      <w:r>
        <w:t xml:space="preserve"> or refer them t</w:t>
      </w:r>
      <w:r w:rsidRPr="00956AF3">
        <w:t xml:space="preserve">o an appropriate service (e.g. </w:t>
      </w:r>
      <w:r>
        <w:t>e</w:t>
      </w:r>
      <w:r w:rsidRPr="00956AF3">
        <w:t xml:space="preserve">mergency </w:t>
      </w:r>
      <w:r>
        <w:t>care</w:t>
      </w:r>
      <w:r w:rsidRPr="00956AF3">
        <w:t xml:space="preserve">, GP) or pass to a </w:t>
      </w:r>
      <w:r>
        <w:t>clinician</w:t>
      </w:r>
      <w:r w:rsidRPr="00956AF3">
        <w:t xml:space="preserve"> for further assessment and advice.  </w:t>
      </w:r>
    </w:p>
    <w:p w14:paraId="5FB609DD" w14:textId="77777777" w:rsidR="008D6E0D" w:rsidRPr="00956AF3" w:rsidRDefault="008D6E0D" w:rsidP="008D6E0D">
      <w:pPr>
        <w:ind w:left="3828" w:hanging="3828"/>
      </w:pPr>
      <w:r w:rsidRPr="00956AF3">
        <w:t>NHS</w:t>
      </w:r>
      <w:r>
        <w:t xml:space="preserve"> </w:t>
      </w:r>
      <w:r w:rsidRPr="00956AF3">
        <w:t>111</w:t>
      </w:r>
      <w:r>
        <w:t xml:space="preserve"> online</w:t>
      </w:r>
      <w:r w:rsidRPr="00956AF3">
        <w:tab/>
        <w:t>A web based version of NHS</w:t>
      </w:r>
      <w:r>
        <w:t xml:space="preserve"> </w:t>
      </w:r>
      <w:r w:rsidRPr="00956AF3">
        <w:t>111</w:t>
      </w:r>
      <w:r>
        <w:t xml:space="preserve">. After completing self-assessment and triage online the </w:t>
      </w:r>
      <w:r w:rsidRPr="00956AF3">
        <w:t xml:space="preserve">user is provided with information on what to do next </w:t>
      </w:r>
      <w:r>
        <w:t xml:space="preserve">(e.g. </w:t>
      </w:r>
      <w:r w:rsidRPr="00956AF3">
        <w:t xml:space="preserve">attend </w:t>
      </w:r>
      <w:r>
        <w:t>a</w:t>
      </w:r>
      <w:r w:rsidRPr="00956AF3">
        <w:t xml:space="preserve"> specific service, </w:t>
      </w:r>
      <w:r>
        <w:t xml:space="preserve">undertake self-care). Some users may </w:t>
      </w:r>
      <w:r w:rsidRPr="00956AF3">
        <w:t xml:space="preserve">request </w:t>
      </w:r>
      <w:r>
        <w:t>or</w:t>
      </w:r>
      <w:r w:rsidRPr="00956AF3">
        <w:t xml:space="preserve"> receive a call back from a</w:t>
      </w:r>
      <w:r>
        <w:t xml:space="preserve"> clinician. </w:t>
      </w:r>
    </w:p>
    <w:p w14:paraId="65A543DE" w14:textId="77777777" w:rsidR="008D6E0D" w:rsidRPr="00EE0239" w:rsidRDefault="008D6E0D" w:rsidP="008D6E0D">
      <w:pPr>
        <w:ind w:left="3828" w:hanging="3828"/>
      </w:pPr>
      <w:r w:rsidRPr="00956AF3">
        <w:t>NHS Pathways</w:t>
      </w:r>
      <w:r w:rsidRPr="00956AF3">
        <w:tab/>
      </w:r>
      <w:r>
        <w:t>T</w:t>
      </w:r>
      <w:r w:rsidRPr="00956AF3">
        <w:t xml:space="preserve">he </w:t>
      </w:r>
      <w:r>
        <w:t xml:space="preserve">computer decision support system (CDSS) for </w:t>
      </w:r>
      <w:r w:rsidRPr="00956AF3">
        <w:t xml:space="preserve">triage </w:t>
      </w:r>
      <w:r>
        <w:t xml:space="preserve">and </w:t>
      </w:r>
      <w:r w:rsidRPr="00956AF3">
        <w:t>assessment system used by NHS</w:t>
      </w:r>
      <w:r>
        <w:t xml:space="preserve"> 111.</w:t>
      </w:r>
    </w:p>
    <w:p w14:paraId="10297AA9" w14:textId="77777777" w:rsidR="008D6E0D" w:rsidRDefault="008D6E0D" w:rsidP="008D6E0D">
      <w:pPr>
        <w:ind w:left="3828" w:hanging="3828"/>
        <w:rPr>
          <w:rFonts w:eastAsiaTheme="minorEastAsia"/>
          <w:noProof/>
          <w:color w:val="0070C0"/>
          <w:lang w:eastAsia="zh-CN"/>
        </w:rPr>
      </w:pPr>
      <w:r w:rsidRPr="00CA4873">
        <w:t xml:space="preserve">Urgent and </w:t>
      </w:r>
      <w:r>
        <w:t>e</w:t>
      </w:r>
      <w:r w:rsidRPr="00CA4873">
        <w:t xml:space="preserve">mergency </w:t>
      </w:r>
      <w:r>
        <w:t>c</w:t>
      </w:r>
      <w:r w:rsidRPr="00CA4873">
        <w:t xml:space="preserve">are </w:t>
      </w:r>
      <w:r w:rsidRPr="00CA4873">
        <w:tab/>
      </w:r>
      <w:r>
        <w:t>Healthcare s</w:t>
      </w:r>
      <w:r w:rsidRPr="00CA4873">
        <w:t xml:space="preserve">ervices that </w:t>
      </w:r>
      <w:r>
        <w:t>provide</w:t>
      </w:r>
      <w:r w:rsidRPr="00CA4873">
        <w:t xml:space="preserve"> care for an emergency or urgent health problem</w:t>
      </w:r>
      <w:r>
        <w:t>s</w:t>
      </w:r>
      <w:r w:rsidRPr="00CA4873">
        <w:t>. It includes the 999 ambulance service, NHS</w:t>
      </w:r>
      <w:r>
        <w:t xml:space="preserve"> 111, Emergency Departments (</w:t>
      </w:r>
      <w:r w:rsidRPr="00CA4873">
        <w:t>A&amp;E), Minor Injury Units, Urgent Care Centres, Walk in centres, GP services (daytime and out of hours).</w:t>
      </w:r>
      <w:r>
        <w:br w:type="page"/>
      </w:r>
    </w:p>
    <w:p w14:paraId="22536529" w14:textId="744FE5EA" w:rsidR="008D6E0D" w:rsidRPr="00EE0239" w:rsidRDefault="008D6E0D" w:rsidP="00F929C4">
      <w:pPr>
        <w:pStyle w:val="Heading1"/>
      </w:pPr>
      <w:bookmarkStart w:id="33" w:name="_Toc99031369"/>
      <w:r w:rsidRPr="00EE0239">
        <w:t>Abbreviations</w:t>
      </w:r>
      <w:bookmarkEnd w:id="33"/>
    </w:p>
    <w:p w14:paraId="617B90B0" w14:textId="45B66A2F" w:rsidR="00F65B32" w:rsidRDefault="00F65B32" w:rsidP="008D6E0D">
      <w:pPr>
        <w:rPr>
          <w:lang w:eastAsia="zh-CN"/>
        </w:rPr>
      </w:pPr>
      <w:r>
        <w:rPr>
          <w:lang w:eastAsia="zh-CN"/>
        </w:rPr>
        <w:t>A&amp;E</w:t>
      </w:r>
      <w:r>
        <w:rPr>
          <w:lang w:eastAsia="zh-CN"/>
        </w:rPr>
        <w:tab/>
      </w:r>
      <w:r>
        <w:rPr>
          <w:lang w:eastAsia="zh-CN"/>
        </w:rPr>
        <w:tab/>
        <w:t>Accident and Emergency</w:t>
      </w:r>
    </w:p>
    <w:p w14:paraId="745C9F79" w14:textId="50517ED5" w:rsidR="008D6E0D" w:rsidRPr="00E82074" w:rsidRDefault="008D6E0D" w:rsidP="008D6E0D">
      <w:pPr>
        <w:rPr>
          <w:lang w:eastAsia="zh-CN"/>
        </w:rPr>
      </w:pPr>
      <w:r>
        <w:rPr>
          <w:lang w:eastAsia="zh-CN"/>
        </w:rPr>
        <w:t>CAS</w:t>
      </w:r>
      <w:r>
        <w:rPr>
          <w:lang w:eastAsia="zh-CN"/>
        </w:rPr>
        <w:tab/>
      </w:r>
      <w:r>
        <w:rPr>
          <w:lang w:eastAsia="zh-CN"/>
        </w:rPr>
        <w:tab/>
        <w:t>Clinical Assessment Services</w:t>
      </w:r>
    </w:p>
    <w:p w14:paraId="205ECD09" w14:textId="77777777" w:rsidR="008D6E0D" w:rsidRPr="00E82074" w:rsidRDefault="008D6E0D" w:rsidP="008D6E0D">
      <w:pPr>
        <w:rPr>
          <w:lang w:eastAsia="zh-CN"/>
        </w:rPr>
      </w:pPr>
      <w:r w:rsidRPr="00E82074">
        <w:rPr>
          <w:lang w:eastAsia="zh-CN"/>
        </w:rPr>
        <w:t>CCG</w:t>
      </w:r>
      <w:r w:rsidRPr="00E82074">
        <w:rPr>
          <w:lang w:eastAsia="zh-CN"/>
        </w:rPr>
        <w:tab/>
      </w:r>
      <w:r w:rsidRPr="00E82074">
        <w:rPr>
          <w:lang w:eastAsia="zh-CN"/>
        </w:rPr>
        <w:tab/>
        <w:t>Clinical Commissioning Group</w:t>
      </w:r>
    </w:p>
    <w:p w14:paraId="6FEC9148" w14:textId="77777777" w:rsidR="008D6E0D" w:rsidRPr="00E82074" w:rsidRDefault="008D6E0D" w:rsidP="008D6E0D">
      <w:r w:rsidRPr="00E82074">
        <w:rPr>
          <w:lang w:eastAsia="zh-CN"/>
        </w:rPr>
        <w:t>CDSS</w:t>
      </w:r>
      <w:r w:rsidRPr="00E82074">
        <w:rPr>
          <w:lang w:eastAsia="zh-CN"/>
        </w:rPr>
        <w:tab/>
      </w:r>
      <w:r w:rsidRPr="00E82074">
        <w:rPr>
          <w:lang w:eastAsia="zh-CN"/>
        </w:rPr>
        <w:tab/>
      </w:r>
      <w:r w:rsidRPr="00E82074">
        <w:t>Computer Decision Support System</w:t>
      </w:r>
    </w:p>
    <w:p w14:paraId="416CEAB9" w14:textId="6784A5FE" w:rsidR="001D420A" w:rsidRPr="00EE0239" w:rsidRDefault="001D420A" w:rsidP="001D420A">
      <w:pPr>
        <w:rPr>
          <w:highlight w:val="green"/>
        </w:rPr>
      </w:pPr>
      <w:r>
        <w:t>CL</w:t>
      </w:r>
      <w:r>
        <w:tab/>
      </w:r>
      <w:r>
        <w:tab/>
        <w:t xml:space="preserve">Collinearity </w:t>
      </w:r>
    </w:p>
    <w:p w14:paraId="618E6E24" w14:textId="77777777" w:rsidR="008D6E0D" w:rsidRPr="00E82074" w:rsidRDefault="008D6E0D" w:rsidP="008D6E0D">
      <w:pPr>
        <w:rPr>
          <w:lang w:eastAsia="zh-CN"/>
        </w:rPr>
      </w:pPr>
      <w:r w:rsidRPr="00E82074">
        <w:t>CRN</w:t>
      </w:r>
      <w:r w:rsidRPr="00E82074">
        <w:tab/>
      </w:r>
      <w:r w:rsidRPr="00E82074">
        <w:tab/>
        <w:t>Clinical Research Network</w:t>
      </w:r>
    </w:p>
    <w:p w14:paraId="30244601" w14:textId="77777777" w:rsidR="008D6E0D" w:rsidRPr="00E82074" w:rsidRDefault="008D6E0D" w:rsidP="008D6E0D">
      <w:pPr>
        <w:rPr>
          <w:lang w:eastAsia="zh-CN"/>
        </w:rPr>
      </w:pPr>
      <w:r w:rsidRPr="00E82074">
        <w:rPr>
          <w:lang w:eastAsia="zh-CN"/>
        </w:rPr>
        <w:t>CTRG</w:t>
      </w:r>
      <w:r w:rsidRPr="00E82074">
        <w:rPr>
          <w:lang w:eastAsia="zh-CN"/>
        </w:rPr>
        <w:tab/>
      </w:r>
      <w:r w:rsidRPr="00E82074">
        <w:rPr>
          <w:lang w:eastAsia="zh-CN"/>
        </w:rPr>
        <w:tab/>
        <w:t>Clinical Trials and Research Governance</w:t>
      </w:r>
    </w:p>
    <w:p w14:paraId="7A9E4F8E" w14:textId="77777777" w:rsidR="008D6E0D" w:rsidRPr="00E82074" w:rsidRDefault="008D6E0D" w:rsidP="008D6E0D">
      <w:pPr>
        <w:rPr>
          <w:lang w:eastAsia="zh-CN"/>
        </w:rPr>
      </w:pPr>
      <w:r w:rsidRPr="00E82074">
        <w:rPr>
          <w:lang w:eastAsia="zh-CN"/>
        </w:rPr>
        <w:t>ED</w:t>
      </w:r>
      <w:r w:rsidRPr="00E82074">
        <w:rPr>
          <w:lang w:eastAsia="zh-CN"/>
        </w:rPr>
        <w:tab/>
      </w:r>
      <w:r w:rsidRPr="00E82074">
        <w:rPr>
          <w:lang w:eastAsia="zh-CN"/>
        </w:rPr>
        <w:tab/>
        <w:t>Emergency Department</w:t>
      </w:r>
    </w:p>
    <w:p w14:paraId="265EE775" w14:textId="77777777" w:rsidR="008D6E0D" w:rsidRPr="00E82074" w:rsidRDefault="008D6E0D" w:rsidP="008D6E0D">
      <w:pPr>
        <w:rPr>
          <w:lang w:eastAsia="zh-CN"/>
        </w:rPr>
      </w:pPr>
      <w:r>
        <w:rPr>
          <w:lang w:eastAsia="zh-CN"/>
        </w:rPr>
        <w:t>EDDI</w:t>
      </w:r>
      <w:r>
        <w:rPr>
          <w:lang w:eastAsia="zh-CN"/>
        </w:rPr>
        <w:tab/>
      </w:r>
      <w:r>
        <w:rPr>
          <w:lang w:eastAsia="zh-CN"/>
        </w:rPr>
        <w:tab/>
      </w:r>
      <w:r w:rsidRPr="00E82074">
        <w:t>Emergency Department Digital Integrator</w:t>
      </w:r>
    </w:p>
    <w:p w14:paraId="21E24A7F" w14:textId="77777777" w:rsidR="008D6E0D" w:rsidRDefault="008D6E0D" w:rsidP="008D6E0D">
      <w:pPr>
        <w:rPr>
          <w:lang w:eastAsia="zh-CN"/>
        </w:rPr>
      </w:pPr>
      <w:r>
        <w:rPr>
          <w:lang w:eastAsia="zh-CN"/>
        </w:rPr>
        <w:t>eHLQ</w:t>
      </w:r>
      <w:r>
        <w:rPr>
          <w:lang w:eastAsia="zh-CN"/>
        </w:rPr>
        <w:tab/>
      </w:r>
      <w:r>
        <w:rPr>
          <w:lang w:eastAsia="zh-CN"/>
        </w:rPr>
        <w:tab/>
        <w:t xml:space="preserve">eHealth Literacy Questionnaire </w:t>
      </w:r>
    </w:p>
    <w:p w14:paraId="0150BF8F" w14:textId="77777777" w:rsidR="008D6E0D" w:rsidRPr="00E82074" w:rsidRDefault="008D6E0D" w:rsidP="008D6E0D">
      <w:pPr>
        <w:rPr>
          <w:lang w:eastAsia="zh-CN"/>
        </w:rPr>
      </w:pPr>
      <w:r w:rsidRPr="00E82074">
        <w:rPr>
          <w:lang w:eastAsia="zh-CN"/>
        </w:rPr>
        <w:t>GDPR</w:t>
      </w:r>
      <w:r w:rsidRPr="00E82074">
        <w:rPr>
          <w:lang w:eastAsia="zh-CN"/>
        </w:rPr>
        <w:tab/>
      </w:r>
      <w:r w:rsidRPr="00E82074">
        <w:rPr>
          <w:lang w:eastAsia="zh-CN"/>
        </w:rPr>
        <w:tab/>
        <w:t>General Data Protection Regulation</w:t>
      </w:r>
    </w:p>
    <w:p w14:paraId="11D18720" w14:textId="77777777" w:rsidR="008D6E0D" w:rsidRPr="00E82074" w:rsidRDefault="008D6E0D" w:rsidP="008D6E0D">
      <w:pPr>
        <w:rPr>
          <w:lang w:eastAsia="zh-CN"/>
        </w:rPr>
      </w:pPr>
      <w:r w:rsidRPr="00E82074">
        <w:rPr>
          <w:lang w:eastAsia="zh-CN"/>
        </w:rPr>
        <w:t>GP</w:t>
      </w:r>
      <w:r w:rsidRPr="00E82074">
        <w:rPr>
          <w:lang w:eastAsia="zh-CN"/>
        </w:rPr>
        <w:tab/>
      </w:r>
      <w:r w:rsidRPr="00E82074">
        <w:rPr>
          <w:lang w:eastAsia="zh-CN"/>
        </w:rPr>
        <w:tab/>
        <w:t>General Practitioner</w:t>
      </w:r>
    </w:p>
    <w:p w14:paraId="2E39969E" w14:textId="77777777" w:rsidR="008D6E0D" w:rsidRPr="00E82074" w:rsidRDefault="008D6E0D" w:rsidP="008D6E0D">
      <w:pPr>
        <w:rPr>
          <w:lang w:eastAsia="zh-CN"/>
        </w:rPr>
      </w:pPr>
      <w:r w:rsidRPr="00E82074">
        <w:rPr>
          <w:lang w:eastAsia="zh-CN"/>
        </w:rPr>
        <w:t>HHPA</w:t>
      </w:r>
      <w:r w:rsidRPr="00E82074">
        <w:rPr>
          <w:lang w:eastAsia="zh-CN"/>
        </w:rPr>
        <w:tab/>
      </w:r>
      <w:r w:rsidRPr="00E82074">
        <w:rPr>
          <w:lang w:eastAsia="zh-CN"/>
        </w:rPr>
        <w:tab/>
      </w:r>
      <w:r w:rsidRPr="00E82074">
        <w:rPr>
          <w:shd w:val="clear" w:color="auto" w:fill="FFFFFF"/>
        </w:rPr>
        <w:t>Homeless Health Peer Advocacy</w:t>
      </w:r>
    </w:p>
    <w:p w14:paraId="7253EF05" w14:textId="77777777" w:rsidR="008D6E0D" w:rsidRPr="00E82074" w:rsidRDefault="008D6E0D" w:rsidP="008D6E0D">
      <w:pPr>
        <w:rPr>
          <w:lang w:eastAsia="zh-CN"/>
        </w:rPr>
      </w:pPr>
      <w:r w:rsidRPr="00E82074">
        <w:rPr>
          <w:lang w:eastAsia="zh-CN"/>
        </w:rPr>
        <w:t>HRA</w:t>
      </w:r>
      <w:r w:rsidRPr="00E82074">
        <w:rPr>
          <w:lang w:eastAsia="zh-CN"/>
        </w:rPr>
        <w:tab/>
      </w:r>
      <w:r w:rsidRPr="00E82074">
        <w:rPr>
          <w:lang w:eastAsia="zh-CN"/>
        </w:rPr>
        <w:tab/>
        <w:t>Health Research Authority</w:t>
      </w:r>
    </w:p>
    <w:p w14:paraId="19057D2E" w14:textId="77777777" w:rsidR="008D6E0D" w:rsidRPr="00E82074" w:rsidRDefault="008D6E0D" w:rsidP="008D6E0D">
      <w:pPr>
        <w:rPr>
          <w:lang w:eastAsia="zh-CN"/>
        </w:rPr>
      </w:pPr>
      <w:r w:rsidRPr="00E82074">
        <w:rPr>
          <w:lang w:eastAsia="zh-CN"/>
        </w:rPr>
        <w:t>HS&amp;DR</w:t>
      </w:r>
      <w:r w:rsidRPr="00E82074">
        <w:rPr>
          <w:lang w:eastAsia="zh-CN"/>
        </w:rPr>
        <w:tab/>
        <w:t>Health Services and Delivery Research</w:t>
      </w:r>
    </w:p>
    <w:p w14:paraId="02A00E3A" w14:textId="77777777" w:rsidR="008D6E0D" w:rsidRPr="0080414F" w:rsidRDefault="008D6E0D" w:rsidP="008D6E0D">
      <w:pPr>
        <w:rPr>
          <w:lang w:eastAsia="zh-CN"/>
        </w:rPr>
      </w:pPr>
      <w:r w:rsidRPr="00E82074">
        <w:rPr>
          <w:lang w:eastAsia="zh-CN"/>
        </w:rPr>
        <w:t>ICT</w:t>
      </w:r>
      <w:r w:rsidRPr="00E82074">
        <w:rPr>
          <w:lang w:eastAsia="zh-CN"/>
        </w:rPr>
        <w:tab/>
      </w:r>
      <w:r w:rsidRPr="00E82074">
        <w:rPr>
          <w:lang w:eastAsia="zh-CN"/>
        </w:rPr>
        <w:tab/>
        <w:t xml:space="preserve">Information </w:t>
      </w:r>
      <w:r w:rsidRPr="0080414F">
        <w:rPr>
          <w:lang w:eastAsia="zh-CN"/>
        </w:rPr>
        <w:t>and communication technology</w:t>
      </w:r>
    </w:p>
    <w:p w14:paraId="514E899B" w14:textId="77777777" w:rsidR="008D6E0D" w:rsidRPr="0080414F" w:rsidRDefault="008D6E0D" w:rsidP="008D6E0D">
      <w:pPr>
        <w:rPr>
          <w:lang w:eastAsia="zh-CN"/>
        </w:rPr>
      </w:pPr>
      <w:r w:rsidRPr="0080414F">
        <w:rPr>
          <w:lang w:eastAsia="zh-CN"/>
        </w:rPr>
        <w:t>IMD</w:t>
      </w:r>
      <w:r w:rsidRPr="0080414F">
        <w:rPr>
          <w:lang w:eastAsia="zh-CN"/>
        </w:rPr>
        <w:tab/>
      </w:r>
      <w:r w:rsidRPr="0080414F">
        <w:rPr>
          <w:lang w:eastAsia="zh-CN"/>
        </w:rPr>
        <w:tab/>
        <w:t>Index of multiple deprivation</w:t>
      </w:r>
    </w:p>
    <w:p w14:paraId="4D01E48A" w14:textId="77777777" w:rsidR="008D6E0D" w:rsidRPr="0080414F" w:rsidRDefault="008D6E0D" w:rsidP="008D6E0D">
      <w:pPr>
        <w:rPr>
          <w:lang w:eastAsia="zh-CN"/>
        </w:rPr>
      </w:pPr>
      <w:r w:rsidRPr="0080414F">
        <w:rPr>
          <w:lang w:eastAsia="zh-CN"/>
        </w:rPr>
        <w:t>IRAS</w:t>
      </w:r>
      <w:r w:rsidRPr="0080414F">
        <w:rPr>
          <w:lang w:eastAsia="zh-CN"/>
        </w:rPr>
        <w:tab/>
      </w:r>
      <w:r w:rsidRPr="0080414F">
        <w:rPr>
          <w:lang w:eastAsia="zh-CN"/>
        </w:rPr>
        <w:tab/>
        <w:t>Integrated Research Application System</w:t>
      </w:r>
    </w:p>
    <w:p w14:paraId="5CA95BD2" w14:textId="40789B55" w:rsidR="008D6E0D" w:rsidRPr="0080414F" w:rsidRDefault="008D6E0D" w:rsidP="008D6E0D">
      <w:pPr>
        <w:rPr>
          <w:lang w:eastAsia="zh-CN"/>
        </w:rPr>
      </w:pPr>
      <w:r w:rsidRPr="0080414F">
        <w:rPr>
          <w:lang w:eastAsia="zh-CN"/>
        </w:rPr>
        <w:t>LTC</w:t>
      </w:r>
      <w:r w:rsidRPr="0080414F">
        <w:rPr>
          <w:lang w:eastAsia="zh-CN"/>
        </w:rPr>
        <w:tab/>
      </w:r>
      <w:r w:rsidRPr="0080414F">
        <w:rPr>
          <w:lang w:eastAsia="zh-CN"/>
        </w:rPr>
        <w:tab/>
      </w:r>
      <w:r w:rsidR="00F21E92">
        <w:rPr>
          <w:lang w:eastAsia="zh-CN"/>
        </w:rPr>
        <w:t>Long-term</w:t>
      </w:r>
      <w:r w:rsidRPr="0080414F">
        <w:rPr>
          <w:lang w:eastAsia="zh-CN"/>
        </w:rPr>
        <w:t xml:space="preserve"> Condition</w:t>
      </w:r>
    </w:p>
    <w:p w14:paraId="68347163" w14:textId="77777777" w:rsidR="008D6E0D" w:rsidRPr="0080414F" w:rsidRDefault="008D6E0D" w:rsidP="008D6E0D">
      <w:pPr>
        <w:rPr>
          <w:lang w:eastAsia="zh-CN"/>
        </w:rPr>
      </w:pPr>
      <w:r w:rsidRPr="0080414F">
        <w:rPr>
          <w:lang w:eastAsia="zh-CN"/>
        </w:rPr>
        <w:t>MIU</w:t>
      </w:r>
      <w:r w:rsidRPr="0080414F">
        <w:rPr>
          <w:lang w:eastAsia="zh-CN"/>
        </w:rPr>
        <w:tab/>
      </w:r>
      <w:r w:rsidRPr="0080414F">
        <w:rPr>
          <w:lang w:eastAsia="zh-CN"/>
        </w:rPr>
        <w:tab/>
        <w:t>Minor injuries Unit</w:t>
      </w:r>
    </w:p>
    <w:p w14:paraId="3EEEC499" w14:textId="77777777" w:rsidR="008D6E0D" w:rsidRPr="00E82074" w:rsidRDefault="008D6E0D" w:rsidP="008D6E0D">
      <w:pPr>
        <w:rPr>
          <w:lang w:eastAsia="zh-CN"/>
        </w:rPr>
      </w:pPr>
      <w:r w:rsidRPr="0080414F">
        <w:rPr>
          <w:lang w:eastAsia="zh-CN"/>
        </w:rPr>
        <w:t>NHS</w:t>
      </w:r>
      <w:r w:rsidRPr="0080414F">
        <w:rPr>
          <w:lang w:eastAsia="zh-CN"/>
        </w:rPr>
        <w:tab/>
      </w:r>
      <w:r w:rsidRPr="0080414F">
        <w:rPr>
          <w:lang w:eastAsia="zh-CN"/>
        </w:rPr>
        <w:tab/>
        <w:t>National Health Service</w:t>
      </w:r>
    </w:p>
    <w:p w14:paraId="68F8EF0E" w14:textId="77777777" w:rsidR="008D6E0D" w:rsidRPr="00E82074" w:rsidRDefault="008D6E0D" w:rsidP="008D6E0D">
      <w:pPr>
        <w:rPr>
          <w:lang w:eastAsia="zh-CN"/>
        </w:rPr>
      </w:pPr>
      <w:r w:rsidRPr="00E82074">
        <w:rPr>
          <w:lang w:eastAsia="zh-CN"/>
        </w:rPr>
        <w:t>NHSE</w:t>
      </w:r>
      <w:r w:rsidRPr="00E82074">
        <w:rPr>
          <w:lang w:eastAsia="zh-CN"/>
        </w:rPr>
        <w:tab/>
      </w:r>
      <w:r w:rsidRPr="00E82074">
        <w:rPr>
          <w:lang w:eastAsia="zh-CN"/>
        </w:rPr>
        <w:tab/>
        <w:t xml:space="preserve">National Health Service England </w:t>
      </w:r>
    </w:p>
    <w:p w14:paraId="30F7E53F" w14:textId="77777777" w:rsidR="008D6E0D" w:rsidRPr="00E82074" w:rsidRDefault="008D6E0D" w:rsidP="008D6E0D">
      <w:pPr>
        <w:rPr>
          <w:lang w:eastAsia="zh-CN"/>
        </w:rPr>
      </w:pPr>
      <w:r w:rsidRPr="00E82074">
        <w:rPr>
          <w:lang w:eastAsia="zh-CN"/>
        </w:rPr>
        <w:t>NIHR</w:t>
      </w:r>
      <w:r w:rsidRPr="00E82074">
        <w:rPr>
          <w:lang w:eastAsia="zh-CN"/>
        </w:rPr>
        <w:tab/>
      </w:r>
      <w:r w:rsidRPr="00E82074">
        <w:rPr>
          <w:lang w:eastAsia="zh-CN"/>
        </w:rPr>
        <w:tab/>
        <w:t>National Institute for Health Research</w:t>
      </w:r>
    </w:p>
    <w:p w14:paraId="312270B6" w14:textId="77777777" w:rsidR="008D6E0D" w:rsidRPr="00E82074" w:rsidRDefault="008D6E0D" w:rsidP="008D6E0D">
      <w:pPr>
        <w:rPr>
          <w:lang w:eastAsia="zh-CN"/>
        </w:rPr>
      </w:pPr>
      <w:r w:rsidRPr="00E82074">
        <w:rPr>
          <w:lang w:eastAsia="zh-CN"/>
        </w:rPr>
        <w:t>OBHC</w:t>
      </w:r>
      <w:r w:rsidRPr="00E82074">
        <w:rPr>
          <w:lang w:eastAsia="zh-CN"/>
        </w:rPr>
        <w:tab/>
      </w:r>
      <w:r w:rsidRPr="00E82074">
        <w:rPr>
          <w:lang w:eastAsia="zh-CN"/>
        </w:rPr>
        <w:tab/>
        <w:t>Organisational Behaviour in Health Care</w:t>
      </w:r>
    </w:p>
    <w:p w14:paraId="114AD342" w14:textId="77777777" w:rsidR="008D6E0D" w:rsidRPr="00E82074" w:rsidRDefault="008D6E0D" w:rsidP="008D6E0D">
      <w:pPr>
        <w:rPr>
          <w:lang w:eastAsia="zh-CN"/>
        </w:rPr>
      </w:pPr>
      <w:r w:rsidRPr="00E82074">
        <w:rPr>
          <w:lang w:eastAsia="zh-CN"/>
        </w:rPr>
        <w:t>OR</w:t>
      </w:r>
      <w:r w:rsidRPr="00E82074">
        <w:rPr>
          <w:lang w:eastAsia="zh-CN"/>
        </w:rPr>
        <w:tab/>
      </w:r>
      <w:r w:rsidRPr="00E82074">
        <w:rPr>
          <w:lang w:eastAsia="zh-CN"/>
        </w:rPr>
        <w:tab/>
        <w:t>Odds ratio</w:t>
      </w:r>
    </w:p>
    <w:p w14:paraId="7E9735FB" w14:textId="77777777" w:rsidR="008D6E0D" w:rsidRPr="00E82074" w:rsidRDefault="008D6E0D" w:rsidP="008D6E0D">
      <w:pPr>
        <w:rPr>
          <w:lang w:eastAsia="zh-CN"/>
        </w:rPr>
      </w:pPr>
      <w:r w:rsidRPr="00E82074">
        <w:rPr>
          <w:lang w:eastAsia="zh-CN"/>
        </w:rPr>
        <w:t>PHN</w:t>
      </w:r>
      <w:r w:rsidRPr="00E82074">
        <w:rPr>
          <w:lang w:eastAsia="zh-CN"/>
        </w:rPr>
        <w:tab/>
      </w:r>
      <w:r w:rsidRPr="00E82074">
        <w:rPr>
          <w:lang w:eastAsia="zh-CN"/>
        </w:rPr>
        <w:tab/>
        <w:t>Primary health network</w:t>
      </w:r>
    </w:p>
    <w:p w14:paraId="09FEE86E" w14:textId="77777777" w:rsidR="008D6E0D" w:rsidRPr="00E82074" w:rsidRDefault="008D6E0D" w:rsidP="008D6E0D">
      <w:pPr>
        <w:rPr>
          <w:lang w:eastAsia="zh-CN"/>
        </w:rPr>
      </w:pPr>
      <w:r w:rsidRPr="00E82074">
        <w:rPr>
          <w:lang w:eastAsia="zh-CN"/>
        </w:rPr>
        <w:t>PMG</w:t>
      </w:r>
      <w:r w:rsidRPr="00E82074">
        <w:rPr>
          <w:lang w:eastAsia="zh-CN"/>
        </w:rPr>
        <w:tab/>
      </w:r>
      <w:r w:rsidRPr="00E82074">
        <w:rPr>
          <w:lang w:eastAsia="zh-CN"/>
        </w:rPr>
        <w:tab/>
        <w:t>Project Management Group</w:t>
      </w:r>
    </w:p>
    <w:p w14:paraId="13277C63" w14:textId="77777777" w:rsidR="008D6E0D" w:rsidRPr="00E82074" w:rsidRDefault="008D6E0D" w:rsidP="008D6E0D">
      <w:pPr>
        <w:rPr>
          <w:lang w:eastAsia="zh-CN"/>
        </w:rPr>
      </w:pPr>
      <w:r w:rsidRPr="00E82074">
        <w:rPr>
          <w:lang w:eastAsia="zh-CN"/>
        </w:rPr>
        <w:t>PPI</w:t>
      </w:r>
      <w:r w:rsidRPr="00E82074">
        <w:rPr>
          <w:lang w:eastAsia="zh-CN"/>
        </w:rPr>
        <w:tab/>
      </w:r>
      <w:r w:rsidRPr="00E82074">
        <w:rPr>
          <w:lang w:eastAsia="zh-CN"/>
        </w:rPr>
        <w:tab/>
        <w:t>Patient and Public Involvement</w:t>
      </w:r>
    </w:p>
    <w:p w14:paraId="6CDB8CD2" w14:textId="77777777" w:rsidR="008D6E0D" w:rsidRPr="00E82074" w:rsidRDefault="008D6E0D" w:rsidP="008D6E0D">
      <w:pPr>
        <w:rPr>
          <w:lang w:eastAsia="zh-CN"/>
        </w:rPr>
      </w:pPr>
      <w:r w:rsidRPr="00E82074">
        <w:rPr>
          <w:lang w:eastAsia="zh-CN"/>
        </w:rPr>
        <w:t>REC</w:t>
      </w:r>
      <w:r w:rsidRPr="00E82074">
        <w:rPr>
          <w:lang w:eastAsia="zh-CN"/>
        </w:rPr>
        <w:tab/>
      </w:r>
      <w:r w:rsidRPr="00E82074">
        <w:rPr>
          <w:lang w:eastAsia="zh-CN"/>
        </w:rPr>
        <w:tab/>
        <w:t>Research Ethics Committee</w:t>
      </w:r>
    </w:p>
    <w:p w14:paraId="3DB65098" w14:textId="77777777" w:rsidR="008D6E0D" w:rsidRPr="00E82074" w:rsidRDefault="008D6E0D" w:rsidP="008D6E0D">
      <w:pPr>
        <w:rPr>
          <w:lang w:eastAsia="zh-CN"/>
        </w:rPr>
      </w:pPr>
      <w:r w:rsidRPr="00E82074">
        <w:rPr>
          <w:lang w:eastAsia="zh-CN"/>
        </w:rPr>
        <w:t>RQ</w:t>
      </w:r>
      <w:r w:rsidRPr="00E82074">
        <w:rPr>
          <w:lang w:eastAsia="zh-CN"/>
        </w:rPr>
        <w:tab/>
      </w:r>
      <w:r w:rsidRPr="00E82074">
        <w:rPr>
          <w:lang w:eastAsia="zh-CN"/>
        </w:rPr>
        <w:tab/>
        <w:t>Research question</w:t>
      </w:r>
    </w:p>
    <w:p w14:paraId="163EBE3F" w14:textId="77777777" w:rsidR="008D6E0D" w:rsidRPr="00E82074" w:rsidRDefault="008D6E0D" w:rsidP="008D6E0D">
      <w:pPr>
        <w:rPr>
          <w:lang w:eastAsia="zh-CN"/>
        </w:rPr>
      </w:pPr>
      <w:r w:rsidRPr="00E82074">
        <w:rPr>
          <w:lang w:eastAsia="zh-CN"/>
        </w:rPr>
        <w:t>RN</w:t>
      </w:r>
      <w:r w:rsidRPr="00E82074">
        <w:rPr>
          <w:lang w:eastAsia="zh-CN"/>
        </w:rPr>
        <w:tab/>
      </w:r>
      <w:r w:rsidRPr="00E82074">
        <w:rPr>
          <w:lang w:eastAsia="zh-CN"/>
        </w:rPr>
        <w:tab/>
        <w:t>Research nurse</w:t>
      </w:r>
    </w:p>
    <w:p w14:paraId="0015475D" w14:textId="77777777" w:rsidR="008D6E0D" w:rsidRPr="00E82074" w:rsidRDefault="008D6E0D" w:rsidP="008D6E0D">
      <w:pPr>
        <w:rPr>
          <w:lang w:eastAsia="zh-CN"/>
        </w:rPr>
      </w:pPr>
      <w:r w:rsidRPr="00E82074">
        <w:rPr>
          <w:lang w:eastAsia="zh-CN"/>
        </w:rPr>
        <w:t>SMS</w:t>
      </w:r>
      <w:r w:rsidRPr="00E82074">
        <w:rPr>
          <w:lang w:eastAsia="zh-CN"/>
        </w:rPr>
        <w:tab/>
      </w:r>
      <w:r w:rsidRPr="00E82074">
        <w:rPr>
          <w:lang w:eastAsia="zh-CN"/>
        </w:rPr>
        <w:tab/>
        <w:t>Short message service</w:t>
      </w:r>
      <w:r>
        <w:rPr>
          <w:lang w:eastAsia="zh-CN"/>
        </w:rPr>
        <w:t xml:space="preserve"> (text message)</w:t>
      </w:r>
    </w:p>
    <w:p w14:paraId="4B5F7168" w14:textId="77777777" w:rsidR="008D6E0D" w:rsidRPr="00E82074" w:rsidRDefault="008D6E0D" w:rsidP="008D6E0D">
      <w:pPr>
        <w:rPr>
          <w:lang w:eastAsia="zh-CN"/>
        </w:rPr>
      </w:pPr>
      <w:r w:rsidRPr="00E82074">
        <w:rPr>
          <w:lang w:eastAsia="zh-CN"/>
        </w:rPr>
        <w:t>SSG</w:t>
      </w:r>
      <w:r w:rsidRPr="00E82074">
        <w:rPr>
          <w:lang w:eastAsia="zh-CN"/>
        </w:rPr>
        <w:tab/>
      </w:r>
      <w:r w:rsidRPr="00E82074">
        <w:rPr>
          <w:lang w:eastAsia="zh-CN"/>
        </w:rPr>
        <w:tab/>
        <w:t>Study Steering Group</w:t>
      </w:r>
    </w:p>
    <w:p w14:paraId="278E8C95" w14:textId="77777777" w:rsidR="008D6E0D" w:rsidRPr="00E82074" w:rsidRDefault="008D6E0D" w:rsidP="008D6E0D">
      <w:pPr>
        <w:rPr>
          <w:lang w:eastAsia="zh-CN"/>
        </w:rPr>
      </w:pPr>
      <w:r>
        <w:rPr>
          <w:lang w:eastAsia="zh-CN"/>
        </w:rPr>
        <w:t>UCC</w:t>
      </w:r>
      <w:r>
        <w:rPr>
          <w:lang w:eastAsia="zh-CN"/>
        </w:rPr>
        <w:tab/>
      </w:r>
      <w:r>
        <w:rPr>
          <w:lang w:eastAsia="zh-CN"/>
        </w:rPr>
        <w:tab/>
        <w:t>Urgent Care Centre</w:t>
      </w:r>
    </w:p>
    <w:p w14:paraId="14BC053B" w14:textId="147DA7C2" w:rsidR="001D420A" w:rsidRDefault="001D420A" w:rsidP="008D6E0D">
      <w:pPr>
        <w:rPr>
          <w:lang w:eastAsia="zh-CN"/>
        </w:rPr>
      </w:pPr>
      <w:r>
        <w:t>VIF</w:t>
      </w:r>
      <w:r w:rsidRPr="00E82074">
        <w:rPr>
          <w:lang w:eastAsia="zh-CN"/>
        </w:rPr>
        <w:t xml:space="preserve"> </w:t>
      </w:r>
      <w:r>
        <w:rPr>
          <w:lang w:eastAsia="zh-CN"/>
        </w:rPr>
        <w:tab/>
      </w:r>
      <w:r>
        <w:rPr>
          <w:lang w:eastAsia="zh-CN"/>
        </w:rPr>
        <w:tab/>
        <w:t>V</w:t>
      </w:r>
      <w:r>
        <w:rPr>
          <w:shd w:val="clear" w:color="auto" w:fill="FFFFFF"/>
        </w:rPr>
        <w:t>ariance inflation factor</w:t>
      </w:r>
    </w:p>
    <w:p w14:paraId="22B40387" w14:textId="4635B05F" w:rsidR="008D6E0D" w:rsidRDefault="008D6E0D" w:rsidP="008D6E0D">
      <w:pPr>
        <w:rPr>
          <w:lang w:eastAsia="zh-CN"/>
        </w:rPr>
      </w:pPr>
      <w:r w:rsidRPr="00E82074">
        <w:rPr>
          <w:lang w:eastAsia="zh-CN"/>
        </w:rPr>
        <w:t>WP</w:t>
      </w:r>
      <w:r w:rsidRPr="00E82074">
        <w:rPr>
          <w:lang w:eastAsia="zh-CN"/>
        </w:rPr>
        <w:tab/>
      </w:r>
      <w:r w:rsidRPr="00E82074">
        <w:rPr>
          <w:lang w:eastAsia="zh-CN"/>
        </w:rPr>
        <w:tab/>
        <w:t>Work Package</w:t>
      </w:r>
    </w:p>
    <w:p w14:paraId="6EF80BE3" w14:textId="77777777" w:rsidR="008D6E0D" w:rsidRDefault="008D6E0D" w:rsidP="008D6E0D">
      <w:pPr>
        <w:rPr>
          <w:rFonts w:eastAsiaTheme="majorEastAsia"/>
          <w:color w:val="2E74B5" w:themeColor="accent1" w:themeShade="BF"/>
        </w:rPr>
      </w:pPr>
      <w:r>
        <w:br w:type="page"/>
      </w:r>
    </w:p>
    <w:p w14:paraId="3CECE5FF" w14:textId="65026B03" w:rsidR="008D6E0D" w:rsidRPr="00E82074" w:rsidRDefault="008D6E0D" w:rsidP="00F929C4">
      <w:pPr>
        <w:pStyle w:val="Heading1"/>
      </w:pPr>
      <w:bookmarkStart w:id="34" w:name="_Toc99031370"/>
      <w:r w:rsidRPr="00E82074">
        <w:t>Plain English summary</w:t>
      </w:r>
      <w:bookmarkEnd w:id="34"/>
      <w:r w:rsidRPr="00E82074">
        <w:t xml:space="preserve"> </w:t>
      </w:r>
    </w:p>
    <w:p w14:paraId="67403C14" w14:textId="57FB4E66" w:rsidR="008D6E0D" w:rsidRPr="0080414F" w:rsidRDefault="008D6E0D" w:rsidP="008D6E0D">
      <w:r w:rsidRPr="00E82074">
        <w:t>NHS 111 services help people who need health advice or care</w:t>
      </w:r>
      <w:r w:rsidR="0093438E">
        <w:t xml:space="preserve"> </w:t>
      </w:r>
      <w:r w:rsidRPr="00E82074">
        <w:t>by phone (using the 111 number and</w:t>
      </w:r>
      <w:r>
        <w:t xml:space="preserve"> online</w:t>
      </w:r>
      <w:r w:rsidRPr="00E82074">
        <w:t xml:space="preserve"> </w:t>
      </w:r>
      <w:r w:rsidR="00484B1C">
        <w:t xml:space="preserve">(using the </w:t>
      </w:r>
      <w:r w:rsidRPr="00E82074">
        <w:t>Web</w:t>
      </w:r>
      <w:r w:rsidR="00C96DC0">
        <w:t xml:space="preserve"> on a</w:t>
      </w:r>
      <w:r w:rsidRPr="00E82074">
        <w:t xml:space="preserve"> </w:t>
      </w:r>
      <w:r w:rsidRPr="0080414F">
        <w:t>smartphone or a computer</w:t>
      </w:r>
      <w:r w:rsidR="00C96DC0">
        <w:t>)</w:t>
      </w:r>
      <w:r w:rsidRPr="0080414F">
        <w:t xml:space="preserve">. </w:t>
      </w:r>
      <w:r w:rsidR="00BF310F">
        <w:t>D</w:t>
      </w:r>
      <w:r w:rsidRPr="0080414F">
        <w:t xml:space="preserve">emand for GP and emergency care services </w:t>
      </w:r>
      <w:r w:rsidR="00BF310F">
        <w:t>keeps</w:t>
      </w:r>
      <w:r w:rsidR="00BF310F" w:rsidRPr="0080414F">
        <w:t xml:space="preserve"> </w:t>
      </w:r>
      <w:r w:rsidRPr="0080414F">
        <w:t xml:space="preserve">increasing and there </w:t>
      </w:r>
      <w:r w:rsidR="00291CE4">
        <w:t>are</w:t>
      </w:r>
      <w:r w:rsidR="00291CE4" w:rsidRPr="0080414F">
        <w:t xml:space="preserve"> </w:t>
      </w:r>
      <w:r w:rsidRPr="0080414F">
        <w:t xml:space="preserve">concerns that sometimes people </w:t>
      </w:r>
      <w:r w:rsidR="00291CE4">
        <w:t xml:space="preserve">do </w:t>
      </w:r>
      <w:r w:rsidRPr="0080414F">
        <w:t xml:space="preserve">not use the </w:t>
      </w:r>
      <w:r w:rsidR="00BF310F">
        <w:t>right</w:t>
      </w:r>
      <w:r w:rsidRPr="0080414F">
        <w:t xml:space="preserve"> services for the health problems they ha</w:t>
      </w:r>
      <w:r w:rsidR="00291CE4">
        <w:t>ve</w:t>
      </w:r>
      <w:r w:rsidRPr="0080414F">
        <w:t>. NHS 111 can direct people to</w:t>
      </w:r>
      <w:r w:rsidR="00230BA9">
        <w:t xml:space="preserve"> </w:t>
      </w:r>
      <w:r w:rsidRPr="0080414F">
        <w:t xml:space="preserve">services and </w:t>
      </w:r>
      <w:r w:rsidR="00BF310F">
        <w:t xml:space="preserve">give </w:t>
      </w:r>
      <w:r w:rsidRPr="0080414F">
        <w:t xml:space="preserve">advice that helps them do more self-care. </w:t>
      </w:r>
    </w:p>
    <w:p w14:paraId="277F2EAE" w14:textId="03654EE2" w:rsidR="002A4EB7" w:rsidRDefault="008D6E0D" w:rsidP="008D6E0D">
      <w:r w:rsidRPr="0080414F">
        <w:t>Previous research suggest</w:t>
      </w:r>
      <w:r w:rsidR="00BF310F">
        <w:t>s</w:t>
      </w:r>
      <w:r w:rsidRPr="0080414F">
        <w:t xml:space="preserve"> that not everyone finds online services easy to use</w:t>
      </w:r>
      <w:r w:rsidR="00C96DC0">
        <w:t xml:space="preserve">. </w:t>
      </w:r>
      <w:r w:rsidRPr="0080414F">
        <w:t xml:space="preserve"> </w:t>
      </w:r>
      <w:r w:rsidR="00C96DC0">
        <w:t>There is a worry that NHS 111 services may</w:t>
      </w:r>
      <w:r w:rsidRPr="0080414F">
        <w:t xml:space="preserve"> increase work for other health services. Our research used interviews and surveys to find out about the NHS 111 online service. </w:t>
      </w:r>
    </w:p>
    <w:p w14:paraId="2125D30D" w14:textId="51644E0B" w:rsidR="002A4EB7" w:rsidRDefault="008D6E0D" w:rsidP="008D6E0D">
      <w:r w:rsidRPr="0080414F">
        <w:t xml:space="preserve">We interviewed 80 people working in </w:t>
      </w:r>
      <w:r w:rsidR="00C96DC0">
        <w:t>or</w:t>
      </w:r>
      <w:r w:rsidRPr="0080414F">
        <w:t xml:space="preserve"> with NHS services to find out about their experiences of NHS 111 online. There was low awareness of NHS 111 online partly because there are so many other </w:t>
      </w:r>
      <w:r w:rsidR="00C96DC0">
        <w:t>computer</w:t>
      </w:r>
      <w:r w:rsidRPr="0080414F">
        <w:t xml:space="preserve"> technologies and different services available</w:t>
      </w:r>
      <w:r w:rsidR="00001261">
        <w:t xml:space="preserve">. </w:t>
      </w:r>
      <w:r w:rsidR="00BF310F" w:rsidRPr="0080414F">
        <w:t xml:space="preserve">Interviewees often </w:t>
      </w:r>
      <w:r w:rsidR="00BF310F">
        <w:t>mixed up</w:t>
      </w:r>
      <w:r w:rsidR="00BF310F" w:rsidRPr="0080414F">
        <w:t xml:space="preserve"> NHS 111 online</w:t>
      </w:r>
      <w:r w:rsidR="00BF310F">
        <w:t xml:space="preserve"> </w:t>
      </w:r>
      <w:r w:rsidR="00BF310F" w:rsidRPr="0080414F">
        <w:t xml:space="preserve">with the </w:t>
      </w:r>
      <w:r w:rsidR="00BF310F">
        <w:t xml:space="preserve">111 </w:t>
      </w:r>
      <w:r w:rsidR="00BF310F" w:rsidRPr="0080414F">
        <w:t>telephone service</w:t>
      </w:r>
      <w:r w:rsidR="00BF310F">
        <w:t xml:space="preserve">. </w:t>
      </w:r>
      <w:r w:rsidR="00001261">
        <w:t>People are confused about where to get help</w:t>
      </w:r>
      <w:r w:rsidRPr="0080414F">
        <w:t xml:space="preserve">. </w:t>
      </w:r>
      <w:r w:rsidR="007324B4">
        <w:t xml:space="preserve">Interviewees </w:t>
      </w:r>
      <w:r w:rsidR="00BF310F">
        <w:t xml:space="preserve">also </w:t>
      </w:r>
      <w:r w:rsidR="00001261">
        <w:t>said</w:t>
      </w:r>
      <w:r w:rsidR="0093438E">
        <w:t xml:space="preserve"> that </w:t>
      </w:r>
      <w:r w:rsidRPr="0080414F">
        <w:t>NHS 111 create</w:t>
      </w:r>
      <w:r w:rsidR="0093438E">
        <w:t>s</w:t>
      </w:r>
      <w:r w:rsidRPr="0080414F">
        <w:t xml:space="preserve"> </w:t>
      </w:r>
      <w:r w:rsidR="00FA0889">
        <w:rPr>
          <w:color w:val="00B0F0"/>
        </w:rPr>
        <w:t>‘</w:t>
      </w:r>
      <w:r w:rsidR="00FA0889" w:rsidRPr="0080414F">
        <w:t>extra work</w:t>
      </w:r>
      <w:r w:rsidR="00FA0889">
        <w:rPr>
          <w:color w:val="00B0F0"/>
        </w:rPr>
        <w:t>’</w:t>
      </w:r>
      <w:r w:rsidR="002A4EB7">
        <w:t xml:space="preserve"> </w:t>
      </w:r>
      <w:r w:rsidR="00230BA9">
        <w:t xml:space="preserve">especially for </w:t>
      </w:r>
      <w:r w:rsidRPr="0080414F">
        <w:t>emergency departments (A&amp;E). We interviewed 41 staff and stakeholders linked with a similar system used in Australia, called Healthdirect</w:t>
      </w:r>
      <w:r w:rsidR="00BF310F">
        <w:t>: t</w:t>
      </w:r>
      <w:r w:rsidR="00001261">
        <w:t>hey had</w:t>
      </w:r>
      <w:r w:rsidRPr="0080414F">
        <w:t xml:space="preserve"> similar </w:t>
      </w:r>
      <w:r w:rsidR="00A4098C">
        <w:t>concerns</w:t>
      </w:r>
      <w:r w:rsidRPr="0080414F">
        <w:t xml:space="preserve">. </w:t>
      </w:r>
    </w:p>
    <w:p w14:paraId="5F0B63F2" w14:textId="222C6DBA" w:rsidR="007A2A49" w:rsidRDefault="00BF310F" w:rsidP="008D6E0D">
      <w:r>
        <w:t>Our</w:t>
      </w:r>
      <w:r w:rsidR="002A4EB7">
        <w:t xml:space="preserve"> survey found </w:t>
      </w:r>
      <w:r w:rsidR="007324B4">
        <w:t>that people who had used</w:t>
      </w:r>
      <w:r w:rsidR="008D6E0D" w:rsidRPr="0080414F">
        <w:t xml:space="preserve"> </w:t>
      </w:r>
      <w:r w:rsidR="00A4098C" w:rsidRPr="0080414F">
        <w:t>NHS 111</w:t>
      </w:r>
      <w:r w:rsidR="00A4098C">
        <w:t xml:space="preserve"> </w:t>
      </w:r>
      <w:r w:rsidR="007324B4">
        <w:t xml:space="preserve">online </w:t>
      </w:r>
      <w:r w:rsidR="008D6E0D" w:rsidRPr="0080414F">
        <w:t>were younger</w:t>
      </w:r>
      <w:r w:rsidR="007324B4">
        <w:t xml:space="preserve"> and </w:t>
      </w:r>
      <w:r w:rsidR="008D6E0D" w:rsidRPr="0080414F">
        <w:t>had higher levels of education</w:t>
      </w:r>
      <w:r w:rsidR="007324B4">
        <w:t xml:space="preserve">.  </w:t>
      </w:r>
      <w:r w:rsidR="00230BA9">
        <w:t>People who had used</w:t>
      </w:r>
      <w:r w:rsidR="00230BA9" w:rsidRPr="0080414F">
        <w:t xml:space="preserve"> NHS 111</w:t>
      </w:r>
      <w:r w:rsidR="00230BA9">
        <w:t xml:space="preserve"> online </w:t>
      </w:r>
      <w:r w:rsidR="007324B4">
        <w:t xml:space="preserve">also had </w:t>
      </w:r>
      <w:r w:rsidR="007324B4" w:rsidRPr="0080414F">
        <w:t xml:space="preserve">higher eHealth literacy (they were more able </w:t>
      </w:r>
      <w:r w:rsidR="007324B4" w:rsidRPr="0080414F">
        <w:rPr>
          <w:shd w:val="clear" w:color="auto" w:fill="FFFFFF"/>
        </w:rPr>
        <w:t>to access and understand online</w:t>
      </w:r>
      <w:r w:rsidR="00001261">
        <w:rPr>
          <w:shd w:val="clear" w:color="auto" w:fill="FFFFFF"/>
        </w:rPr>
        <w:t xml:space="preserve"> health</w:t>
      </w:r>
      <w:r w:rsidR="007324B4" w:rsidRPr="0080414F">
        <w:rPr>
          <w:shd w:val="clear" w:color="auto" w:fill="FFFFFF"/>
        </w:rPr>
        <w:t xml:space="preserve"> services)</w:t>
      </w:r>
      <w:r w:rsidR="007324B4" w:rsidRPr="0080414F">
        <w:t>.</w:t>
      </w:r>
      <w:r w:rsidR="007324B4">
        <w:t xml:space="preserve"> </w:t>
      </w:r>
      <w:r w:rsidR="00001261">
        <w:t>But they were also sicker, they r</w:t>
      </w:r>
      <w:r w:rsidR="00230BA9">
        <w:t xml:space="preserve">eported </w:t>
      </w:r>
      <w:r w:rsidR="00001261">
        <w:t xml:space="preserve">having </w:t>
      </w:r>
      <w:r w:rsidR="00230BA9">
        <w:t>more</w:t>
      </w:r>
      <w:r w:rsidR="00001261">
        <w:t xml:space="preserve"> </w:t>
      </w:r>
      <w:r w:rsidR="008D6E0D" w:rsidRPr="0080414F">
        <w:t>long-term condition</w:t>
      </w:r>
      <w:r w:rsidR="00230BA9">
        <w:t>s</w:t>
      </w:r>
      <w:r w:rsidR="00001261">
        <w:t xml:space="preserve"> and they used more </w:t>
      </w:r>
      <w:r w:rsidR="00230BA9">
        <w:t>health services</w:t>
      </w:r>
      <w:r w:rsidR="008D6E0D" w:rsidRPr="0080414F">
        <w:t xml:space="preserve">. </w:t>
      </w:r>
    </w:p>
    <w:p w14:paraId="264DC04E" w14:textId="72231B2E" w:rsidR="008D6E0D" w:rsidRPr="00EE0239" w:rsidRDefault="007A2A49" w:rsidP="008646E8">
      <w:r>
        <w:t xml:space="preserve">Our research suggests that we need to reduce confusion about what NHS 111 </w:t>
      </w:r>
      <w:r w:rsidRPr="00E929BD">
        <w:t>online</w:t>
      </w:r>
      <w:r>
        <w:t xml:space="preserve"> does, get rid of unnecessary extra work, and see whether it</w:t>
      </w:r>
      <w:r w:rsidR="00BF310F">
        <w:t xml:space="preserve"> really improves access to care for everyone</w:t>
      </w:r>
      <w:r>
        <w:t xml:space="preserve">. </w:t>
      </w:r>
      <w:r w:rsidR="00BF310F">
        <w:t xml:space="preserve"> </w:t>
      </w:r>
      <w:r w:rsidR="008D6E0D" w:rsidRPr="0080414F">
        <w:t>(</w:t>
      </w:r>
      <w:r>
        <w:t>300</w:t>
      </w:r>
      <w:r w:rsidR="00001261" w:rsidRPr="0080414F">
        <w:t xml:space="preserve"> </w:t>
      </w:r>
      <w:r w:rsidR="008D6E0D" w:rsidRPr="0080414F">
        <w:t>words)</w:t>
      </w:r>
    </w:p>
    <w:p w14:paraId="0FD73F8A" w14:textId="77777777" w:rsidR="008D6E0D" w:rsidRDefault="008D6E0D" w:rsidP="008D6E0D">
      <w:pPr>
        <w:spacing w:after="160" w:line="259" w:lineRule="auto"/>
        <w:rPr>
          <w:rFonts w:eastAsiaTheme="majorEastAsia"/>
          <w:color w:val="2E74B5" w:themeColor="accent1" w:themeShade="BF"/>
          <w:sz w:val="32"/>
          <w:szCs w:val="32"/>
        </w:rPr>
      </w:pPr>
      <w:r>
        <w:br w:type="page"/>
      </w:r>
    </w:p>
    <w:p w14:paraId="4FAD4462" w14:textId="6A92B24A" w:rsidR="008D6E0D" w:rsidRPr="00E82074" w:rsidRDefault="008D6E0D" w:rsidP="00F929C4">
      <w:pPr>
        <w:pStyle w:val="Heading1"/>
      </w:pPr>
      <w:bookmarkStart w:id="35" w:name="_Toc99031371"/>
      <w:r w:rsidRPr="00E82074">
        <w:t>Scientific Summary</w:t>
      </w:r>
      <w:bookmarkEnd w:id="35"/>
      <w:r w:rsidRPr="00E82074">
        <w:t xml:space="preserve"> </w:t>
      </w:r>
    </w:p>
    <w:p w14:paraId="452546BB" w14:textId="77777777" w:rsidR="008D6E0D" w:rsidRDefault="008D6E0D" w:rsidP="008D6E0D"/>
    <w:p w14:paraId="421759B0" w14:textId="2C108467" w:rsidR="008D6E0D" w:rsidRDefault="008D6E0D" w:rsidP="00F929C4">
      <w:pPr>
        <w:pStyle w:val="Heading2"/>
      </w:pPr>
      <w:bookmarkStart w:id="36" w:name="_Toc99031372"/>
      <w:r w:rsidRPr="00E82074">
        <w:t>Background</w:t>
      </w:r>
      <w:bookmarkEnd w:id="36"/>
    </w:p>
    <w:p w14:paraId="14D8820B" w14:textId="48F4DF8E" w:rsidR="008D6E0D" w:rsidRPr="00E82074" w:rsidRDefault="008D6E0D" w:rsidP="008D6E0D">
      <w:r w:rsidRPr="00E82074">
        <w:t>NHS 111 service</w:t>
      </w:r>
      <w:r>
        <w:t xml:space="preserve">s are </w:t>
      </w:r>
      <w:r w:rsidRPr="00E82074">
        <w:t xml:space="preserve">a key plank in the NHS </w:t>
      </w:r>
      <w:r>
        <w:t>Five Year</w:t>
      </w:r>
      <w:r w:rsidRPr="00E82074">
        <w:t xml:space="preserve"> Forward View</w:t>
      </w:r>
      <w:r>
        <w:t xml:space="preserve"> </w:t>
      </w:r>
      <w:r w:rsidRPr="00E82074">
        <w:t xml:space="preserve">designed to improve access to (appropriate) services under the banner </w:t>
      </w:r>
      <w:r w:rsidR="00FA0889" w:rsidRPr="00FA0889">
        <w:rPr>
          <w:color w:val="00B0F0"/>
          <w:highlight w:val="green"/>
        </w:rPr>
        <w:t>‘</w:t>
      </w:r>
      <w:r w:rsidR="00FA0889" w:rsidRPr="00FA0889">
        <w:rPr>
          <w:highlight w:val="green"/>
        </w:rPr>
        <w:t>right person, right place, right time</w:t>
      </w:r>
      <w:r w:rsidR="00FA0889" w:rsidRPr="00FA0889">
        <w:rPr>
          <w:color w:val="00B0F0"/>
          <w:highlight w:val="green"/>
        </w:rPr>
        <w:t>’</w:t>
      </w:r>
      <w:r w:rsidRPr="00E82074">
        <w:t>.</w:t>
      </w:r>
      <w:r w:rsidRPr="003D67A0">
        <w:t xml:space="preserve"> </w:t>
      </w:r>
      <w:r w:rsidRPr="00E82074">
        <w:t>NHS 111</w:t>
      </w:r>
      <w:r>
        <w:t xml:space="preserve"> online</w:t>
      </w:r>
      <w:r w:rsidRPr="00E82074">
        <w:t xml:space="preserve"> is a web-based triage</w:t>
      </w:r>
      <w:r>
        <w:t xml:space="preserve"> and assessment </w:t>
      </w:r>
      <w:r w:rsidRPr="00E82074">
        <w:t xml:space="preserve">service, launched in England in </w:t>
      </w:r>
      <w:r>
        <w:t xml:space="preserve">late </w:t>
      </w:r>
      <w:r w:rsidRPr="00E82074">
        <w:t>2017.</w:t>
      </w:r>
      <w:r>
        <w:t xml:space="preserve"> Like the telephone NHS 111 service, it uses a computerised decision support system or algorithm, with a suite of questions designed to elicit symptoms or concerns and generate a </w:t>
      </w:r>
      <w:r w:rsidR="00FA0889">
        <w:rPr>
          <w:color w:val="00B0F0"/>
        </w:rPr>
        <w:t>‘</w:t>
      </w:r>
      <w:r w:rsidR="00FA0889">
        <w:t>disposition</w:t>
      </w:r>
      <w:r w:rsidR="00FA0889">
        <w:rPr>
          <w:color w:val="00B0F0"/>
        </w:rPr>
        <w:t>’</w:t>
      </w:r>
      <w:r>
        <w:t xml:space="preserve"> </w:t>
      </w:r>
      <w:r w:rsidRPr="0080414F">
        <w:t>(</w:t>
      </w:r>
      <w:r w:rsidRPr="00166348">
        <w:t>referral or recommendation). Dispositions include advice about self-care, a call back from a clinician, direct appointment booking to primary or urgent care, or (in some locations) a booked</w:t>
      </w:r>
      <w:r w:rsidRPr="0080414F">
        <w:t xml:space="preserve"> arrival time at Emergency Department. Evidence about how online triage and assessment systems are used, their effectiveness, and impact on wider health services is limited. This research study responded to the NIHR 18/77 Highlight: Evaluating the Digital</w:t>
      </w:r>
      <w:r w:rsidRPr="00F801F6">
        <w:t xml:space="preserve"> 111 Offer</w:t>
      </w:r>
      <w:r w:rsidRPr="00E82074">
        <w:t xml:space="preserve"> call for research </w:t>
      </w:r>
      <w:r>
        <w:t xml:space="preserve">about NHS 111 online </w:t>
      </w:r>
      <w:r w:rsidRPr="00E82074">
        <w:t xml:space="preserve">and </w:t>
      </w:r>
      <w:r>
        <w:t xml:space="preserve">it examines patient and workforce interactions with this service. </w:t>
      </w:r>
    </w:p>
    <w:p w14:paraId="51018FF3" w14:textId="77777777" w:rsidR="008D6E0D" w:rsidRDefault="008D6E0D" w:rsidP="008D6E0D">
      <w:pPr>
        <w:pStyle w:val="Heading4"/>
      </w:pPr>
    </w:p>
    <w:p w14:paraId="43FC40B5" w14:textId="162CD65B" w:rsidR="008D6E0D" w:rsidRDefault="008D6E0D" w:rsidP="00F929C4">
      <w:pPr>
        <w:pStyle w:val="Heading2"/>
      </w:pPr>
      <w:bookmarkStart w:id="37" w:name="_Toc99031373"/>
      <w:r w:rsidRPr="00E82074">
        <w:t>Aim</w:t>
      </w:r>
      <w:bookmarkEnd w:id="37"/>
      <w:r w:rsidRPr="00E82074">
        <w:t xml:space="preserve"> </w:t>
      </w:r>
    </w:p>
    <w:p w14:paraId="3F4B3B04" w14:textId="77777777" w:rsidR="008D6E0D" w:rsidRPr="00E82074" w:rsidRDefault="008D6E0D" w:rsidP="008D6E0D">
      <w:r>
        <w:t>The aim of this study was t</w:t>
      </w:r>
      <w:r w:rsidRPr="00F801F6">
        <w:t>o</w:t>
      </w:r>
      <w:r w:rsidRPr="00EE0239">
        <w:t xml:space="preserve"> examine patient pathways and workforce implications of NHS 111</w:t>
      </w:r>
      <w:r>
        <w:t xml:space="preserve"> online</w:t>
      </w:r>
      <w:r w:rsidRPr="00EE0239">
        <w:t>.</w:t>
      </w:r>
    </w:p>
    <w:p w14:paraId="4423EB6F" w14:textId="77777777" w:rsidR="008D6E0D" w:rsidRPr="000F2D42" w:rsidRDefault="008D6E0D" w:rsidP="008D6E0D">
      <w:pPr>
        <w:pStyle w:val="Heading4"/>
      </w:pPr>
    </w:p>
    <w:p w14:paraId="310BD924" w14:textId="1D64F268" w:rsidR="008D6E0D" w:rsidRPr="000F2D42" w:rsidRDefault="008D6E0D" w:rsidP="00F929C4">
      <w:pPr>
        <w:pStyle w:val="Heading2"/>
      </w:pPr>
      <w:bookmarkStart w:id="38" w:name="_Toc99031374"/>
      <w:r w:rsidRPr="000F2D42">
        <w:t>Objectives</w:t>
      </w:r>
      <w:bookmarkEnd w:id="38"/>
      <w:r w:rsidRPr="000F2D42">
        <w:t xml:space="preserve"> </w:t>
      </w:r>
    </w:p>
    <w:p w14:paraId="2E960F6C" w14:textId="77777777" w:rsidR="008D6E0D" w:rsidRPr="00E82074" w:rsidRDefault="008D6E0D" w:rsidP="008D6E0D">
      <w:pPr>
        <w:ind w:left="567" w:hanging="567"/>
      </w:pPr>
      <w:r w:rsidRPr="00E82074">
        <w:t xml:space="preserve">1. </w:t>
      </w:r>
      <w:r>
        <w:tab/>
      </w:r>
      <w:r w:rsidRPr="00E82074">
        <w:t xml:space="preserve">Describe the pathways </w:t>
      </w:r>
      <w:r w:rsidRPr="00F801F6">
        <w:t>of care and services used</w:t>
      </w:r>
      <w:r w:rsidRPr="00E82074">
        <w:t xml:space="preserve"> by patients who access NHS 111</w:t>
      </w:r>
      <w:r>
        <w:t xml:space="preserve"> online</w:t>
      </w:r>
      <w:r w:rsidRPr="00F801F6">
        <w:t xml:space="preserve"> </w:t>
      </w:r>
    </w:p>
    <w:p w14:paraId="4DDA77CD" w14:textId="77777777" w:rsidR="008D6E0D" w:rsidRPr="00E82074" w:rsidRDefault="008D6E0D" w:rsidP="008D6E0D">
      <w:pPr>
        <w:ind w:left="567" w:hanging="567"/>
      </w:pPr>
      <w:r w:rsidRPr="00E82074">
        <w:t xml:space="preserve">2. </w:t>
      </w:r>
      <w:r>
        <w:tab/>
      </w:r>
      <w:r w:rsidRPr="00E82074">
        <w:t xml:space="preserve">Describe the extent of </w:t>
      </w:r>
      <w:r w:rsidRPr="00F801F6">
        <w:t xml:space="preserve">differential </w:t>
      </w:r>
      <w:r w:rsidRPr="00E82074">
        <w:t>access</w:t>
      </w:r>
      <w:r w:rsidRPr="00F801F6">
        <w:t xml:space="preserve"> to and use of NHS 111</w:t>
      </w:r>
      <w:r>
        <w:t xml:space="preserve"> online</w:t>
      </w:r>
      <w:r w:rsidRPr="00F801F6">
        <w:t xml:space="preserve"> </w:t>
      </w:r>
    </w:p>
    <w:p w14:paraId="5132DDF2" w14:textId="47D6968B" w:rsidR="008D6E0D" w:rsidRPr="00E82074" w:rsidRDefault="008D6E0D" w:rsidP="008D6E0D">
      <w:pPr>
        <w:ind w:left="567" w:hanging="567"/>
      </w:pPr>
      <w:r w:rsidRPr="00E82074">
        <w:t xml:space="preserve">3. </w:t>
      </w:r>
      <w:r>
        <w:tab/>
      </w:r>
      <w:r w:rsidRPr="00E82074">
        <w:t>Describe the workforce for NHS 111</w:t>
      </w:r>
      <w:r>
        <w:t xml:space="preserve"> online</w:t>
      </w:r>
      <w:r w:rsidRPr="00E82074">
        <w:t xml:space="preserve"> and assess </w:t>
      </w:r>
      <w:r w:rsidRPr="00F801F6">
        <w:t xml:space="preserve">the impact of different </w:t>
      </w:r>
      <w:r w:rsidRPr="00E82074">
        <w:t>work arrangements</w:t>
      </w:r>
      <w:r w:rsidRPr="00F801F6">
        <w:t xml:space="preserve"> on the urgent and emergency healthcare system </w:t>
      </w:r>
    </w:p>
    <w:p w14:paraId="27796B07" w14:textId="77777777" w:rsidR="008D6E0D" w:rsidRPr="00E82074" w:rsidRDefault="008D6E0D" w:rsidP="008D6E0D">
      <w:pPr>
        <w:ind w:left="567" w:hanging="567"/>
      </w:pPr>
      <w:r w:rsidRPr="00E82074">
        <w:t xml:space="preserve">4. </w:t>
      </w:r>
      <w:r>
        <w:tab/>
      </w:r>
      <w:r w:rsidRPr="00E82074">
        <w:t xml:space="preserve">Compare the workforce </w:t>
      </w:r>
      <w:r w:rsidRPr="00F801F6">
        <w:t>implications</w:t>
      </w:r>
      <w:r w:rsidRPr="00E82074">
        <w:t xml:space="preserve"> of NHS 111</w:t>
      </w:r>
      <w:r>
        <w:t xml:space="preserve"> online</w:t>
      </w:r>
      <w:r w:rsidRPr="00E82074">
        <w:t xml:space="preserve"> with </w:t>
      </w:r>
      <w:r w:rsidRPr="00F801F6">
        <w:t>Health</w:t>
      </w:r>
      <w:r>
        <w:t>d</w:t>
      </w:r>
      <w:r w:rsidRPr="00F801F6">
        <w:t xml:space="preserve">irect </w:t>
      </w:r>
      <w:r>
        <w:t>in Australia.</w:t>
      </w:r>
    </w:p>
    <w:p w14:paraId="780BA469" w14:textId="77777777" w:rsidR="008D6E0D" w:rsidRPr="00E82074" w:rsidRDefault="008D6E0D" w:rsidP="008D6E0D"/>
    <w:p w14:paraId="71AF4B2D" w14:textId="7A59857D" w:rsidR="008D6E0D" w:rsidRPr="00E82074" w:rsidRDefault="008D6E0D" w:rsidP="00F929C4">
      <w:pPr>
        <w:pStyle w:val="Heading2"/>
      </w:pPr>
      <w:bookmarkStart w:id="39" w:name="_Toc99031375"/>
      <w:r w:rsidRPr="00E82074">
        <w:t>Methods</w:t>
      </w:r>
      <w:bookmarkEnd w:id="39"/>
      <w:r w:rsidRPr="00E82074">
        <w:t xml:space="preserve"> </w:t>
      </w:r>
    </w:p>
    <w:p w14:paraId="6CE3E113" w14:textId="7A261BE5" w:rsidR="008D6E0D" w:rsidRPr="00E82074" w:rsidRDefault="008D6E0D" w:rsidP="008D6E0D">
      <w:r w:rsidRPr="00E82074">
        <w:t xml:space="preserve">We used </w:t>
      </w:r>
      <w:r>
        <w:t>a</w:t>
      </w:r>
      <w:r w:rsidRPr="00E82074">
        <w:t xml:space="preserve"> </w:t>
      </w:r>
      <w:r w:rsidR="00764686">
        <w:t>multi</w:t>
      </w:r>
      <w:r w:rsidR="00771FE7">
        <w:t>-</w:t>
      </w:r>
      <w:r w:rsidRPr="00E82074">
        <w:t>method parallel design with two work packages to investigate patient pathways to care, and the work and workforce implicated in the use of NHS 111</w:t>
      </w:r>
      <w:r>
        <w:t xml:space="preserve"> online</w:t>
      </w:r>
      <w:r w:rsidRPr="00E82074">
        <w:t>. Work package 1 described and mapped the imagined and real pathways or patient/user care journeys associated with the use of NHS 111</w:t>
      </w:r>
      <w:r>
        <w:t xml:space="preserve"> online</w:t>
      </w:r>
      <w:r w:rsidRPr="00E82074">
        <w:t xml:space="preserve">, and administered a survey to examine </w:t>
      </w:r>
      <w:r>
        <w:t>eHealth</w:t>
      </w:r>
      <w:r w:rsidRPr="00E82074">
        <w:t xml:space="preserve"> literacy and </w:t>
      </w:r>
      <w:r w:rsidR="00720A45">
        <w:t>preferences for using NHS 111 online for different symptom scenarios</w:t>
      </w:r>
      <w:r w:rsidRPr="00E82074">
        <w:t xml:space="preserve">. Work package 2 </w:t>
      </w:r>
      <w:r>
        <w:t>comprised an</w:t>
      </w:r>
      <w:r w:rsidRPr="00E82074">
        <w:t xml:space="preserve"> </w:t>
      </w:r>
      <w:r w:rsidR="004C692A" w:rsidRPr="00E82074">
        <w:t>interview-based</w:t>
      </w:r>
      <w:r w:rsidRPr="00E82074">
        <w:t xml:space="preserve"> exploration of the work, workforce, and organisational </w:t>
      </w:r>
      <w:r>
        <w:t>impacts</w:t>
      </w:r>
      <w:r w:rsidRPr="00E82074">
        <w:t xml:space="preserve"> of the deployment of NHS 111</w:t>
      </w:r>
      <w:r>
        <w:t xml:space="preserve"> online</w:t>
      </w:r>
      <w:r w:rsidRPr="00E82074">
        <w:t xml:space="preserve">, drawing on the views and experiences of </w:t>
      </w:r>
      <w:r>
        <w:t xml:space="preserve">NHS staff and </w:t>
      </w:r>
      <w:r w:rsidRPr="00E82074">
        <w:t xml:space="preserve">stakeholders. </w:t>
      </w:r>
      <w:r>
        <w:t xml:space="preserve">This work package </w:t>
      </w:r>
      <w:r w:rsidRPr="00E82074">
        <w:t xml:space="preserve">also contained the international comparison with </w:t>
      </w:r>
      <w:r>
        <w:t xml:space="preserve">the </w:t>
      </w:r>
      <w:r w:rsidRPr="00E82074">
        <w:t xml:space="preserve">Australian Healthdirect system </w:t>
      </w:r>
      <w:r>
        <w:t>using interviews to explore</w:t>
      </w:r>
      <w:r w:rsidRPr="00E82074">
        <w:t xml:space="preserve"> workforce </w:t>
      </w:r>
      <w:r>
        <w:t>implications of this service,</w:t>
      </w:r>
      <w:r w:rsidRPr="00E82074">
        <w:t xml:space="preserve"> with key workforce and organisational stakeholders.</w:t>
      </w:r>
    </w:p>
    <w:p w14:paraId="7D3E8D1C" w14:textId="77777777" w:rsidR="008D6E0D" w:rsidRDefault="008D6E0D" w:rsidP="008D6E0D"/>
    <w:p w14:paraId="63B86B13" w14:textId="1750C6B1" w:rsidR="008D6E0D" w:rsidRPr="00F929C4" w:rsidRDefault="008D6E0D" w:rsidP="00F929C4">
      <w:pPr>
        <w:pStyle w:val="Heading3"/>
      </w:pPr>
      <w:bookmarkStart w:id="40" w:name="_Toc99031376"/>
      <w:r w:rsidRPr="00F929C4">
        <w:t>Qualitative Interviews and documentary materials</w:t>
      </w:r>
      <w:bookmarkEnd w:id="40"/>
      <w:r w:rsidRPr="00F929C4">
        <w:t xml:space="preserve"> </w:t>
      </w:r>
    </w:p>
    <w:p w14:paraId="0C6FF38F" w14:textId="230926C4" w:rsidR="008D6E0D" w:rsidRDefault="008D6E0D" w:rsidP="004B41F6">
      <w:r>
        <w:t xml:space="preserve">We undertook semi structured </w:t>
      </w:r>
      <w:r w:rsidRPr="00E82074">
        <w:t xml:space="preserve">interviews </w:t>
      </w:r>
      <w:r>
        <w:t>with 8</w:t>
      </w:r>
      <w:r w:rsidRPr="00E82074">
        <w:t>0 staff in primary</w:t>
      </w:r>
      <w:r>
        <w:t>,</w:t>
      </w:r>
      <w:r w:rsidRPr="00E82074">
        <w:t xml:space="preserve"> </w:t>
      </w:r>
      <w:r>
        <w:t>u</w:t>
      </w:r>
      <w:r w:rsidRPr="00E82074">
        <w:t xml:space="preserve">rgent and </w:t>
      </w:r>
      <w:r>
        <w:t>e</w:t>
      </w:r>
      <w:r w:rsidRPr="00E82074">
        <w:t>mergency care</w:t>
      </w:r>
      <w:r>
        <w:t xml:space="preserve"> and </w:t>
      </w:r>
      <w:r w:rsidRPr="00E82074">
        <w:t>dental services</w:t>
      </w:r>
      <w:r>
        <w:t>,</w:t>
      </w:r>
      <w:r w:rsidRPr="00E82074">
        <w:t xml:space="preserve"> and </w:t>
      </w:r>
      <w:r>
        <w:t xml:space="preserve">with </w:t>
      </w:r>
      <w:r w:rsidRPr="00E82074">
        <w:t>representatives of charities representing vulnerable and disadvantaged groups in England</w:t>
      </w:r>
      <w:r>
        <w:t xml:space="preserve">. We also interviewed 41 </w:t>
      </w:r>
      <w:r w:rsidRPr="00E82074">
        <w:t>staff and stakeholders associated with the Australian Healthdirect s</w:t>
      </w:r>
      <w:r>
        <w:t>ystem</w:t>
      </w:r>
      <w:r w:rsidRPr="00E82074">
        <w:t>.</w:t>
      </w:r>
      <w:r>
        <w:t xml:space="preserve"> We asked about awareness of NHS 111 online/Healthdirect, impacts on </w:t>
      </w:r>
      <w:r w:rsidRPr="007C353C">
        <w:t>work</w:t>
      </w:r>
      <w:r>
        <w:t xml:space="preserve"> and workforce arrangements and on the wider health system.  </w:t>
      </w:r>
      <w:r w:rsidR="004B41F6">
        <w:t>W</w:t>
      </w:r>
      <w:r>
        <w:t xml:space="preserve">e collected </w:t>
      </w:r>
      <w:r w:rsidRPr="00F87D19">
        <w:t xml:space="preserve">copies of relevant policy documents, system specifications and updates, </w:t>
      </w:r>
      <w:r>
        <w:t xml:space="preserve">adverts and health education materials produced by NHS and other organisations to understand more about pathways to care and the services associated with NHS 111 online. </w:t>
      </w:r>
    </w:p>
    <w:p w14:paraId="3DDF7D8E" w14:textId="77777777" w:rsidR="008D6E0D" w:rsidRDefault="008D6E0D" w:rsidP="008D6E0D"/>
    <w:p w14:paraId="41E08ACD" w14:textId="1E5A9085" w:rsidR="008D6E0D" w:rsidRPr="00720A45" w:rsidRDefault="008D6E0D" w:rsidP="00F929C4">
      <w:pPr>
        <w:pStyle w:val="Heading3"/>
      </w:pPr>
      <w:bookmarkStart w:id="41" w:name="_Toc99031377"/>
      <w:r w:rsidRPr="00720A45">
        <w:t>Survey</w:t>
      </w:r>
      <w:bookmarkEnd w:id="41"/>
    </w:p>
    <w:p w14:paraId="5E39A89F" w14:textId="3433558F" w:rsidR="008D6E0D" w:rsidRPr="00E82074" w:rsidRDefault="008D6E0D" w:rsidP="008D6E0D">
      <w:r w:rsidRPr="00720A45">
        <w:t xml:space="preserve">We carried out cross sectional survey of 2754 </w:t>
      </w:r>
      <w:r w:rsidR="00720A45" w:rsidRPr="007B3CF5">
        <w:t xml:space="preserve">people </w:t>
      </w:r>
      <w:r w:rsidRPr="00720A45">
        <w:t>exploring eHealth literacy skills using the eHLQ. The eHLQ is a validated 35-item 7-scale questionnaire measuring: use of technology to process health information; understanding of health concepts and language; ability to actively engage with digital services; feeling safe and in control in using online services; motivation to engage with digital services; access to digital services that work, and access to digital services that suit individual needs. The survey also collected basic socio-demographic details and asked about preferences</w:t>
      </w:r>
      <w:r w:rsidR="00720A45" w:rsidRPr="007B3CF5">
        <w:t xml:space="preserve"> for using NHS 111 </w:t>
      </w:r>
      <w:r w:rsidRPr="00720A45">
        <w:t>phone and online services for a range of different</w:t>
      </w:r>
      <w:r>
        <w:t xml:space="preserve"> symptom</w:t>
      </w:r>
      <w:r w:rsidR="00720A45">
        <w:t xml:space="preserve"> scenarios</w:t>
      </w:r>
      <w:r w:rsidRPr="0080414F">
        <w:t>. The survey was designed to be available in paper and online formats, but pandemic risk mitigation measures meant that only online completion was possible. Consequently, the survey was made available for self-completion via a hyperlink/QR code, and for assisted completion</w:t>
      </w:r>
      <w:r>
        <w:t xml:space="preserve"> using an iPad and with support from a research nurse</w:t>
      </w:r>
      <w:r w:rsidRPr="00F87D19">
        <w:t>.</w:t>
      </w:r>
    </w:p>
    <w:p w14:paraId="6506C6E8" w14:textId="77777777" w:rsidR="008D6E0D" w:rsidRPr="001E7944" w:rsidRDefault="008D6E0D" w:rsidP="008D6E0D"/>
    <w:p w14:paraId="5009A8BE" w14:textId="26611F3D" w:rsidR="008D6E0D" w:rsidRPr="00D96FC2" w:rsidRDefault="008D6E0D" w:rsidP="00F929C4">
      <w:pPr>
        <w:pStyle w:val="Heading2"/>
      </w:pPr>
      <w:bookmarkStart w:id="42" w:name="_Toc99031378"/>
      <w:r w:rsidRPr="00D96FC2">
        <w:t>Findings</w:t>
      </w:r>
      <w:bookmarkEnd w:id="42"/>
    </w:p>
    <w:p w14:paraId="6CF97672" w14:textId="41FB09C8" w:rsidR="008D6E0D" w:rsidRPr="00F929C4" w:rsidRDefault="008D6E0D" w:rsidP="00F929C4">
      <w:pPr>
        <w:pStyle w:val="Heading3"/>
      </w:pPr>
      <w:bookmarkStart w:id="43" w:name="_Toc99031379"/>
      <w:r w:rsidRPr="00F929C4">
        <w:t>Pathways to care</w:t>
      </w:r>
      <w:bookmarkEnd w:id="43"/>
    </w:p>
    <w:p w14:paraId="3941DDAA" w14:textId="6D81E77A" w:rsidR="008D6E0D" w:rsidRPr="00E82074" w:rsidRDefault="008D6E0D" w:rsidP="008D6E0D">
      <w:r w:rsidRPr="00E82074">
        <w:t>NHS 111</w:t>
      </w:r>
      <w:r>
        <w:t xml:space="preserve"> online</w:t>
      </w:r>
      <w:r w:rsidRPr="00E82074">
        <w:t xml:space="preserve"> </w:t>
      </w:r>
      <w:r>
        <w:t xml:space="preserve">has low </w:t>
      </w:r>
      <w:r w:rsidRPr="00E82074">
        <w:t>visibility in the primary, urgent and emergency health and care system</w:t>
      </w:r>
      <w:r>
        <w:t xml:space="preserve"> and it is obscured by the presence of a number of </w:t>
      </w:r>
      <w:r w:rsidRPr="00E82074">
        <w:t>other digital technologies</w:t>
      </w:r>
      <w:r>
        <w:t xml:space="preserve">, including online triage and </w:t>
      </w:r>
      <w:r w:rsidRPr="00F41A0A">
        <w:t xml:space="preserve">assessment </w:t>
      </w:r>
      <w:r>
        <w:t xml:space="preserve">tools, </w:t>
      </w:r>
      <w:r w:rsidRPr="00F41A0A">
        <w:t xml:space="preserve">notably in primary care. </w:t>
      </w:r>
      <w:r w:rsidR="004B41F6">
        <w:t xml:space="preserve">There were </w:t>
      </w:r>
      <w:r w:rsidR="004B41F6" w:rsidRPr="00E82074">
        <w:t>suggestion</w:t>
      </w:r>
      <w:r w:rsidR="004B41F6">
        <w:t xml:space="preserve">s that </w:t>
      </w:r>
      <w:r w:rsidR="004B41F6" w:rsidRPr="00E82074">
        <w:t>awareness of the NHS 111</w:t>
      </w:r>
      <w:r w:rsidR="004B41F6">
        <w:t xml:space="preserve"> online</w:t>
      </w:r>
      <w:r w:rsidR="004B41F6" w:rsidRPr="00E82074">
        <w:t xml:space="preserve"> service </w:t>
      </w:r>
      <w:r w:rsidR="004B41F6">
        <w:t xml:space="preserve">had increased in the pandemic, and </w:t>
      </w:r>
      <w:r w:rsidR="004B41F6" w:rsidRPr="00E82074">
        <w:t xml:space="preserve">was beginning to be seen as helpful </w:t>
      </w:r>
      <w:r w:rsidR="004B41F6">
        <w:t>by some.</w:t>
      </w:r>
      <w:r w:rsidR="004B41F6" w:rsidRPr="00F41A0A">
        <w:t xml:space="preserve"> </w:t>
      </w:r>
      <w:r w:rsidRPr="00F41A0A">
        <w:t>We have corroborated the findings of the Sheffield study (NIHR127655) that NHS 111 online</w:t>
      </w:r>
      <w:r>
        <w:t xml:space="preserve"> </w:t>
      </w:r>
      <w:r w:rsidRPr="009552D3">
        <w:t>has added another access point for urgent and emergency care in the NHS</w:t>
      </w:r>
      <w:r>
        <w:t xml:space="preserve"> and the result is that pathways to care are confusing and difficult to navigate.</w:t>
      </w:r>
    </w:p>
    <w:p w14:paraId="438362F2" w14:textId="77777777" w:rsidR="001C2E94" w:rsidRDefault="001C2E94" w:rsidP="008D6E0D">
      <w:pPr>
        <w:pStyle w:val="Heading3"/>
        <w:rPr>
          <w:lang w:eastAsia="zh-CN"/>
        </w:rPr>
      </w:pPr>
    </w:p>
    <w:p w14:paraId="1DC907B5" w14:textId="6DD5330A" w:rsidR="008D6E0D" w:rsidRPr="00F929C4" w:rsidRDefault="008D6E0D" w:rsidP="00F929C4">
      <w:pPr>
        <w:pStyle w:val="Heading3"/>
      </w:pPr>
      <w:bookmarkStart w:id="44" w:name="_Toc99031380"/>
      <w:r w:rsidRPr="00F929C4">
        <w:t>Workforce and impacts on</w:t>
      </w:r>
      <w:r w:rsidR="008646E8">
        <w:t xml:space="preserve"> work in</w:t>
      </w:r>
      <w:r w:rsidRPr="00F929C4">
        <w:t xml:space="preserve"> the wider health system</w:t>
      </w:r>
      <w:bookmarkEnd w:id="44"/>
    </w:p>
    <w:p w14:paraId="4439760F" w14:textId="582600C9" w:rsidR="008D6E0D" w:rsidRDefault="008D6E0D" w:rsidP="008D6E0D">
      <w:r>
        <w:t>The workforce potentially associated with NHS 111 online services includes staff in primary, urgent and emergency care but also encompasses staff in dental services and a range of charity and non-NHS organisations who serve vulnerable population groups.  Some staff and stakeholders perceived that NHS 111 services generate additional tasks or demand, although it was not clear that they attributed this extra work to NHS 111 online per se</w:t>
      </w:r>
      <w:r w:rsidR="00471276">
        <w:t>.</w:t>
      </w:r>
      <w:r>
        <w:t xml:space="preserve"> Similar issues were raised by interviewees associated with the Healthdirect virtual triage services (where there was also a problem of low awareness by the public and professionals about these services). Dental services did not perceive that they received extra work as a result of NHS 111 online. In some areas there was a direct </w:t>
      </w:r>
      <w:r w:rsidR="00880746">
        <w:t xml:space="preserve">emergency dentist </w:t>
      </w:r>
      <w:r>
        <w:t>booking facility via the NHS 111 telephone service which was seen as meeting patient needs. There appears to be an opportunity to direct users of NHS 111 online who require emergency dental care to dental services, but this would require closer integration of these services than at the present time.</w:t>
      </w:r>
    </w:p>
    <w:p w14:paraId="6B72E5FA" w14:textId="77777777" w:rsidR="008D6E0D" w:rsidRDefault="008D6E0D" w:rsidP="008D6E0D">
      <w:r>
        <w:t xml:space="preserve"> </w:t>
      </w:r>
    </w:p>
    <w:p w14:paraId="31EDA16E" w14:textId="776B495A" w:rsidR="008D6E0D" w:rsidRPr="00F929C4" w:rsidRDefault="008D6E0D" w:rsidP="00F929C4">
      <w:pPr>
        <w:pStyle w:val="Heading3"/>
      </w:pPr>
      <w:bookmarkStart w:id="45" w:name="_Toc99031381"/>
      <w:r w:rsidRPr="00F929C4">
        <w:t>Comparison of NHS 111 with Healthdirect</w:t>
      </w:r>
      <w:bookmarkEnd w:id="45"/>
    </w:p>
    <w:p w14:paraId="0456CB50" w14:textId="6DD7D498" w:rsidR="008D6E0D" w:rsidRDefault="008D6E0D" w:rsidP="008D6E0D">
      <w:r>
        <w:t>A</w:t>
      </w:r>
      <w:r w:rsidRPr="00916065">
        <w:t xml:space="preserve"> small team</w:t>
      </w:r>
      <w:r>
        <w:t xml:space="preserve"> comprising service managers/operational leads, developers and a small number of </w:t>
      </w:r>
      <w:r w:rsidRPr="008C2820">
        <w:t xml:space="preserve">clinical staff members </w:t>
      </w:r>
      <w:r>
        <w:t>develop and manage N</w:t>
      </w:r>
      <w:r w:rsidRPr="00916065">
        <w:t>HS 111 online</w:t>
      </w:r>
      <w:r>
        <w:t xml:space="preserve">. The </w:t>
      </w:r>
      <w:r w:rsidRPr="00916065">
        <w:t>Australian</w:t>
      </w:r>
      <w:r>
        <w:t xml:space="preserve"> </w:t>
      </w:r>
      <w:r w:rsidRPr="00916065">
        <w:t xml:space="preserve">Symptom Checker </w:t>
      </w:r>
      <w:r>
        <w:t xml:space="preserve">has a similarly small team within </w:t>
      </w:r>
      <w:r w:rsidRPr="00916065">
        <w:t>Healthdirect</w:t>
      </w:r>
      <w:r>
        <w:t>. Outside these organisations a wider network of care providers are implicated in, potentially provide services to, or have contact with, users of these online advice, triage and assessment technologies. Our interviews with staff and stakeholders associated with Healthdirect identified similar concerns to those voiced in English primary, urgent and emergency care interviews about the lack of integration between virtual triage and other parts of the health system.  There was also a similar lack of awareness or understanding of the Symptom Checker in the wider network surrounding Healthdirect</w:t>
      </w:r>
      <w:r w:rsidR="00FA0889">
        <w:rPr>
          <w:color w:val="00B0F0"/>
        </w:rPr>
        <w:t>’</w:t>
      </w:r>
      <w:r>
        <w:t>s online provision. There was less evidence from the Australian interviews that staff and stakeholders perceived that Healthdirect</w:t>
      </w:r>
      <w:r w:rsidR="00FA0889">
        <w:rPr>
          <w:color w:val="00B0F0"/>
        </w:rPr>
        <w:t>’</w:t>
      </w:r>
      <w:r>
        <w:t>s virtual triage created additional work for their services. While there was a suggestion that Healthdirect</w:t>
      </w:r>
      <w:r w:rsidR="00FA0889">
        <w:rPr>
          <w:color w:val="00B0F0"/>
        </w:rPr>
        <w:t>’</w:t>
      </w:r>
      <w:r>
        <w:t>s virtual triage services inflated demand for emergency care, this was tempered by the suggestion that the users of</w:t>
      </w:r>
      <w:r w:rsidRPr="003A3A85">
        <w:t xml:space="preserve"> its services may be augmenting other care/help seeking and, particularly for the Symptom Checker</w:t>
      </w:r>
      <w:r>
        <w:t>, that</w:t>
      </w:r>
      <w:r w:rsidRPr="003A3A85">
        <w:t xml:space="preserve"> these were less serious </w:t>
      </w:r>
      <w:r>
        <w:t>presentations</w:t>
      </w:r>
      <w:r w:rsidRPr="003A3A85">
        <w:t>. We conclude from this that any additional work associated with assessment</w:t>
      </w:r>
      <w:r>
        <w:t xml:space="preserve">, re-assessment and navigating the health system is borne by patients and users, rather than the healthcare workforce in these settings. </w:t>
      </w:r>
    </w:p>
    <w:p w14:paraId="10C26115" w14:textId="77777777" w:rsidR="008D6E0D" w:rsidRPr="009F3905" w:rsidRDefault="008D6E0D" w:rsidP="008D6E0D">
      <w:pPr>
        <w:rPr>
          <w:lang w:eastAsia="zh-CN"/>
        </w:rPr>
      </w:pPr>
    </w:p>
    <w:p w14:paraId="0C130BC5" w14:textId="49E2B342" w:rsidR="008D6E0D" w:rsidRPr="00F929C4" w:rsidRDefault="008D6E0D" w:rsidP="00F929C4">
      <w:pPr>
        <w:pStyle w:val="Heading3"/>
      </w:pPr>
      <w:bookmarkStart w:id="46" w:name="_Toc99031382"/>
      <w:r w:rsidRPr="00F929C4">
        <w:t>Patient preferences (scenarios where patients want to use NHS 111 online)</w:t>
      </w:r>
      <w:bookmarkEnd w:id="46"/>
      <w:r w:rsidRPr="00F929C4">
        <w:t xml:space="preserve"> </w:t>
      </w:r>
    </w:p>
    <w:p w14:paraId="51B72D54" w14:textId="73D96A59" w:rsidR="008D6E0D" w:rsidRDefault="008D6E0D" w:rsidP="008D6E0D">
      <w:r>
        <w:t xml:space="preserve">A third of survey respondents had not used </w:t>
      </w:r>
      <w:r w:rsidRPr="7772C7CC">
        <w:t>NHS</w:t>
      </w:r>
      <w:r>
        <w:t xml:space="preserve"> </w:t>
      </w:r>
      <w:r w:rsidRPr="7772C7CC">
        <w:t xml:space="preserve">111 </w:t>
      </w:r>
      <w:r w:rsidRPr="7730618E">
        <w:t>online or telephone services</w:t>
      </w:r>
      <w:r>
        <w:t xml:space="preserve">. </w:t>
      </w:r>
      <w:r w:rsidRPr="00043566">
        <w:t>The survey found differences in the types of symptoms for which people said th</w:t>
      </w:r>
      <w:r>
        <w:t xml:space="preserve">ey would use NHS 111 online. Those who had previously used the service were more likely to use it for each symptom scenario offered. These differences were significant for </w:t>
      </w:r>
      <w:r w:rsidR="00FA0889" w:rsidRPr="00FA0889">
        <w:rPr>
          <w:color w:val="00B0F0"/>
          <w:highlight w:val="green"/>
        </w:rPr>
        <w:t>‘</w:t>
      </w:r>
      <w:r w:rsidR="00FA0889" w:rsidRPr="00FA0889">
        <w:rPr>
          <w:highlight w:val="green"/>
        </w:rPr>
        <w:t>an itchy bite or sting</w:t>
      </w:r>
      <w:r w:rsidR="00FA0889" w:rsidRPr="00FA0889">
        <w:rPr>
          <w:color w:val="00B0F0"/>
          <w:highlight w:val="green"/>
        </w:rPr>
        <w:t>’</w:t>
      </w:r>
      <w:r>
        <w:t xml:space="preserve">, </w:t>
      </w:r>
      <w:r w:rsidR="00FA0889" w:rsidRPr="00FA0889">
        <w:rPr>
          <w:color w:val="00B0F0"/>
          <w:highlight w:val="green"/>
        </w:rPr>
        <w:t>‘</w:t>
      </w:r>
      <w:r w:rsidR="00FA0889" w:rsidRPr="00FA0889">
        <w:rPr>
          <w:highlight w:val="green"/>
        </w:rPr>
        <w:t>a young child with a temperature and crying</w:t>
      </w:r>
      <w:r w:rsidR="00FA0889" w:rsidRPr="00FA0889">
        <w:rPr>
          <w:color w:val="00B0F0"/>
          <w:highlight w:val="green"/>
        </w:rPr>
        <w:t>’</w:t>
      </w:r>
      <w:r>
        <w:t xml:space="preserve">, </w:t>
      </w:r>
      <w:r w:rsidR="00FA0889" w:rsidRPr="00FA0889">
        <w:rPr>
          <w:color w:val="00B0F0"/>
          <w:highlight w:val="green"/>
        </w:rPr>
        <w:t>‘</w:t>
      </w:r>
      <w:r w:rsidR="00FA0889" w:rsidRPr="00FA0889">
        <w:rPr>
          <w:highlight w:val="green"/>
        </w:rPr>
        <w:t>a scalded hand</w:t>
      </w:r>
      <w:r w:rsidR="00FA0889" w:rsidRPr="00FA0889">
        <w:rPr>
          <w:color w:val="00B0F0"/>
          <w:highlight w:val="green"/>
        </w:rPr>
        <w:t>’</w:t>
      </w:r>
      <w:r>
        <w:t xml:space="preserve"> and </w:t>
      </w:r>
      <w:r w:rsidR="00FA0889" w:rsidRPr="00FA0889">
        <w:rPr>
          <w:color w:val="00B0F0"/>
          <w:highlight w:val="green"/>
        </w:rPr>
        <w:t>‘</w:t>
      </w:r>
      <w:r w:rsidR="00FA0889" w:rsidRPr="00FA0889">
        <w:rPr>
          <w:highlight w:val="green"/>
        </w:rPr>
        <w:t>pain when urinating</w:t>
      </w:r>
      <w:r w:rsidR="00FA0889" w:rsidRPr="00FA0889">
        <w:rPr>
          <w:color w:val="00B0F0"/>
          <w:highlight w:val="green"/>
        </w:rPr>
        <w:t>’</w:t>
      </w:r>
      <w:r>
        <w:t>. A sizable proportion of respondents reported that they would be likely to use NHS</w:t>
      </w:r>
      <w:r w:rsidR="0093438E">
        <w:t xml:space="preserve"> </w:t>
      </w:r>
      <w:r>
        <w:t xml:space="preserve">111 online for a young child with a temperature and persistent crying, and for severe pain in the chest that goes away after a few </w:t>
      </w:r>
      <w:r w:rsidRPr="00504C64">
        <w:t xml:space="preserve">minutes. Those who had used NHS 111 online reported </w:t>
      </w:r>
      <w:r w:rsidR="008B166D" w:rsidRPr="00504C64">
        <w:t xml:space="preserve">having used </w:t>
      </w:r>
      <w:r w:rsidRPr="00504C64">
        <w:t xml:space="preserve">a wider range of urgent care services than </w:t>
      </w:r>
      <w:r w:rsidR="00720A45" w:rsidRPr="00504C64">
        <w:t xml:space="preserve">those who had not used </w:t>
      </w:r>
      <w:r w:rsidR="008B166D" w:rsidRPr="00504C64">
        <w:t>NHS 111 online</w:t>
      </w:r>
      <w:r w:rsidRPr="00504C64">
        <w:t xml:space="preserve">. </w:t>
      </w:r>
      <w:r w:rsidR="00880746" w:rsidRPr="00504C64">
        <w:t xml:space="preserve">They also </w:t>
      </w:r>
      <w:r w:rsidR="00504C64" w:rsidRPr="00504C64">
        <w:t xml:space="preserve">had higher cumulative use </w:t>
      </w:r>
      <w:r w:rsidR="00504C64">
        <w:t xml:space="preserve">of a range of other NHS </w:t>
      </w:r>
      <w:r w:rsidR="00504C64" w:rsidRPr="00504C64">
        <w:t>health services than those who had not used NHS 111 online</w:t>
      </w:r>
      <w:r w:rsidR="00880746" w:rsidRPr="00504C64">
        <w:t>.</w:t>
      </w:r>
    </w:p>
    <w:p w14:paraId="7B52C229" w14:textId="77777777" w:rsidR="008D6E0D" w:rsidRDefault="008D6E0D" w:rsidP="008D6E0D"/>
    <w:p w14:paraId="30EF8626" w14:textId="1C068533" w:rsidR="008D6E0D" w:rsidRPr="00F929C4" w:rsidRDefault="008D6E0D" w:rsidP="00F929C4">
      <w:pPr>
        <w:pStyle w:val="Heading3"/>
      </w:pPr>
      <w:bookmarkStart w:id="47" w:name="_Toc99031383"/>
      <w:r w:rsidRPr="00F929C4">
        <w:t xml:space="preserve">eHealth Literacy among users and </w:t>
      </w:r>
      <w:r w:rsidR="00B246D6">
        <w:t>non-</w:t>
      </w:r>
      <w:r w:rsidRPr="00F929C4">
        <w:t>users of NHS 111 online</w:t>
      </w:r>
      <w:bookmarkEnd w:id="47"/>
      <w:r w:rsidRPr="00F929C4">
        <w:t xml:space="preserve"> </w:t>
      </w:r>
    </w:p>
    <w:p w14:paraId="6982EEA7" w14:textId="465A365E" w:rsidR="008D6E0D" w:rsidRDefault="008D6E0D" w:rsidP="008D6E0D">
      <w:r>
        <w:t xml:space="preserve">Our survey </w:t>
      </w:r>
      <w:r w:rsidRPr="0080414F">
        <w:t xml:space="preserve">found evidence of differential use of NHS 111 online across key demographic characteristics: use was associated with younger age groups and those who had some </w:t>
      </w:r>
      <w:r w:rsidR="00880746">
        <w:t>more</w:t>
      </w:r>
      <w:r w:rsidRPr="0080414F">
        <w:t xml:space="preserve"> formal educational qualification</w:t>
      </w:r>
      <w:r w:rsidR="00880746">
        <w:t>s</w:t>
      </w:r>
      <w:r w:rsidRPr="0080414F">
        <w:t xml:space="preserve">. Those who reported previously using NHS111 online had higher levels of self-reported eHealth literacy across 5 of the 7 eHLQ domains. People with </w:t>
      </w:r>
      <w:r w:rsidR="00F21E92">
        <w:t>long-term</w:t>
      </w:r>
      <w:r w:rsidRPr="0080414F">
        <w:t xml:space="preserve"> conditions (LTCs) ha</w:t>
      </w:r>
      <w:r w:rsidR="006B3540">
        <w:t>d</w:t>
      </w:r>
      <w:r w:rsidRPr="0080414F">
        <w:t xml:space="preserve"> lower eHLQ scores but </w:t>
      </w:r>
      <w:r w:rsidR="006B3540">
        <w:t>were</w:t>
      </w:r>
      <w:r w:rsidR="006B3540" w:rsidRPr="0080414F">
        <w:t xml:space="preserve"> </w:t>
      </w:r>
      <w:r w:rsidRPr="0080414F">
        <w:t xml:space="preserve">more likely to have used NHS 111 online. </w:t>
      </w:r>
    </w:p>
    <w:p w14:paraId="256219D9" w14:textId="77777777" w:rsidR="0093438E" w:rsidRDefault="0093438E" w:rsidP="008D6E0D">
      <w:pPr>
        <w:pStyle w:val="Heading4"/>
      </w:pPr>
    </w:p>
    <w:p w14:paraId="2BFE7B61" w14:textId="6FFEE853" w:rsidR="008D6E0D" w:rsidRPr="003D07DB" w:rsidRDefault="008D6E0D" w:rsidP="00F929C4">
      <w:pPr>
        <w:pStyle w:val="Heading2"/>
      </w:pPr>
      <w:bookmarkStart w:id="48" w:name="_Toc99031384"/>
      <w:r w:rsidRPr="003D07DB">
        <w:t>Limitations</w:t>
      </w:r>
      <w:bookmarkEnd w:id="48"/>
      <w:r w:rsidRPr="003D07DB">
        <w:t xml:space="preserve"> </w:t>
      </w:r>
    </w:p>
    <w:p w14:paraId="5CD015D3" w14:textId="40D3609F" w:rsidR="008D6E0D" w:rsidRDefault="008D6E0D" w:rsidP="008D6E0D">
      <w:r w:rsidRPr="007E611C">
        <w:t>This research took place before and during the pandemic 2020-2021 and</w:t>
      </w:r>
      <w:r>
        <w:t xml:space="preserve"> </w:t>
      </w:r>
      <w:r w:rsidRPr="007E611C">
        <w:t>findings may change as the NHS and 111 services adjust</w:t>
      </w:r>
      <w:r w:rsidR="0093438E">
        <w:t xml:space="preserve"> further </w:t>
      </w:r>
      <w:r w:rsidR="00272EBE">
        <w:t>coming out of the pandemic</w:t>
      </w:r>
      <w:r w:rsidRPr="007E611C">
        <w:t xml:space="preserve">. </w:t>
      </w:r>
    </w:p>
    <w:p w14:paraId="35E21479" w14:textId="37826CB1" w:rsidR="008D6E0D" w:rsidRDefault="008D6E0D" w:rsidP="008D6E0D">
      <w:r w:rsidRPr="00516499">
        <w:rPr>
          <w:lang w:eastAsia="zh-CN"/>
        </w:rPr>
        <w:t>NHS 111 online has been rolled out in the UK so it is not possible to conduct randomised trial research</w:t>
      </w:r>
      <w:r>
        <w:rPr>
          <w:lang w:eastAsia="zh-CN"/>
        </w:rPr>
        <w:t>.</w:t>
      </w:r>
      <w:r>
        <w:t xml:space="preserve"> </w:t>
      </w:r>
      <w:r>
        <w:rPr>
          <w:lang w:eastAsia="zh-CN"/>
        </w:rPr>
        <w:t>Restricted working during the Covid-19</w:t>
      </w:r>
      <w:r w:rsidRPr="00710C98">
        <w:rPr>
          <w:lang w:eastAsia="zh-CN"/>
        </w:rPr>
        <w:t xml:space="preserve"> pandemic reduced the scope of</w:t>
      </w:r>
      <w:r>
        <w:rPr>
          <w:lang w:eastAsia="zh-CN"/>
        </w:rPr>
        <w:t xml:space="preserve"> some of t</w:t>
      </w:r>
      <w:r w:rsidRPr="00710C98">
        <w:rPr>
          <w:lang w:eastAsia="zh-CN"/>
        </w:rPr>
        <w:t>he planned qualitative work</w:t>
      </w:r>
      <w:r>
        <w:rPr>
          <w:lang w:eastAsia="zh-CN"/>
        </w:rPr>
        <w:t xml:space="preserve">, removing the </w:t>
      </w:r>
      <w:r w:rsidRPr="00710C98">
        <w:rPr>
          <w:lang w:eastAsia="zh-CN"/>
        </w:rPr>
        <w:t xml:space="preserve">ethnographic research in healthcare settings which could have provided more </w:t>
      </w:r>
      <w:r>
        <w:rPr>
          <w:lang w:eastAsia="zh-CN"/>
        </w:rPr>
        <w:t xml:space="preserve">detailed </w:t>
      </w:r>
      <w:r w:rsidRPr="00710C98">
        <w:rPr>
          <w:lang w:eastAsia="zh-CN"/>
        </w:rPr>
        <w:t xml:space="preserve">evidence about the </w:t>
      </w:r>
      <w:r w:rsidRPr="00710C98">
        <w:t>workforce, work arrangements and impacts of NHS 111 online. Nonetheless we were able to complete 80 interviews in the UK and 41 interviews in Australia,</w:t>
      </w:r>
      <w:r>
        <w:t xml:space="preserve"> providing robust sample sizes to support our thematic analyses. </w:t>
      </w:r>
      <w:r w:rsidRPr="00710C98">
        <w:t xml:space="preserve"> </w:t>
      </w:r>
    </w:p>
    <w:p w14:paraId="2FC0E021" w14:textId="77777777" w:rsidR="008D6E0D" w:rsidRDefault="008D6E0D" w:rsidP="008D6E0D">
      <w:pPr>
        <w:rPr>
          <w:lang w:eastAsia="zh-CN"/>
        </w:rPr>
      </w:pPr>
      <w:r>
        <w:t>C</w:t>
      </w:r>
      <w:r w:rsidRPr="00710C98">
        <w:rPr>
          <w:lang w:eastAsia="zh-CN"/>
        </w:rPr>
        <w:t xml:space="preserve">hanges to </w:t>
      </w:r>
      <w:r>
        <w:rPr>
          <w:lang w:eastAsia="zh-CN"/>
        </w:rPr>
        <w:t xml:space="preserve">our research </w:t>
      </w:r>
      <w:r w:rsidRPr="00710C98">
        <w:rPr>
          <w:lang w:eastAsia="zh-CN"/>
        </w:rPr>
        <w:t xml:space="preserve">timetable </w:t>
      </w:r>
      <w:r>
        <w:rPr>
          <w:lang w:eastAsia="zh-CN"/>
        </w:rPr>
        <w:t xml:space="preserve">reduced the </w:t>
      </w:r>
      <w:r w:rsidRPr="00710C98">
        <w:rPr>
          <w:lang w:eastAsia="zh-CN"/>
        </w:rPr>
        <w:t>opportunit</w:t>
      </w:r>
      <w:r>
        <w:rPr>
          <w:lang w:eastAsia="zh-CN"/>
        </w:rPr>
        <w:t xml:space="preserve">ies </w:t>
      </w:r>
      <w:r w:rsidRPr="00710C98">
        <w:rPr>
          <w:lang w:eastAsia="zh-CN"/>
        </w:rPr>
        <w:t xml:space="preserve">to integrate </w:t>
      </w:r>
      <w:r>
        <w:rPr>
          <w:lang w:eastAsia="zh-CN"/>
        </w:rPr>
        <w:t>data collection and analyses with the</w:t>
      </w:r>
      <w:r w:rsidRPr="00710C98">
        <w:rPr>
          <w:lang w:eastAsia="zh-CN"/>
        </w:rPr>
        <w:t xml:space="preserve"> Sheffield study also looking at NHS 111 online</w:t>
      </w:r>
      <w:r>
        <w:rPr>
          <w:lang w:eastAsia="zh-CN"/>
        </w:rPr>
        <w:t xml:space="preserve">, but </w:t>
      </w:r>
      <w:r w:rsidRPr="00710C98">
        <w:rPr>
          <w:lang w:eastAsia="zh-CN"/>
        </w:rPr>
        <w:t>we have identified areas where our work augments and/or confirms their findings</w:t>
      </w:r>
      <w:r>
        <w:rPr>
          <w:lang w:eastAsia="zh-CN"/>
        </w:rPr>
        <w:t xml:space="preserve"> in the discussion</w:t>
      </w:r>
      <w:r w:rsidRPr="00710C98">
        <w:rPr>
          <w:lang w:eastAsia="zh-CN"/>
        </w:rPr>
        <w:t xml:space="preserve">.  </w:t>
      </w:r>
    </w:p>
    <w:p w14:paraId="15632D7B" w14:textId="020EBE37" w:rsidR="008D6E0D" w:rsidRPr="0080414F" w:rsidRDefault="008D6E0D" w:rsidP="008D6E0D">
      <w:r w:rsidRPr="00710C98">
        <w:rPr>
          <w:lang w:eastAsia="zh-CN"/>
        </w:rPr>
        <w:t xml:space="preserve">Data collection was </w:t>
      </w:r>
      <w:r>
        <w:rPr>
          <w:lang w:eastAsia="zh-CN"/>
        </w:rPr>
        <w:t>digitally</w:t>
      </w:r>
      <w:r w:rsidR="00272EBE">
        <w:rPr>
          <w:lang w:eastAsia="zh-CN"/>
        </w:rPr>
        <w:t>-</w:t>
      </w:r>
      <w:r>
        <w:rPr>
          <w:lang w:eastAsia="zh-CN"/>
        </w:rPr>
        <w:t xml:space="preserve">based, with interviews and surveys </w:t>
      </w:r>
      <w:r w:rsidRPr="00710C98">
        <w:rPr>
          <w:lang w:eastAsia="zh-CN"/>
        </w:rPr>
        <w:t>conducted online</w:t>
      </w:r>
      <w:r w:rsidR="00880746">
        <w:rPr>
          <w:lang w:eastAsia="zh-CN"/>
        </w:rPr>
        <w:t>. S</w:t>
      </w:r>
      <w:r>
        <w:rPr>
          <w:lang w:eastAsia="zh-CN"/>
        </w:rPr>
        <w:t xml:space="preserve">ome surveys </w:t>
      </w:r>
      <w:r w:rsidRPr="00710C98">
        <w:rPr>
          <w:lang w:eastAsia="zh-CN"/>
        </w:rPr>
        <w:t>w</w:t>
      </w:r>
      <w:r>
        <w:rPr>
          <w:lang w:eastAsia="zh-CN"/>
        </w:rPr>
        <w:t xml:space="preserve">ere completed on a computer tablet </w:t>
      </w:r>
      <w:r w:rsidR="001F6961">
        <w:rPr>
          <w:lang w:eastAsia="zh-CN"/>
        </w:rPr>
        <w:t xml:space="preserve">with help from </w:t>
      </w:r>
      <w:r w:rsidR="001F6961" w:rsidRPr="00710C98">
        <w:rPr>
          <w:lang w:eastAsia="zh-CN"/>
        </w:rPr>
        <w:t>a research nurse</w:t>
      </w:r>
      <w:r w:rsidR="001F6961" w:rsidRPr="00710C98" w:rsidDel="001F6961">
        <w:rPr>
          <w:lang w:eastAsia="zh-CN"/>
        </w:rPr>
        <w:t xml:space="preserve"> </w:t>
      </w:r>
      <w:r w:rsidRPr="00710C98">
        <w:rPr>
          <w:lang w:eastAsia="zh-CN"/>
        </w:rPr>
        <w:t xml:space="preserve">in face to face clinical settings. </w:t>
      </w:r>
      <w:r>
        <w:rPr>
          <w:lang w:eastAsia="zh-CN"/>
        </w:rPr>
        <w:t xml:space="preserve">Despite this shift to online working we met our </w:t>
      </w:r>
      <w:r w:rsidRPr="00710C98">
        <w:rPr>
          <w:lang w:eastAsia="zh-CN"/>
        </w:rPr>
        <w:t>minimum sample size for the qualitative interview</w:t>
      </w:r>
      <w:r>
        <w:rPr>
          <w:lang w:eastAsia="zh-CN"/>
        </w:rPr>
        <w:t>s</w:t>
      </w:r>
      <w:r w:rsidRPr="00710C98">
        <w:rPr>
          <w:lang w:eastAsia="zh-CN"/>
        </w:rPr>
        <w:t xml:space="preserve">, and </w:t>
      </w:r>
      <w:r>
        <w:rPr>
          <w:lang w:eastAsia="zh-CN"/>
        </w:rPr>
        <w:t xml:space="preserve">we were able to </w:t>
      </w:r>
      <w:r w:rsidRPr="00710C98">
        <w:rPr>
          <w:lang w:eastAsia="zh-CN"/>
        </w:rPr>
        <w:t>adapt the design of our survey to substantially increase the sample size</w:t>
      </w:r>
      <w:r>
        <w:rPr>
          <w:lang w:eastAsia="zh-CN"/>
        </w:rPr>
        <w:t xml:space="preserve">. The changes to the survey have </w:t>
      </w:r>
      <w:r w:rsidRPr="00710C98">
        <w:rPr>
          <w:lang w:eastAsia="zh-CN"/>
        </w:rPr>
        <w:t xml:space="preserve">resulted in the first and largest analysis of eHealth literacy </w:t>
      </w:r>
      <w:r w:rsidR="00880746">
        <w:rPr>
          <w:lang w:eastAsia="zh-CN"/>
        </w:rPr>
        <w:t>among people who have sought help or advi</w:t>
      </w:r>
      <w:r w:rsidR="006B3540">
        <w:rPr>
          <w:lang w:eastAsia="zh-CN"/>
        </w:rPr>
        <w:t>c</w:t>
      </w:r>
      <w:r w:rsidR="00880746">
        <w:rPr>
          <w:lang w:eastAsia="zh-CN"/>
        </w:rPr>
        <w:t>e from urgent care services</w:t>
      </w:r>
      <w:r w:rsidR="001F6961">
        <w:rPr>
          <w:lang w:eastAsia="zh-CN"/>
        </w:rPr>
        <w:t xml:space="preserve">. </w:t>
      </w:r>
      <w:r w:rsidR="00720A45">
        <w:rPr>
          <w:lang w:eastAsia="zh-CN"/>
        </w:rPr>
        <w:t>It is important to acknowledge that t</w:t>
      </w:r>
      <w:r w:rsidR="001F6961">
        <w:rPr>
          <w:lang w:eastAsia="zh-CN"/>
        </w:rPr>
        <w:t xml:space="preserve">he use of </w:t>
      </w:r>
      <w:r>
        <w:rPr>
          <w:lang w:eastAsia="zh-CN"/>
        </w:rPr>
        <w:t>d</w:t>
      </w:r>
      <w:r w:rsidRPr="00710C98">
        <w:t xml:space="preserve">igital methods of survey data collection </w:t>
      </w:r>
      <w:r>
        <w:t>mean that there is a b</w:t>
      </w:r>
      <w:r w:rsidRPr="00710C98">
        <w:t xml:space="preserve">ias towards some level of </w:t>
      </w:r>
      <w:r w:rsidR="00E24455">
        <w:t>digital l</w:t>
      </w:r>
      <w:r>
        <w:t>iteracy in our sample</w:t>
      </w:r>
      <w:r w:rsidR="00880746">
        <w:t>. S</w:t>
      </w:r>
      <w:r w:rsidR="00E24455">
        <w:t>ome groups</w:t>
      </w:r>
      <w:r w:rsidR="00880746">
        <w:t>,</w:t>
      </w:r>
      <w:r w:rsidR="00E24455">
        <w:t xml:space="preserve"> such as older people, are less well represented</w:t>
      </w:r>
      <w:r>
        <w:t xml:space="preserve">. However, </w:t>
      </w:r>
      <w:r w:rsidR="00E24455">
        <w:t>this means that ou</w:t>
      </w:r>
      <w:r>
        <w:t xml:space="preserve">r finding that there is </w:t>
      </w:r>
      <w:r w:rsidRPr="00710C98">
        <w:t>differential use of NHS 111 online</w:t>
      </w:r>
      <w:r w:rsidR="00E24455">
        <w:t xml:space="preserve"> may under-estimate the </w:t>
      </w:r>
      <w:r>
        <w:t xml:space="preserve">digital </w:t>
      </w:r>
      <w:r w:rsidRPr="00710C98">
        <w:t>divide</w:t>
      </w:r>
      <w:r w:rsidR="00E24455">
        <w:t xml:space="preserve">. Digital exclusion </w:t>
      </w:r>
      <w:r>
        <w:t>may be g</w:t>
      </w:r>
      <w:r w:rsidRPr="00710C98">
        <w:t>reater</w:t>
      </w:r>
      <w:r>
        <w:t xml:space="preserve"> than suggested in our </w:t>
      </w:r>
      <w:r w:rsidRPr="0080414F">
        <w:t>analysis as people with very poor or no literacy,</w:t>
      </w:r>
      <w:r w:rsidR="00E24455">
        <w:t xml:space="preserve"> those without sufficient written English language comprehension or</w:t>
      </w:r>
      <w:r w:rsidRPr="0080414F">
        <w:t xml:space="preserve"> digital skills</w:t>
      </w:r>
      <w:r w:rsidR="00E24455">
        <w:t>, and people with no a</w:t>
      </w:r>
      <w:r w:rsidRPr="0080414F">
        <w:t xml:space="preserve">ccess to digital technologies were unlikely to have taken part in the survey. </w:t>
      </w:r>
    </w:p>
    <w:p w14:paraId="18D472D8" w14:textId="77777777" w:rsidR="008D6E0D" w:rsidRPr="0080414F" w:rsidRDefault="008D6E0D" w:rsidP="008D6E0D"/>
    <w:p w14:paraId="294693EC" w14:textId="3258FAD8" w:rsidR="008D6E0D" w:rsidRPr="0080414F" w:rsidRDefault="008D6E0D" w:rsidP="00F929C4">
      <w:pPr>
        <w:pStyle w:val="Heading2"/>
      </w:pPr>
      <w:bookmarkStart w:id="49" w:name="_Toc99031385"/>
      <w:r w:rsidRPr="0080414F">
        <w:t>Conclusion</w:t>
      </w:r>
      <w:r w:rsidR="0080414F">
        <w:t>s</w:t>
      </w:r>
      <w:bookmarkEnd w:id="49"/>
      <w:r w:rsidRPr="0080414F">
        <w:t xml:space="preserve"> </w:t>
      </w:r>
    </w:p>
    <w:p w14:paraId="1A90827C" w14:textId="649BBBF7" w:rsidR="007A6EE8" w:rsidRDefault="007A6EE8" w:rsidP="007A6EE8">
      <w:r w:rsidRPr="0080414F">
        <w:t>NHS 111 online</w:t>
      </w:r>
      <w:r w:rsidRPr="00A44892">
        <w:t xml:space="preserve"> is not clearly differentiated from </w:t>
      </w:r>
      <w:r>
        <w:t xml:space="preserve">the </w:t>
      </w:r>
      <w:r w:rsidRPr="00A44892">
        <w:t>NHS 111 telephone</w:t>
      </w:r>
      <w:r>
        <w:t xml:space="preserve"> service</w:t>
      </w:r>
      <w:r w:rsidRPr="00A44892">
        <w:t xml:space="preserve">. </w:t>
      </w:r>
      <w:r>
        <w:t>It lacks visibility to staff and stakeholders in the primary, urgent and emergency care system and it is obscured by other digital technologies and other urgent and emergency care services</w:t>
      </w:r>
      <w:r w:rsidRPr="00A44892">
        <w:t>.</w:t>
      </w:r>
      <w:r>
        <w:t xml:space="preserve"> Pathways to care are confusing and difficult to navigate. There are opportunities to better integrate NHS 111 online with other services and digital platforms in ways to better support help seeking and access to care. Generic </w:t>
      </w:r>
      <w:r w:rsidRPr="00A44892">
        <w:t xml:space="preserve">NHS 111 services </w:t>
      </w:r>
      <w:r>
        <w:t xml:space="preserve">are perceived as making </w:t>
      </w:r>
      <w:r w:rsidRPr="00A44892">
        <w:t>more work for other parts of the NHS</w:t>
      </w:r>
      <w:r>
        <w:t xml:space="preserve">; notably by increasing administrative work, </w:t>
      </w:r>
      <w:r w:rsidR="00880746">
        <w:t xml:space="preserve">encouraging staff to duplicate triage and </w:t>
      </w:r>
      <w:r>
        <w:t xml:space="preserve">assessment and creating </w:t>
      </w:r>
      <w:r w:rsidR="00FA0889">
        <w:rPr>
          <w:color w:val="00B0F0"/>
        </w:rPr>
        <w:t>‘</w:t>
      </w:r>
      <w:r w:rsidR="00FA0889">
        <w:t>inappropriate</w:t>
      </w:r>
      <w:r w:rsidR="00FA0889">
        <w:rPr>
          <w:color w:val="00B0F0"/>
        </w:rPr>
        <w:t>’</w:t>
      </w:r>
      <w:r>
        <w:t xml:space="preserve"> demand for </w:t>
      </w:r>
      <w:r w:rsidR="00070266">
        <w:t xml:space="preserve">Emergency </w:t>
      </w:r>
      <w:r w:rsidR="00272EBE">
        <w:t>Department</w:t>
      </w:r>
      <w:r w:rsidR="00880746">
        <w:t xml:space="preserve"> </w:t>
      </w:r>
      <w:r w:rsidR="00070266">
        <w:t>(</w:t>
      </w:r>
      <w:r>
        <w:t>EDs</w:t>
      </w:r>
      <w:r w:rsidR="00070266">
        <w:t>)</w:t>
      </w:r>
      <w:r w:rsidR="00880746">
        <w:t xml:space="preserve"> services</w:t>
      </w:r>
      <w:r>
        <w:t>. There are differences in eHealth literacy between</w:t>
      </w:r>
      <w:r w:rsidR="00880746">
        <w:t xml:space="preserve"> </w:t>
      </w:r>
      <w:r w:rsidR="001F4931">
        <w:t>those who have and those who have not used</w:t>
      </w:r>
      <w:r>
        <w:t xml:space="preserve"> NHS 111 online and alternative pathways to advice and care are needed to ensure that provision does not increase health inequalities</w:t>
      </w:r>
      <w:r w:rsidR="00880746">
        <w:t xml:space="preserve"> and exclusion</w:t>
      </w:r>
      <w:r>
        <w:t xml:space="preserve">.  </w:t>
      </w:r>
      <w:r w:rsidRPr="00A44892">
        <w:t xml:space="preserve">NHS 111 online users </w:t>
      </w:r>
      <w:r>
        <w:t xml:space="preserve">were </w:t>
      </w:r>
      <w:r w:rsidRPr="00A44892">
        <w:t xml:space="preserve">more likely to have used other NHS urgent and emergency care services, and had higher cumulative use </w:t>
      </w:r>
      <w:r w:rsidR="001F4931">
        <w:t xml:space="preserve">of health </w:t>
      </w:r>
      <w:r w:rsidRPr="00A44892">
        <w:t xml:space="preserve">services compared to </w:t>
      </w:r>
      <w:r w:rsidR="001F4931">
        <w:t>those who had not used NHS 111 online</w:t>
      </w:r>
      <w:r>
        <w:t xml:space="preserve">. </w:t>
      </w:r>
      <w:r w:rsidR="000F73A5">
        <w:t xml:space="preserve">This suggests NHS 111 is additional to and not substituting for other </w:t>
      </w:r>
      <w:r w:rsidR="00504C64">
        <w:t xml:space="preserve">healthcare </w:t>
      </w:r>
      <w:r w:rsidR="000F73A5">
        <w:t>services.</w:t>
      </w:r>
    </w:p>
    <w:p w14:paraId="13A59B34" w14:textId="77777777" w:rsidR="008D6E0D" w:rsidRPr="001E7944" w:rsidRDefault="008D6E0D" w:rsidP="008D6E0D">
      <w:pPr>
        <w:rPr>
          <w:highlight w:val="yellow"/>
        </w:rPr>
      </w:pPr>
    </w:p>
    <w:p w14:paraId="0F13F44F" w14:textId="07E863CD" w:rsidR="008D6E0D" w:rsidRPr="00FC001A" w:rsidRDefault="008D6E0D" w:rsidP="00F929C4">
      <w:pPr>
        <w:pStyle w:val="Heading2"/>
      </w:pPr>
      <w:bookmarkStart w:id="50" w:name="_Toc99031386"/>
      <w:r w:rsidRPr="00FC001A">
        <w:t>Research recommendations</w:t>
      </w:r>
      <w:bookmarkEnd w:id="50"/>
      <w:r w:rsidRPr="00FC001A">
        <w:t xml:space="preserve"> </w:t>
      </w:r>
    </w:p>
    <w:p w14:paraId="353426ED" w14:textId="166F3EE5" w:rsidR="008D6E0D" w:rsidRDefault="008D6E0D" w:rsidP="008D6E0D">
      <w:r>
        <w:t>The research reported here is one of just two studies that have looked at NHS 111 online in the period just before and during the Covid-19 pandemic. The service has rapidly grown, in scope (adding Covid-19 symptom assessment and advice) and use. New functionality has been added, notably the 111 First initiative allowing the service to triage and book arrivals to ED</w:t>
      </w:r>
      <w:r w:rsidR="00070266">
        <w:t>s</w:t>
      </w:r>
      <w:r>
        <w:t xml:space="preserve">. Further research will be necessary to support the ongoing development and integration of the urgent and emergency care system and the development of NHS 111 services, including NHS 111 online, within this. Future work indicated by this study includes: </w:t>
      </w:r>
    </w:p>
    <w:p w14:paraId="707D161F" w14:textId="2710E945" w:rsidR="00137A1D" w:rsidRDefault="00137A1D" w:rsidP="00137A1D">
      <w:pPr>
        <w:pStyle w:val="ListParagraph"/>
        <w:numPr>
          <w:ilvl w:val="0"/>
          <w:numId w:val="20"/>
        </w:numPr>
      </w:pPr>
      <w:r w:rsidRPr="007E611C">
        <w:t xml:space="preserve">Further investigation </w:t>
      </w:r>
      <w:r>
        <w:t xml:space="preserve">of access to digital services including NHS 111 and eConsultation systems by those with LTCs and people in </w:t>
      </w:r>
      <w:r w:rsidRPr="007E611C">
        <w:t xml:space="preserve">vulnerable </w:t>
      </w:r>
      <w:r>
        <w:t xml:space="preserve">and marginalised </w:t>
      </w:r>
      <w:r w:rsidRPr="007E611C">
        <w:t>groups</w:t>
      </w:r>
      <w:r>
        <w:t xml:space="preserve"> to address concerns about digital exclusion.</w:t>
      </w:r>
    </w:p>
    <w:p w14:paraId="09C692C2" w14:textId="3CEF18F7" w:rsidR="00137A1D" w:rsidRDefault="00137A1D" w:rsidP="00137A1D">
      <w:pPr>
        <w:pStyle w:val="ListParagraph"/>
        <w:numPr>
          <w:ilvl w:val="0"/>
          <w:numId w:val="20"/>
        </w:numPr>
      </w:pPr>
      <w:r>
        <w:t xml:space="preserve">Evaluation of different online advice, triage and assessment systems to understand the affordances and cost-benefits of different systems for users and healthcare providers. </w:t>
      </w:r>
    </w:p>
    <w:p w14:paraId="21F8DABE" w14:textId="77777777" w:rsidR="00137A1D" w:rsidRDefault="00137A1D" w:rsidP="00137A1D">
      <w:pPr>
        <w:pStyle w:val="ListParagraph"/>
        <w:numPr>
          <w:ilvl w:val="0"/>
          <w:numId w:val="20"/>
        </w:numPr>
      </w:pPr>
      <w:r>
        <w:t xml:space="preserve">Examination of patient, public and professional trust in computer-assisted and patient self-completed online assessments and consideration of how to reduce the burden of re-assessment and duplication for patients and healthcare staff. </w:t>
      </w:r>
    </w:p>
    <w:p w14:paraId="62EC82B0" w14:textId="77777777" w:rsidR="00137A1D" w:rsidRDefault="00137A1D" w:rsidP="00137A1D">
      <w:pPr>
        <w:pStyle w:val="ListParagraph"/>
        <w:numPr>
          <w:ilvl w:val="0"/>
          <w:numId w:val="20"/>
        </w:numPr>
      </w:pPr>
      <w:r>
        <w:t xml:space="preserve">Examination of multiple use of different entry points to the health system and adherence to the triage outcome(s), possibly with statistical analysis/modelling of linked data to explore health outcomes </w:t>
      </w:r>
    </w:p>
    <w:p w14:paraId="265E87B6" w14:textId="77777777" w:rsidR="00137A1D" w:rsidRDefault="00137A1D" w:rsidP="00137A1D">
      <w:pPr>
        <w:pStyle w:val="ListParagraph"/>
        <w:numPr>
          <w:ilvl w:val="0"/>
          <w:numId w:val="20"/>
        </w:numPr>
      </w:pPr>
      <w:r>
        <w:t xml:space="preserve">Further qualitative study of the additional work created by NHS 111 services for the wider network of services urgent and emergency care system, augmented with costings to support cost consequence analysis </w:t>
      </w:r>
    </w:p>
    <w:p w14:paraId="13890891" w14:textId="1602095E" w:rsidR="00137A1D" w:rsidRDefault="00137A1D" w:rsidP="00137A1D">
      <w:pPr>
        <w:pStyle w:val="ListParagraph"/>
        <w:numPr>
          <w:ilvl w:val="0"/>
          <w:numId w:val="20"/>
        </w:numPr>
      </w:pPr>
      <w:r>
        <w:t xml:space="preserve">Further development and use of other measures of eHealth literacy to explore the impact of </w:t>
      </w:r>
      <w:r w:rsidR="00FA0889">
        <w:rPr>
          <w:color w:val="00B0F0"/>
        </w:rPr>
        <w:t>‘</w:t>
      </w:r>
      <w:r w:rsidR="00FA0889">
        <w:t>digital first</w:t>
      </w:r>
      <w:r w:rsidR="00FA0889">
        <w:rPr>
          <w:color w:val="00B0F0"/>
        </w:rPr>
        <w:t>’</w:t>
      </w:r>
      <w:r>
        <w:t xml:space="preserve"> policies in health and other service settings  </w:t>
      </w:r>
    </w:p>
    <w:p w14:paraId="0B1A660A" w14:textId="77777777" w:rsidR="00137A1D" w:rsidRDefault="00137A1D" w:rsidP="00137A1D">
      <w:pPr>
        <w:pStyle w:val="ListParagraph"/>
        <w:numPr>
          <w:ilvl w:val="0"/>
          <w:numId w:val="20"/>
        </w:numPr>
      </w:pPr>
      <w:r>
        <w:t xml:space="preserve">Opportunities for further international comparative research and shared learning from other similar online triage and assessment systems. </w:t>
      </w:r>
    </w:p>
    <w:p w14:paraId="0918FF83" w14:textId="77777777" w:rsidR="008D6E0D" w:rsidRDefault="008D6E0D" w:rsidP="008D6E0D">
      <w:pPr>
        <w:rPr>
          <w:lang w:eastAsia="zh-CN"/>
        </w:rPr>
      </w:pPr>
    </w:p>
    <w:p w14:paraId="1F0EE82F" w14:textId="77777777" w:rsidR="008D6E0D" w:rsidRPr="00E82074" w:rsidRDefault="008D6E0D" w:rsidP="008D6E0D">
      <w:r w:rsidRPr="00E82074">
        <w:rPr>
          <w:b/>
          <w:bCs/>
        </w:rPr>
        <w:t>Study registration:</w:t>
      </w:r>
      <w:r w:rsidRPr="00E82074">
        <w:t xml:space="preserve"> This study is registered at the Research Registry (UIN 5392).</w:t>
      </w:r>
    </w:p>
    <w:p w14:paraId="5CCD3042" w14:textId="6030D17C" w:rsidR="00E24455" w:rsidRPr="000F73A5" w:rsidRDefault="008D6E0D" w:rsidP="00E24455">
      <w:pPr>
        <w:rPr>
          <w:lang w:val="en"/>
        </w:rPr>
      </w:pPr>
      <w:r w:rsidRPr="00E82074">
        <w:rPr>
          <w:lang w:val="en"/>
        </w:rPr>
        <w:t xml:space="preserve">This project was funded by the National Institute for Health Research (NIHR) Health Services and Delivery Research Programme </w:t>
      </w:r>
      <w:r w:rsidRPr="00EE0239">
        <w:rPr>
          <w:shd w:val="clear" w:color="auto" w:fill="FFFFFF"/>
        </w:rPr>
        <w:t xml:space="preserve">grant number 127590 </w:t>
      </w:r>
      <w:r w:rsidRPr="00E82074">
        <w:rPr>
          <w:lang w:val="en"/>
        </w:rPr>
        <w:t xml:space="preserve">and will be published in full in XXX Journal; Vol. XX, No. XX. See the NIHR Journals Library website for further </w:t>
      </w:r>
      <w:r w:rsidRPr="000F73A5">
        <w:rPr>
          <w:lang w:val="en"/>
        </w:rPr>
        <w:t>project information.</w:t>
      </w:r>
    </w:p>
    <w:p w14:paraId="5D192E66" w14:textId="4C989BEF" w:rsidR="008D6E0D" w:rsidRPr="00EE0239" w:rsidRDefault="008D6E0D" w:rsidP="008D6E0D">
      <w:pPr>
        <w:rPr>
          <w:lang w:val="en"/>
        </w:rPr>
      </w:pPr>
      <w:r w:rsidRPr="00EE0239">
        <w:rPr>
          <w:lang w:val="en"/>
        </w:rPr>
        <w:br w:type="page"/>
      </w:r>
    </w:p>
    <w:p w14:paraId="2A15F0F3" w14:textId="0FEB6D9E" w:rsidR="008D6E0D" w:rsidRPr="002E6199" w:rsidRDefault="008D6E0D" w:rsidP="002E6199">
      <w:pPr>
        <w:pStyle w:val="Heading1"/>
      </w:pPr>
      <w:bookmarkStart w:id="51" w:name="_Toc99031387"/>
      <w:r w:rsidRPr="002E6199">
        <w:t>Chapter 1. Background</w:t>
      </w:r>
      <w:bookmarkEnd w:id="51"/>
      <w:r w:rsidRPr="002E6199">
        <w:t xml:space="preserve"> </w:t>
      </w:r>
    </w:p>
    <w:p w14:paraId="26C9515A" w14:textId="77777777" w:rsidR="008D6E0D" w:rsidRPr="00E82074" w:rsidRDefault="008D6E0D" w:rsidP="008D6E0D">
      <w:pPr>
        <w:rPr>
          <w:lang w:eastAsia="zh-CN"/>
        </w:rPr>
      </w:pPr>
    </w:p>
    <w:p w14:paraId="1442B095" w14:textId="32C76FAC" w:rsidR="008D6E0D" w:rsidRPr="002E6199" w:rsidRDefault="008D6E0D" w:rsidP="002E6199">
      <w:pPr>
        <w:pStyle w:val="Heading2"/>
      </w:pPr>
      <w:bookmarkStart w:id="52" w:name="_Toc99031388"/>
      <w:r w:rsidRPr="002E6199">
        <w:t>Introduction</w:t>
      </w:r>
      <w:bookmarkEnd w:id="52"/>
      <w:r w:rsidRPr="002E6199">
        <w:t xml:space="preserve"> </w:t>
      </w:r>
    </w:p>
    <w:p w14:paraId="5D7CF129" w14:textId="26E33ABC" w:rsidR="008D6E0D" w:rsidRPr="0080414F" w:rsidRDefault="008D6E0D" w:rsidP="008D6E0D">
      <w:r w:rsidRPr="00E82074">
        <w:t xml:space="preserve">The NHS has provided urgent care telephone services underpinned by decision support tools for over 20 years, beginning with the nurse led telephone advice service NHS Direct (1998-2014), and then NHS 111. The NHS 111 telephone service uses call handlers who are supported by a computer decision support software </w:t>
      </w:r>
      <w:r>
        <w:t>(CDSS)</w:t>
      </w:r>
      <w:r w:rsidRPr="00E82074">
        <w:t xml:space="preserve"> system called NHS Pathways. </w:t>
      </w:r>
      <w:r>
        <w:t xml:space="preserve">The NHS 111 </w:t>
      </w:r>
      <w:r w:rsidRPr="00E82074">
        <w:t>telephone service is free to access, is</w:t>
      </w:r>
      <w:r w:rsidR="00AF0FBB">
        <w:t xml:space="preserve"> available 24 hours a day,   is </w:t>
      </w:r>
      <w:r w:rsidRPr="00E82074">
        <w:t xml:space="preserve">aimed at people with urgent (non-emergency) care needs and offers clinical assessment/triage to direct callers to appropriate services or provides self-care advice. </w:t>
      </w:r>
      <w:r w:rsidR="001B7439">
        <w:t xml:space="preserve">The telephone service can be used for babies and children as well as adults but people concerned about the health of babies under 6 months are advised that it is harder for the call handler/clinician to assess very young babies over the phone. </w:t>
      </w:r>
      <w:r w:rsidRPr="00E82074">
        <w:t>The majority of NHS 111 telephone call handlers are not clinically trained</w:t>
      </w:r>
      <w:r>
        <w:t xml:space="preserve"> but they </w:t>
      </w:r>
      <w:r w:rsidRPr="00E82074">
        <w:t>can transfer callers to a clinician for more detailed assessment and advice when necessary, and can book direct appointments with (some</w:t>
      </w:r>
      <w:r w:rsidRPr="0080414F">
        <w:t>) primary and urgent care services. Use of the NHS 111 telephone service has steadily increased since its inception and there are approximately 48,000 calls to the service a day.</w:t>
      </w:r>
      <w:r w:rsidR="001761ED" w:rsidRPr="001761ED">
        <w:rPr>
          <w:noProof/>
          <w:vertAlign w:val="superscript"/>
        </w:rPr>
        <w:t>1</w:t>
      </w:r>
      <w:r w:rsidRPr="0080414F">
        <w:t xml:space="preserve">  </w:t>
      </w:r>
    </w:p>
    <w:p w14:paraId="1D3C921B" w14:textId="29399E87" w:rsidR="008D6E0D" w:rsidRPr="00E82074" w:rsidRDefault="008D6E0D" w:rsidP="008D6E0D">
      <w:r w:rsidRPr="0080414F">
        <w:t>In 2017, NHS England sought to augment its telephone service with NHS 111 online</w:t>
      </w:r>
      <w:r w:rsidR="00726B7B">
        <w:t xml:space="preserve"> (</w:t>
      </w:r>
      <w:r w:rsidR="00726B7B" w:rsidRPr="00726B7B">
        <w:t>https://111.nhs.uk/</w:t>
      </w:r>
      <w:r w:rsidR="00726B7B">
        <w:t>)</w:t>
      </w:r>
      <w:r w:rsidRPr="0080414F">
        <w:t xml:space="preserve">. This was launched in four pilot areas, initially trialling different triage decision support systems, three included commercial products, and one was based on the NHS Pathways software (already in use for the NHS 111 telephone service and some 999 ambulance services). Following the pilot, NHS 111 online was rolled out by NHS England, using a version of the NHS Pathways software. NHS 111 online allows people to access Web-based assessment and triage using a smartphone, tablet or computer and is </w:t>
      </w:r>
      <w:r w:rsidRPr="0080414F">
        <w:rPr>
          <w:spacing w:val="-4"/>
        </w:rPr>
        <w:t>classed as a medical device. The service is intended for people aged five and over, and l</w:t>
      </w:r>
      <w:r w:rsidRPr="0080414F">
        <w:t xml:space="preserve">ike the NHS 111 telephone service it is free to access (subject to internet charges). NHS 111 online users follow a tailored algorithm, answering questions about symptoms or health concerns, resulting in </w:t>
      </w:r>
      <w:r w:rsidRPr="0080414F">
        <w:rPr>
          <w:spacing w:val="-4"/>
        </w:rPr>
        <w:t xml:space="preserve">dispositions that </w:t>
      </w:r>
      <w:r w:rsidRPr="0080414F">
        <w:t>direct users to appropriate services or provide self-care advice</w:t>
      </w:r>
      <w:r w:rsidRPr="0080414F">
        <w:rPr>
          <w:spacing w:val="-4"/>
        </w:rPr>
        <w:t xml:space="preserve">. </w:t>
      </w:r>
      <w:r w:rsidRPr="0080414F">
        <w:t xml:space="preserve">Where indicated, a call back from a healthcare professional may be offered and recently facilities for booking arrival at Emergency Department </w:t>
      </w:r>
      <w:r w:rsidRPr="0080414F">
        <w:rPr>
          <w:shd w:val="clear" w:color="auto" w:fill="FFFFFF"/>
        </w:rPr>
        <w:t xml:space="preserve">(ED, also referred to as </w:t>
      </w:r>
      <w:r w:rsidR="0048017E">
        <w:rPr>
          <w:shd w:val="clear" w:color="auto" w:fill="FFFFFF"/>
        </w:rPr>
        <w:t xml:space="preserve">Accident and Emergency, </w:t>
      </w:r>
      <w:r w:rsidRPr="0080414F">
        <w:rPr>
          <w:shd w:val="clear" w:color="auto" w:fill="FFFFFF"/>
        </w:rPr>
        <w:t xml:space="preserve">A&amp;E) </w:t>
      </w:r>
      <w:r w:rsidRPr="0080414F">
        <w:t>have been added as part of the 111 First initiative. In May 2019 it was reported that NHS 111 online had been used over a million times.</w:t>
      </w:r>
      <w:r w:rsidR="001761ED" w:rsidRPr="001761ED">
        <w:rPr>
          <w:noProof/>
          <w:vertAlign w:val="superscript"/>
        </w:rPr>
        <w:t>2</w:t>
      </w:r>
      <w:r w:rsidRPr="0080414F">
        <w:t xml:space="preserve"> </w:t>
      </w:r>
    </w:p>
    <w:p w14:paraId="37BDD1FA" w14:textId="77777777" w:rsidR="008D6E0D" w:rsidRPr="00E82074" w:rsidRDefault="008D6E0D" w:rsidP="008D6E0D">
      <w:pPr>
        <w:rPr>
          <w:highlight w:val="lightGray"/>
        </w:rPr>
      </w:pPr>
    </w:p>
    <w:p w14:paraId="082D3831" w14:textId="7F2C946D" w:rsidR="008D6E0D" w:rsidRPr="00AF0FBB" w:rsidRDefault="00A7791A" w:rsidP="00AF0FBB">
      <w:pPr>
        <w:pStyle w:val="Heading3"/>
      </w:pPr>
      <w:bookmarkStart w:id="53" w:name="_Toc99031389"/>
      <w:r>
        <w:t>NHS 111 services and Covid</w:t>
      </w:r>
      <w:r w:rsidR="008D6E0D" w:rsidRPr="00AF0FBB">
        <w:t>-19</w:t>
      </w:r>
      <w:bookmarkEnd w:id="53"/>
    </w:p>
    <w:p w14:paraId="49D17782" w14:textId="04C00CAD" w:rsidR="008D6E0D" w:rsidRPr="00BC5949" w:rsidRDefault="008D6E0D" w:rsidP="008D6E0D">
      <w:pPr>
        <w:rPr>
          <w:i/>
          <w:color w:val="2E74B5" w:themeColor="accent1" w:themeShade="BF"/>
        </w:rPr>
      </w:pPr>
      <w:r w:rsidRPr="00E82074">
        <w:t>In response to the Covid-19 pandemic</w:t>
      </w:r>
      <w:r>
        <w:t>,</w:t>
      </w:r>
      <w:r w:rsidRPr="00E82074">
        <w:t xml:space="preserve"> NHS England issued guidance that the public should call NHS 111 if they had symptoms of Covid-19, or suspected contact with a confirmed case of the virus. In March 2020 calls to NHS 111 doubled to nearly 96,000 per day. A dedicated NHS 111</w:t>
      </w:r>
      <w:r>
        <w:t xml:space="preserve"> online</w:t>
      </w:r>
      <w:r w:rsidRPr="00E82074">
        <w:t xml:space="preserve"> coronavirus service </w:t>
      </w:r>
      <w:r w:rsidRPr="00E82074">
        <w:rPr>
          <w:color w:val="3F525F"/>
          <w:spacing w:val="-4"/>
        </w:rPr>
        <w:t>(</w:t>
      </w:r>
      <w:r w:rsidRPr="003648AA">
        <w:rPr>
          <w:spacing w:val="-4"/>
        </w:rPr>
        <w:t>111.nhs.uk/COVID-19</w:t>
      </w:r>
      <w:r w:rsidRPr="00E82074">
        <w:rPr>
          <w:color w:val="3F525F"/>
          <w:spacing w:val="-4"/>
        </w:rPr>
        <w:t>)</w:t>
      </w:r>
      <w:r w:rsidRPr="00E82074">
        <w:t xml:space="preserve">, with a tailored NHS Pathways module, was launched on 26 February 2020 and </w:t>
      </w:r>
      <w:r w:rsidRPr="00E82074">
        <w:rPr>
          <w:shd w:val="clear" w:color="auto" w:fill="FFFFFF"/>
        </w:rPr>
        <w:t xml:space="preserve">35,000 people used the site in </w:t>
      </w:r>
      <w:r w:rsidRPr="001C2E94">
        <w:rPr>
          <w:shd w:val="clear" w:color="auto" w:fill="FFFFFF"/>
        </w:rPr>
        <w:t xml:space="preserve">its first weekend of operation. At the peak of the first wave of the pandemic in the UK, the online service was </w:t>
      </w:r>
      <w:r w:rsidRPr="001C2E94">
        <w:t>used 950,000 times a day.</w:t>
      </w:r>
      <w:r w:rsidR="001761ED" w:rsidRPr="001761ED">
        <w:rPr>
          <w:noProof/>
          <w:vertAlign w:val="superscript"/>
        </w:rPr>
        <w:t>2</w:t>
      </w:r>
      <w:r w:rsidR="00EC7658" w:rsidRPr="001C2E94">
        <w:rPr>
          <w:shd w:val="clear" w:color="auto" w:fill="FFFFFF"/>
        </w:rPr>
        <w:t xml:space="preserve"> </w:t>
      </w:r>
      <w:r w:rsidRPr="001C2E94">
        <w:rPr>
          <w:shd w:val="clear" w:color="auto" w:fill="FFFFFF"/>
        </w:rPr>
        <w:t xml:space="preserve">Throughout the pandemic the </w:t>
      </w:r>
      <w:r w:rsidRPr="001C2E94">
        <w:t xml:space="preserve">NHS 111 online </w:t>
      </w:r>
      <w:r w:rsidRPr="001C2E94">
        <w:rPr>
          <w:shd w:val="clear" w:color="auto" w:fill="FFFFFF"/>
        </w:rPr>
        <w:t>Covid-19 service continued to evolve, with</w:t>
      </w:r>
      <w:r w:rsidRPr="00E82074">
        <w:rPr>
          <w:shd w:val="clear" w:color="auto" w:fill="FFFFFF"/>
        </w:rPr>
        <w:t xml:space="preserve"> additions to the algorithm to include questions about overseas travel, updated symptom profiles, advice about recommended treatments and options for onward referrals, as well as adaptations to the URL and </w:t>
      </w:r>
      <w:r w:rsidRPr="00E86FE1">
        <w:rPr>
          <w:shd w:val="clear" w:color="auto" w:fill="FFFFFF"/>
        </w:rPr>
        <w:t>search engine optimisation to make the</w:t>
      </w:r>
      <w:r>
        <w:rPr>
          <w:shd w:val="clear" w:color="auto" w:fill="FFFFFF"/>
        </w:rPr>
        <w:t xml:space="preserve"> online</w:t>
      </w:r>
      <w:r w:rsidRPr="00E86FE1">
        <w:rPr>
          <w:shd w:val="clear" w:color="auto" w:fill="FFFFFF"/>
        </w:rPr>
        <w:t xml:space="preserve"> service easier to find. In June 2020 questions about coronavirus were incorporated in the core </w:t>
      </w:r>
      <w:r w:rsidRPr="00E86FE1">
        <w:t>NHS 111</w:t>
      </w:r>
      <w:r>
        <w:t xml:space="preserve"> online</w:t>
      </w:r>
      <w:r w:rsidRPr="00E86FE1">
        <w:rPr>
          <w:shd w:val="clear" w:color="auto" w:fill="FFFFFF"/>
        </w:rPr>
        <w:t xml:space="preserve"> service.</w:t>
      </w:r>
      <w:r w:rsidRPr="00E86FE1">
        <w:rPr>
          <w:color w:val="121212"/>
          <w:shd w:val="clear" w:color="auto" w:fill="FFFFFF"/>
        </w:rPr>
        <w:t> </w:t>
      </w:r>
      <w:r w:rsidRPr="00E86FE1">
        <w:rPr>
          <w:shd w:val="clear" w:color="auto" w:fill="FFFFFF"/>
        </w:rPr>
        <w:t>In the Autumn of 2020</w:t>
      </w:r>
      <w:r>
        <w:rPr>
          <w:shd w:val="clear" w:color="auto" w:fill="FFFFFF"/>
        </w:rPr>
        <w:t>,</w:t>
      </w:r>
      <w:r w:rsidRPr="00E86FE1">
        <w:rPr>
          <w:shd w:val="clear" w:color="auto" w:fill="FFFFFF"/>
        </w:rPr>
        <w:t xml:space="preserve"> NHS 111</w:t>
      </w:r>
      <w:r>
        <w:rPr>
          <w:shd w:val="clear" w:color="auto" w:fill="FFFFFF"/>
        </w:rPr>
        <w:t xml:space="preserve"> online</w:t>
      </w:r>
      <w:r w:rsidRPr="00E86FE1">
        <w:rPr>
          <w:shd w:val="clear" w:color="auto" w:fill="FFFFFF"/>
        </w:rPr>
        <w:t xml:space="preserve"> began trials of a new</w:t>
      </w:r>
      <w:r>
        <w:rPr>
          <w:shd w:val="clear" w:color="auto" w:fill="FFFFFF"/>
        </w:rPr>
        <w:t xml:space="preserve"> online</w:t>
      </w:r>
      <w:r w:rsidRPr="00E86FE1">
        <w:rPr>
          <w:shd w:val="clear" w:color="auto" w:fill="FFFFFF"/>
        </w:rPr>
        <w:t xml:space="preserve"> booking facility which allowed patients directed to attend E</w:t>
      </w:r>
      <w:r>
        <w:rPr>
          <w:shd w:val="clear" w:color="auto" w:fill="FFFFFF"/>
        </w:rPr>
        <w:t>D</w:t>
      </w:r>
      <w:r w:rsidRPr="00E86FE1">
        <w:rPr>
          <w:shd w:val="clear" w:color="auto" w:fill="FFFFFF"/>
        </w:rPr>
        <w:t xml:space="preserve"> to select an arrival time. In December 2020, as a way to reduce ED overcrowding, the </w:t>
      </w:r>
      <w:r w:rsidR="00FA0889" w:rsidRPr="00FA0889">
        <w:rPr>
          <w:color w:val="00B0F0"/>
          <w:highlight w:val="green"/>
          <w:shd w:val="clear" w:color="auto" w:fill="FFFFFF"/>
        </w:rPr>
        <w:t>‘</w:t>
      </w:r>
      <w:r w:rsidR="00FA0889" w:rsidRPr="00FA0889">
        <w:rPr>
          <w:highlight w:val="green"/>
          <w:shd w:val="clear" w:color="auto" w:fill="FFFFFF"/>
        </w:rPr>
        <w:t>111 First</w:t>
      </w:r>
      <w:r w:rsidR="00FA0889" w:rsidRPr="00FA0889">
        <w:rPr>
          <w:color w:val="00B0F0"/>
          <w:highlight w:val="green"/>
          <w:shd w:val="clear" w:color="auto" w:fill="FFFFFF"/>
        </w:rPr>
        <w:t>’</w:t>
      </w:r>
      <w:r w:rsidRPr="00E86FE1">
        <w:rPr>
          <w:shd w:val="clear" w:color="auto" w:fill="FFFFFF"/>
        </w:rPr>
        <w:t xml:space="preserve"> or </w:t>
      </w:r>
      <w:r w:rsidR="00FA0889">
        <w:rPr>
          <w:color w:val="00B0F0"/>
          <w:shd w:val="clear" w:color="auto" w:fill="FFFFFF"/>
        </w:rPr>
        <w:t>‘</w:t>
      </w:r>
      <w:r w:rsidR="00FA0889" w:rsidRPr="00E86FE1">
        <w:rPr>
          <w:shd w:val="clear" w:color="auto" w:fill="FFFFFF"/>
        </w:rPr>
        <w:t>call-before-you-walk</w:t>
      </w:r>
      <w:r w:rsidR="00FA0889">
        <w:rPr>
          <w:color w:val="00B0F0"/>
          <w:shd w:val="clear" w:color="auto" w:fill="FFFFFF"/>
        </w:rPr>
        <w:t>’</w:t>
      </w:r>
      <w:r w:rsidRPr="00E86FE1">
        <w:rPr>
          <w:shd w:val="clear" w:color="auto" w:fill="FFFFFF"/>
        </w:rPr>
        <w:t xml:space="preserve"> scheme was introduced, initially in London and Portsmouth, requiring patients to call NHS 111 before attending the ED. Some EDs have</w:t>
      </w:r>
      <w:r w:rsidRPr="00E82074">
        <w:rPr>
          <w:shd w:val="clear" w:color="auto" w:fill="FFFFFF"/>
        </w:rPr>
        <w:t xml:space="preserve"> a facility that allows walk in (ambulatory) attenders to use NHS 111</w:t>
      </w:r>
      <w:r>
        <w:rPr>
          <w:shd w:val="clear" w:color="auto" w:fill="FFFFFF"/>
        </w:rPr>
        <w:t xml:space="preserve"> online</w:t>
      </w:r>
      <w:r w:rsidRPr="00E82074">
        <w:rPr>
          <w:shd w:val="clear" w:color="auto" w:fill="FFFFFF"/>
        </w:rPr>
        <w:t xml:space="preserve"> on a computer tablet in the reception area of the ED before being seen.</w:t>
      </w:r>
      <w:r>
        <w:rPr>
          <w:shd w:val="clear" w:color="auto" w:fill="FFFFFF"/>
        </w:rPr>
        <w:t xml:space="preserve"> </w:t>
      </w:r>
      <w:r w:rsidRPr="001C2E94">
        <w:rPr>
          <w:shd w:val="clear" w:color="auto" w:fill="FFFFFF"/>
        </w:rPr>
        <w:t>In November 2021,</w:t>
      </w:r>
      <w:r w:rsidR="001761ED" w:rsidRPr="001761ED">
        <w:rPr>
          <w:noProof/>
          <w:shd w:val="clear" w:color="auto" w:fill="FFFFFF"/>
          <w:vertAlign w:val="superscript"/>
        </w:rPr>
        <w:t>3</w:t>
      </w:r>
      <w:r w:rsidRPr="001C2E94">
        <w:rPr>
          <w:shd w:val="clear" w:color="auto" w:fill="FFFFFF"/>
        </w:rPr>
        <w:t xml:space="preserve"> the N</w:t>
      </w:r>
      <w:r w:rsidRPr="001C2E94">
        <w:rPr>
          <w:color w:val="121212"/>
          <w:shd w:val="clear" w:color="auto" w:fill="FFFFFF"/>
        </w:rPr>
        <w:t>HS England</w:t>
      </w:r>
      <w:r w:rsidR="00FA0889">
        <w:rPr>
          <w:color w:val="00B0F0"/>
          <w:shd w:val="clear" w:color="auto" w:fill="FFFFFF"/>
        </w:rPr>
        <w:t>’</w:t>
      </w:r>
      <w:r w:rsidRPr="001C2E94">
        <w:rPr>
          <w:color w:val="121212"/>
          <w:shd w:val="clear" w:color="auto" w:fill="FFFFFF"/>
        </w:rPr>
        <w:t xml:space="preserve">s national medical director launched the </w:t>
      </w:r>
      <w:r w:rsidR="00FA0889" w:rsidRPr="00FA0889">
        <w:rPr>
          <w:color w:val="00B0F0"/>
          <w:highlight w:val="green"/>
          <w:shd w:val="clear" w:color="auto" w:fill="FFFFFF"/>
        </w:rPr>
        <w:t>“</w:t>
      </w:r>
      <w:r w:rsidR="00FA0889" w:rsidRPr="00FA0889">
        <w:rPr>
          <w:color w:val="121212"/>
          <w:highlight w:val="green"/>
          <w:shd w:val="clear" w:color="auto" w:fill="FFFFFF"/>
        </w:rPr>
        <w:t>Help Us, Help You</w:t>
      </w:r>
      <w:r w:rsidR="00FA0889" w:rsidRPr="00FA0889">
        <w:rPr>
          <w:color w:val="00B0F0"/>
          <w:highlight w:val="green"/>
          <w:shd w:val="clear" w:color="auto" w:fill="FFFFFF"/>
        </w:rPr>
        <w:t>”</w:t>
      </w:r>
      <w:r w:rsidRPr="001C2E94">
        <w:rPr>
          <w:color w:val="121212"/>
          <w:shd w:val="clear" w:color="auto" w:fill="FFFFFF"/>
        </w:rPr>
        <w:t xml:space="preserve"> campaign which urged people to use NHS 111 online</w:t>
      </w:r>
      <w:r w:rsidRPr="00E86FE1">
        <w:rPr>
          <w:color w:val="121212"/>
          <w:shd w:val="clear" w:color="auto" w:fill="FFFFFF"/>
        </w:rPr>
        <w:t xml:space="preserve"> for urgent but not life-threatening medical issues to allow the NHS to care for more seriously ill people in EDs.</w:t>
      </w:r>
    </w:p>
    <w:p w14:paraId="03E2898D" w14:textId="77777777" w:rsidR="008D6E0D" w:rsidRPr="00E82074" w:rsidRDefault="008D6E0D" w:rsidP="008D6E0D"/>
    <w:p w14:paraId="24C3991A" w14:textId="5E06F03F" w:rsidR="008D6E0D" w:rsidRPr="00AF0FBB" w:rsidRDefault="008D6E0D" w:rsidP="00AF0FBB">
      <w:pPr>
        <w:pStyle w:val="Heading3"/>
      </w:pPr>
      <w:bookmarkStart w:id="54" w:name="_Toc99031390"/>
      <w:r w:rsidRPr="00AF0FBB">
        <w:t>The wider digital care landscape</w:t>
      </w:r>
      <w:bookmarkEnd w:id="54"/>
      <w:r w:rsidRPr="00AF0FBB">
        <w:t xml:space="preserve"> </w:t>
      </w:r>
    </w:p>
    <w:p w14:paraId="7ED53ABB" w14:textId="6FED6D1C" w:rsidR="008D6E0D" w:rsidRPr="00E82074" w:rsidRDefault="008D6E0D" w:rsidP="008D6E0D">
      <w:r w:rsidRPr="00E82074">
        <w:t>NHS 111</w:t>
      </w:r>
      <w:r>
        <w:t xml:space="preserve"> online</w:t>
      </w:r>
      <w:r w:rsidRPr="00E82074">
        <w:t xml:space="preserve"> sits within an urgent and primary care landscape in which digital technologies are increasingly being enrolled in </w:t>
      </w:r>
      <w:r>
        <w:t>healthcare</w:t>
      </w:r>
      <w:r w:rsidRPr="00E82074">
        <w:t xml:space="preserve"> delivery - ranging from electronic health records, e-consultations to decision support systems for triage and assessment. However, evidence addressing key questions about how</w:t>
      </w:r>
      <w:r>
        <w:t xml:space="preserve"> online</w:t>
      </w:r>
      <w:r w:rsidRPr="00E82074">
        <w:t xml:space="preserve"> systems are used, their effectiveness, and </w:t>
      </w:r>
      <w:r w:rsidRPr="001C2E94">
        <w:t xml:space="preserve">impact on wider health service demand is limited. Evidence regarding accuracy of assessments using symptom checkers is also contradictory (see </w:t>
      </w:r>
      <w:r w:rsidRPr="00D5783F">
        <w:t>for example Bisson e</w:t>
      </w:r>
      <w:r w:rsidRPr="00C14FC7">
        <w:t>t al</w:t>
      </w:r>
      <w:r w:rsidR="00B31E5F" w:rsidRPr="00C14FC7">
        <w:t>.</w:t>
      </w:r>
      <w:r w:rsidR="001761ED" w:rsidRPr="001761ED">
        <w:rPr>
          <w:noProof/>
          <w:vertAlign w:val="superscript"/>
          <w:lang w:val="fr-FR"/>
        </w:rPr>
        <w:t>4</w:t>
      </w:r>
      <w:r w:rsidR="00B31E5F" w:rsidRPr="00D5783F">
        <w:rPr>
          <w:lang w:val="fr-FR"/>
        </w:rPr>
        <w:t>,</w:t>
      </w:r>
      <w:r w:rsidRPr="00350BF0">
        <w:rPr>
          <w:lang w:val="fr-FR"/>
        </w:rPr>
        <w:t xml:space="preserve"> Sole et al.</w:t>
      </w:r>
      <w:r w:rsidR="001761ED" w:rsidRPr="001761ED">
        <w:rPr>
          <w:noProof/>
          <w:vertAlign w:val="superscript"/>
          <w:lang w:val="fr-FR"/>
        </w:rPr>
        <w:t>5</w:t>
      </w:r>
      <w:r w:rsidR="00B31E5F" w:rsidRPr="00D5783F">
        <w:rPr>
          <w:lang w:val="fr-FR"/>
        </w:rPr>
        <w:t xml:space="preserve">, </w:t>
      </w:r>
      <w:r w:rsidRPr="00350BF0">
        <w:rPr>
          <w:lang w:val="fr-FR"/>
        </w:rPr>
        <w:t>Powley et al.</w:t>
      </w:r>
      <w:r w:rsidR="001761ED" w:rsidRPr="001761ED">
        <w:rPr>
          <w:noProof/>
          <w:vertAlign w:val="superscript"/>
          <w:lang w:val="fr-FR"/>
        </w:rPr>
        <w:t>6</w:t>
      </w:r>
      <w:r w:rsidR="00B31E5F" w:rsidRPr="00350BF0">
        <w:rPr>
          <w:lang w:val="fr-FR"/>
        </w:rPr>
        <w:t xml:space="preserve">, </w:t>
      </w:r>
      <w:r w:rsidR="001C2E94" w:rsidRPr="00350BF0">
        <w:rPr>
          <w:lang w:val="fr-FR"/>
        </w:rPr>
        <w:t>Anhang Price et al.</w:t>
      </w:r>
      <w:bookmarkStart w:id="55" w:name="here"/>
      <w:bookmarkEnd w:id="55"/>
      <w:r w:rsidR="001761ED" w:rsidRPr="00350BF0">
        <w:rPr>
          <w:noProof/>
          <w:vertAlign w:val="superscript"/>
        </w:rPr>
        <w:t>7</w:t>
      </w:r>
      <w:r w:rsidRPr="00350BF0">
        <w:t xml:space="preserve"> Typically small scale studies have evaluated symptom checkers and the results are mixed, with some noting that they may encourage users to seek care from health services when self-care is reasonable</w:t>
      </w:r>
      <w:r w:rsidR="001C2E94" w:rsidRPr="00350BF0">
        <w:t xml:space="preserve">. </w:t>
      </w:r>
      <w:r w:rsidR="001761ED" w:rsidRPr="001761ED">
        <w:rPr>
          <w:noProof/>
          <w:vertAlign w:val="superscript"/>
        </w:rPr>
        <w:t>8</w:t>
      </w:r>
      <w:r w:rsidR="00C73F60">
        <w:t xml:space="preserve"> </w:t>
      </w:r>
      <w:r w:rsidR="001761ED" w:rsidRPr="001761ED">
        <w:rPr>
          <w:noProof/>
          <w:vertAlign w:val="superscript"/>
        </w:rPr>
        <w:t>9</w:t>
      </w:r>
      <w:r w:rsidRPr="00E82074">
        <w:t xml:space="preserve"> A more recent systematic review of</w:t>
      </w:r>
      <w:r>
        <w:t xml:space="preserve"> online</w:t>
      </w:r>
      <w:r w:rsidRPr="00E82074">
        <w:t xml:space="preserve"> symptom checkers found </w:t>
      </w:r>
      <w:r w:rsidRPr="001C2E94">
        <w:t>little evidence of harm, but noted the paucity of large studies and longer term follow up data</w:t>
      </w:r>
      <w:r w:rsidR="00F61C5B">
        <w:t>.</w:t>
      </w:r>
      <w:r w:rsidRPr="001C2E94">
        <w:t xml:space="preserve"> </w:t>
      </w:r>
      <w:r w:rsidR="001761ED" w:rsidRPr="001761ED">
        <w:rPr>
          <w:noProof/>
          <w:vertAlign w:val="superscript"/>
        </w:rPr>
        <w:t>10</w:t>
      </w:r>
      <w:r w:rsidRPr="001C2E94">
        <w:t xml:space="preserve"> While there is potential for these </w:t>
      </w:r>
      <w:r w:rsidRPr="0047493D">
        <w:t>systems to support self-management</w:t>
      </w:r>
      <w:r w:rsidR="00A33B57">
        <w:t>,</w:t>
      </w:r>
      <w:r w:rsidRPr="0047493D">
        <w:t xml:space="preserve"> there is a widespread concern that they may drive demand towards consultations </w:t>
      </w:r>
      <w:r w:rsidR="00FA0889" w:rsidRPr="00FA0889">
        <w:rPr>
          <w:color w:val="00B0F0"/>
          <w:highlight w:val="green"/>
        </w:rPr>
        <w:t>‘</w:t>
      </w:r>
      <w:r w:rsidR="00FA0889" w:rsidRPr="00FA0889">
        <w:rPr>
          <w:highlight w:val="green"/>
        </w:rPr>
        <w:t>with a doctor</w:t>
      </w:r>
      <w:r w:rsidR="00FA0889" w:rsidRPr="00FA0889">
        <w:rPr>
          <w:color w:val="00B0F0"/>
          <w:highlight w:val="green"/>
        </w:rPr>
        <w:t>’</w:t>
      </w:r>
      <w:r w:rsidRPr="0047493D">
        <w:t xml:space="preserve"> </w:t>
      </w:r>
      <w:r w:rsidR="001C2E94" w:rsidRPr="0047493D">
        <w:t>and/or to emergency services</w:t>
      </w:r>
      <w:r w:rsidR="00BC0A79" w:rsidRPr="0047493D">
        <w:t>.</w:t>
      </w:r>
      <w:r w:rsidR="001761ED" w:rsidRPr="001761ED">
        <w:rPr>
          <w:noProof/>
          <w:vertAlign w:val="superscript"/>
        </w:rPr>
        <w:t>6, 11</w:t>
      </w:r>
      <w:r w:rsidRPr="0047493D">
        <w:t xml:space="preserve"> Research has also identified that some patients experience difficulties using symptom checkers </w:t>
      </w:r>
      <w:r w:rsidR="0048017E">
        <w:t xml:space="preserve">- </w:t>
      </w:r>
      <w:r w:rsidRPr="0047493D">
        <w:t>they may be confused,</w:t>
      </w:r>
      <w:r w:rsidR="001761ED" w:rsidRPr="001761ED">
        <w:rPr>
          <w:noProof/>
          <w:vertAlign w:val="superscript"/>
        </w:rPr>
        <w:t>12</w:t>
      </w:r>
      <w:r w:rsidRPr="0047493D">
        <w:t xml:space="preserve"> lack confidence or simply struggle to navigate software systems.</w:t>
      </w:r>
      <w:r w:rsidR="001761ED" w:rsidRPr="001761ED">
        <w:rPr>
          <w:noProof/>
          <w:vertAlign w:val="superscript"/>
        </w:rPr>
        <w:t>13, 14</w:t>
      </w:r>
      <w:r w:rsidRPr="0047493D">
        <w:t xml:space="preserve"> Alongside these barriers to use, there is a concern that Web-based sources of health information can heighten anxiety and that the quality of online health information is variable.</w:t>
      </w:r>
      <w:r w:rsidR="001761ED" w:rsidRPr="001761ED">
        <w:rPr>
          <w:noProof/>
          <w:vertAlign w:val="superscript"/>
        </w:rPr>
        <w:t>15, 16</w:t>
      </w:r>
      <w:r w:rsidRPr="0047493D">
        <w:t xml:space="preserve"> These findings sit within the context of a wider literature that has raised concerns about accessibility of digital technologies and about inequalities of access and use of information and communication technologies (ICT</w:t>
      </w:r>
      <w:r w:rsidR="0047493D" w:rsidRPr="0047493D">
        <w:t xml:space="preserve">). </w:t>
      </w:r>
      <w:r w:rsidR="001761ED" w:rsidRPr="001761ED">
        <w:rPr>
          <w:noProof/>
          <w:vertAlign w:val="superscript"/>
        </w:rPr>
        <w:t>17-20</w:t>
      </w:r>
    </w:p>
    <w:p w14:paraId="553B124A" w14:textId="77777777" w:rsidR="008D6E0D" w:rsidRPr="00E82074" w:rsidRDefault="008D6E0D" w:rsidP="008D6E0D">
      <w:pPr>
        <w:rPr>
          <w:highlight w:val="lightGray"/>
        </w:rPr>
      </w:pPr>
    </w:p>
    <w:p w14:paraId="5639928C" w14:textId="7E3BF561" w:rsidR="008D6E0D" w:rsidRPr="00AF0FBB" w:rsidRDefault="008D6E0D" w:rsidP="00AF0FBB">
      <w:pPr>
        <w:pStyle w:val="Heading3"/>
      </w:pPr>
      <w:bookmarkStart w:id="56" w:name="_Toc99031391"/>
      <w:r w:rsidRPr="00AF0FBB">
        <w:t>Demand for urgent and emergency care services</w:t>
      </w:r>
      <w:bookmarkEnd w:id="56"/>
      <w:r w:rsidRPr="00AF0FBB">
        <w:t xml:space="preserve"> </w:t>
      </w:r>
    </w:p>
    <w:p w14:paraId="79B7F3C0" w14:textId="4ECD259D" w:rsidR="008D6E0D" w:rsidRPr="00E82074" w:rsidRDefault="008D6E0D" w:rsidP="008D6E0D">
      <w:r w:rsidRPr="00E82074">
        <w:t>Demand for urgent and emergency services has continually risen each year despite various initiatives that have attempted to manage and reduce demand. Between 2018 and 2019</w:t>
      </w:r>
      <w:r>
        <w:t>,</w:t>
      </w:r>
      <w:r w:rsidRPr="00E82074">
        <w:t xml:space="preserve"> ED attendances rose by </w:t>
      </w:r>
      <w:r w:rsidR="00354CCF">
        <w:t>4</w:t>
      </w:r>
      <w:r w:rsidRPr="00E82074">
        <w:t xml:space="preserve">%, </w:t>
      </w:r>
      <w:r w:rsidR="00C34A7F">
        <w:t>to 24.8 million</w:t>
      </w:r>
      <w:r w:rsidR="00447AB2">
        <w:t xml:space="preserve"> </w:t>
      </w:r>
      <w:r w:rsidR="001761ED" w:rsidRPr="001761ED">
        <w:rPr>
          <w:noProof/>
          <w:vertAlign w:val="superscript"/>
        </w:rPr>
        <w:t>21</w:t>
      </w:r>
      <w:r w:rsidR="00C34A7F">
        <w:t>, and they hit 25 million in 2019-2020</w:t>
      </w:r>
      <w:r w:rsidRPr="00E82074">
        <w:t>.</w:t>
      </w:r>
      <w:r w:rsidR="00C34A7F">
        <w:t xml:space="preserve"> This represented a 17% increase since 2010-11</w:t>
      </w:r>
      <w:r w:rsidRPr="00E82074">
        <w:t xml:space="preserve"> and there were no signs that this </w:t>
      </w:r>
      <w:r>
        <w:t>upward trajectory would alter. However, i</w:t>
      </w:r>
      <w:r w:rsidRPr="00E82074">
        <w:t>n March 2020 there was an approximate 30% reduction in ED attendances, attributed</w:t>
      </w:r>
      <w:r w:rsidR="00C34A7F">
        <w:t>, in part,</w:t>
      </w:r>
      <w:r w:rsidRPr="00E82074">
        <w:t xml:space="preserve"> to the Covid-19 pandemic (people were heavily discouraged from attending face to face services, and remote primary and seconda</w:t>
      </w:r>
      <w:r w:rsidR="00B15E85">
        <w:t>ry services were made available)</w:t>
      </w:r>
      <w:r w:rsidRPr="00E82074">
        <w:t>.</w:t>
      </w:r>
      <w:r w:rsidR="001761ED" w:rsidRPr="001761ED">
        <w:rPr>
          <w:noProof/>
          <w:vertAlign w:val="superscript"/>
        </w:rPr>
        <w:t>22</w:t>
      </w:r>
      <w:r w:rsidRPr="00E82074">
        <w:t xml:space="preserve"> In </w:t>
      </w:r>
      <w:r w:rsidR="00354CCF">
        <w:t>March</w:t>
      </w:r>
      <w:r w:rsidR="00354CCF" w:rsidRPr="00E82074">
        <w:t xml:space="preserve"> </w:t>
      </w:r>
      <w:r w:rsidRPr="00E82074">
        <w:t xml:space="preserve">2021 there were </w:t>
      </w:r>
      <w:r w:rsidR="00354CCF">
        <w:t>1,691,000</w:t>
      </w:r>
      <w:r w:rsidR="00C34A7F">
        <w:t xml:space="preserve"> </w:t>
      </w:r>
      <w:r w:rsidR="00764DC2">
        <w:t>attendances at EDs</w:t>
      </w:r>
      <w:r w:rsidRPr="00E82074">
        <w:t xml:space="preserve"> representing a </w:t>
      </w:r>
      <w:r w:rsidR="00354CCF">
        <w:t>14.5%</w:t>
      </w:r>
      <w:r w:rsidRPr="00E82074">
        <w:t xml:space="preserve"> increase on the same month in 2019</w:t>
      </w:r>
      <w:r w:rsidR="0048017E">
        <w:t>,</w:t>
      </w:r>
      <w:r w:rsidRPr="00E82074">
        <w:t xml:space="preserve"> confirming that the reduction in demand was temporary.</w:t>
      </w:r>
      <w:r w:rsidR="001761ED" w:rsidRPr="001761ED">
        <w:rPr>
          <w:noProof/>
          <w:vertAlign w:val="superscript"/>
        </w:rPr>
        <w:t>23</w:t>
      </w:r>
      <w:r w:rsidRPr="00E82074">
        <w:t xml:space="preserve"> Alongside EDs</w:t>
      </w:r>
      <w:r w:rsidR="00C34A7F">
        <w:t>,</w:t>
      </w:r>
      <w:r w:rsidRPr="00E82074">
        <w:t xml:space="preserve"> the NHS offers a range of urgent care services including urgent </w:t>
      </w:r>
      <w:r w:rsidRPr="0047493D">
        <w:t>care centres</w:t>
      </w:r>
      <w:r w:rsidR="00172070">
        <w:t xml:space="preserve"> (UCCs)</w:t>
      </w:r>
      <w:r w:rsidRPr="0047493D">
        <w:t>, minor injury units, walk-in centres and GP out of hours. These services have seen similar increases in demand. NHS England estimates that there are 110 million urgent same day patient contacts, of which some 85 million are urgent GP appointments per year</w:t>
      </w:r>
      <w:r w:rsidR="00447AB2">
        <w:t xml:space="preserve">. </w:t>
      </w:r>
      <w:r w:rsidR="001761ED" w:rsidRPr="001761ED">
        <w:rPr>
          <w:noProof/>
          <w:vertAlign w:val="superscript"/>
        </w:rPr>
        <w:t>22</w:t>
      </w:r>
      <w:r w:rsidR="00447AB2">
        <w:t xml:space="preserve"> </w:t>
      </w:r>
    </w:p>
    <w:p w14:paraId="210F065C" w14:textId="65A512D1" w:rsidR="008D6E0D" w:rsidRPr="00E82074" w:rsidRDefault="008D6E0D" w:rsidP="008D6E0D">
      <w:r w:rsidRPr="00E82074">
        <w:t>Both NHS 111</w:t>
      </w:r>
      <w:r>
        <w:t xml:space="preserve"> online</w:t>
      </w:r>
      <w:r w:rsidRPr="00E82074">
        <w:t xml:space="preserve"> and the telephone 111 service are seen as services that can </w:t>
      </w:r>
      <w:r w:rsidR="00FA0889" w:rsidRPr="00FA0889">
        <w:rPr>
          <w:color w:val="00B0F0"/>
          <w:highlight w:val="green"/>
        </w:rPr>
        <w:t>“</w:t>
      </w:r>
      <w:r w:rsidR="00FA0889" w:rsidRPr="00FA0889">
        <w:rPr>
          <w:highlight w:val="green"/>
        </w:rPr>
        <w:t>empower people to manage their own health and care</w:t>
      </w:r>
      <w:r w:rsidR="00FA0889" w:rsidRPr="00FA0889">
        <w:rPr>
          <w:color w:val="00B0F0"/>
          <w:highlight w:val="green"/>
        </w:rPr>
        <w:t>”</w:t>
      </w:r>
      <w:r w:rsidRPr="0047493D">
        <w:t xml:space="preserve"> and there is some expectation that this could also help reduce demand for face to face urgent and emergency care services or at the very least halt the upward trend in service use.</w:t>
      </w:r>
      <w:r w:rsidR="001761ED" w:rsidRPr="001761ED">
        <w:rPr>
          <w:noProof/>
          <w:vertAlign w:val="superscript"/>
        </w:rPr>
        <w:t>24</w:t>
      </w:r>
      <w:r w:rsidRPr="0047493D">
        <w:t xml:space="preserve"> NHS 111 services form a key plank in the NHS Next Steps Forward View,</w:t>
      </w:r>
      <w:r w:rsidR="001761ED" w:rsidRPr="001761ED">
        <w:rPr>
          <w:noProof/>
          <w:vertAlign w:val="superscript"/>
        </w:rPr>
        <w:t>25</w:t>
      </w:r>
      <w:r w:rsidRPr="0047493D">
        <w:t xml:space="preserve"> designed to improve access to (appropriate) services under the banner </w:t>
      </w:r>
      <w:r w:rsidR="00FA0889" w:rsidRPr="00FA0889">
        <w:rPr>
          <w:color w:val="00B0F0"/>
          <w:highlight w:val="green"/>
        </w:rPr>
        <w:t>‘</w:t>
      </w:r>
      <w:r w:rsidR="00FA0889" w:rsidRPr="00FA0889">
        <w:rPr>
          <w:highlight w:val="green"/>
        </w:rPr>
        <w:t>right person, right place, right time</w:t>
      </w:r>
      <w:r w:rsidR="00FA0889" w:rsidRPr="00FA0889">
        <w:rPr>
          <w:color w:val="00B0F0"/>
          <w:highlight w:val="green"/>
        </w:rPr>
        <w:t>’</w:t>
      </w:r>
      <w:r w:rsidRPr="0047493D">
        <w:t xml:space="preserve">. NHS 111 online in particular is seen as an important potential </w:t>
      </w:r>
      <w:r w:rsidR="00FA0889">
        <w:rPr>
          <w:color w:val="00B0F0"/>
        </w:rPr>
        <w:t>‘</w:t>
      </w:r>
      <w:r w:rsidR="00FA0889" w:rsidRPr="0047493D">
        <w:t>channel shift</w:t>
      </w:r>
      <w:r w:rsidR="00FA0889">
        <w:rPr>
          <w:color w:val="00B0F0"/>
        </w:rPr>
        <w:t>’</w:t>
      </w:r>
      <w:r w:rsidRPr="0047493D">
        <w:t xml:space="preserve"> away from face to face care delivery, and as a way to reduce demand for the telephone 111 service by offering </w:t>
      </w:r>
      <w:r w:rsidR="00FA0889" w:rsidRPr="00FA0889">
        <w:rPr>
          <w:color w:val="00B0F0"/>
          <w:highlight w:val="green"/>
        </w:rPr>
        <w:t>“</w:t>
      </w:r>
      <w:r w:rsidR="00FA0889" w:rsidRPr="00FA0889">
        <w:rPr>
          <w:highlight w:val="green"/>
        </w:rPr>
        <w:t>a fast and convenient alternative</w:t>
      </w:r>
      <w:r w:rsidR="00FA0889" w:rsidRPr="00FA0889">
        <w:rPr>
          <w:color w:val="00B0F0"/>
          <w:highlight w:val="green"/>
        </w:rPr>
        <w:t>”</w:t>
      </w:r>
      <w:r w:rsidR="00157C5D">
        <w:t xml:space="preserve"> </w:t>
      </w:r>
      <w:r w:rsidR="001761ED" w:rsidRPr="001761ED">
        <w:rPr>
          <w:noProof/>
          <w:vertAlign w:val="superscript"/>
        </w:rPr>
        <w:t>21</w:t>
      </w:r>
      <w:r w:rsidR="00447AB2">
        <w:t xml:space="preserve"> </w:t>
      </w:r>
      <w:r w:rsidR="00157C5D">
        <w:t xml:space="preserve"> (online</w:t>
      </w:r>
      <w:r w:rsidR="00C34A7F">
        <w:t>,</w:t>
      </w:r>
      <w:r w:rsidR="00157C5D">
        <w:t xml:space="preserve"> no page number given)</w:t>
      </w:r>
      <w:r w:rsidRPr="0047493D">
        <w:t>. Earlier evaluations of the impact of NHS Direct services on ED attendances did not demonstrate that these reduced demand and an analysis of the impact of the NHS 111 telephone pilots found no evidence that these changed urgent and emergency service use</w:t>
      </w:r>
      <w:r w:rsidR="0047493D" w:rsidRPr="0047493D">
        <w:t xml:space="preserve">. </w:t>
      </w:r>
      <w:r w:rsidR="001761ED" w:rsidRPr="001761ED">
        <w:rPr>
          <w:noProof/>
          <w:vertAlign w:val="superscript"/>
        </w:rPr>
        <w:t>26</w:t>
      </w:r>
      <w:r w:rsidR="00CF544B" w:rsidRPr="0047493D">
        <w:t xml:space="preserve"> </w:t>
      </w:r>
      <w:r w:rsidR="001761ED" w:rsidRPr="001761ED">
        <w:rPr>
          <w:noProof/>
          <w:vertAlign w:val="superscript"/>
        </w:rPr>
        <w:t>27</w:t>
      </w:r>
      <w:r w:rsidRPr="0047493D">
        <w:t xml:space="preserve"> There have been claims that the NHS 111 telephone service is too risk averse and is more likely to dispatch an ambulance or advise people to attend the ED</w:t>
      </w:r>
      <w:r w:rsidR="00883F77" w:rsidRPr="0047493D">
        <w:t xml:space="preserve">. </w:t>
      </w:r>
      <w:r w:rsidR="001761ED" w:rsidRPr="001761ED">
        <w:rPr>
          <w:noProof/>
          <w:vertAlign w:val="superscript"/>
        </w:rPr>
        <w:t>28, 29</w:t>
      </w:r>
      <w:r w:rsidRPr="0047493D">
        <w:t xml:space="preserve"> Recent analysis of patient compliance suggests many patients do not follow the advice given by the 111 telephone service and that non-clinical advisors may direct more patients to ED.</w:t>
      </w:r>
      <w:r w:rsidR="001761ED" w:rsidRPr="001761ED">
        <w:rPr>
          <w:noProof/>
          <w:vertAlign w:val="superscript"/>
        </w:rPr>
        <w:t>30</w:t>
      </w:r>
      <w:r w:rsidRPr="00E82074">
        <w:t xml:space="preserve"> </w:t>
      </w:r>
    </w:p>
    <w:p w14:paraId="5873C9C4" w14:textId="77777777" w:rsidR="008D6E0D" w:rsidRPr="00E82074" w:rsidRDefault="008D6E0D" w:rsidP="008D6E0D"/>
    <w:p w14:paraId="6D1055F1" w14:textId="12A6CB89" w:rsidR="008D6E0D" w:rsidRPr="00AF0FBB" w:rsidRDefault="008D6E0D" w:rsidP="00AF0FBB">
      <w:pPr>
        <w:pStyle w:val="Heading3"/>
      </w:pPr>
      <w:bookmarkStart w:id="57" w:name="_Toc99031392"/>
      <w:r w:rsidRPr="00AF0FBB">
        <w:t>Rationale for this project</w:t>
      </w:r>
      <w:bookmarkEnd w:id="57"/>
      <w:r w:rsidRPr="00AF0FBB">
        <w:t xml:space="preserve"> </w:t>
      </w:r>
    </w:p>
    <w:p w14:paraId="26BDF46A" w14:textId="4A8F4C62" w:rsidR="008D6E0D" w:rsidRPr="00EC69AD" w:rsidRDefault="008D6E0D" w:rsidP="008D6E0D">
      <w:r w:rsidRPr="00E82074">
        <w:t>This research project was designed in response to the NIHR Highlight Notice 18/77 and call for research to evaluate NHS 111</w:t>
      </w:r>
      <w:r>
        <w:t xml:space="preserve"> online</w:t>
      </w:r>
      <w:r w:rsidRPr="00E82074">
        <w:t xml:space="preserve">, specifically addressing knowledge gaps regarding the impact and sustainability of this new service. It builds on our previous projects about the NHS 111 telephone service (HS&amp;DR 10/1008/10), the NHS Pathways software (SDO 08/1819/217) and on urgent care sense making (HS&amp;DR 14/19/16). We also draw on our previous theoretical and empirical studies of Web technologies) and seek to contribute to the wider </w:t>
      </w:r>
      <w:r w:rsidRPr="00EC69AD">
        <w:t>literature on digital healthcare technologies.</w:t>
      </w:r>
      <w:r w:rsidR="001761ED" w:rsidRPr="001761ED">
        <w:rPr>
          <w:noProof/>
          <w:vertAlign w:val="superscript"/>
        </w:rPr>
        <w:t>31, 32</w:t>
      </w:r>
      <w:r w:rsidRPr="00EC69AD">
        <w:t xml:space="preserve"> </w:t>
      </w:r>
    </w:p>
    <w:p w14:paraId="4271BE37" w14:textId="55E38A45" w:rsidR="00387876" w:rsidRDefault="008D6E0D" w:rsidP="00387876">
      <w:r w:rsidRPr="00EC69AD">
        <w:t>There are a small number of studies of the experience of using NHS 111 telephone services. These suggest that the telephone service is acceptable</w:t>
      </w:r>
      <w:r w:rsidR="00EC69AD" w:rsidRPr="00EC69AD">
        <w:t xml:space="preserve"> </w:t>
      </w:r>
      <w:r w:rsidR="00EC69AD" w:rsidRPr="00EC69AD">
        <w:rPr>
          <w:noProof/>
          <w:vertAlign w:val="superscript"/>
        </w:rPr>
        <w:t xml:space="preserve">30 </w:t>
      </w:r>
      <w:r w:rsidR="00EC69AD" w:rsidRPr="00EC69AD">
        <w:t>and</w:t>
      </w:r>
      <w:r w:rsidRPr="00EC69AD">
        <w:t xml:space="preserve"> that users are largely satisfied with the service</w:t>
      </w:r>
      <w:r w:rsidR="00CF544B" w:rsidRPr="00EC69AD">
        <w:t>.</w:t>
      </w:r>
      <w:r w:rsidR="0005058F" w:rsidRPr="00EC69AD">
        <w:t xml:space="preserve"> </w:t>
      </w:r>
      <w:r w:rsidR="001761ED" w:rsidRPr="001761ED">
        <w:rPr>
          <w:noProof/>
          <w:vertAlign w:val="superscript"/>
        </w:rPr>
        <w:t>33, 34</w:t>
      </w:r>
      <w:r w:rsidRPr="00EC69AD">
        <w:t xml:space="preserve"> </w:t>
      </w:r>
      <w:r w:rsidR="00EC69AD" w:rsidRPr="00EC69AD">
        <w:t xml:space="preserve"> </w:t>
      </w:r>
      <w:r w:rsidRPr="00EC69AD">
        <w:t>Media coverage about the service and the views of some other stakeholders, notably general practitioners, and paramedics have been less positive.</w:t>
      </w:r>
      <w:r w:rsidR="0005058F" w:rsidRPr="00EC69AD">
        <w:t xml:space="preserve"> </w:t>
      </w:r>
      <w:r w:rsidR="001761ED" w:rsidRPr="001761ED">
        <w:rPr>
          <w:noProof/>
          <w:vertAlign w:val="superscript"/>
        </w:rPr>
        <w:t>35, 36</w:t>
      </w:r>
      <w:r w:rsidRPr="00EC69AD">
        <w:t xml:space="preserve"> </w:t>
      </w:r>
      <w:r w:rsidR="00EC69AD" w:rsidRPr="00EC69AD">
        <w:t xml:space="preserve">Knowles </w:t>
      </w:r>
      <w:r w:rsidRPr="00EC69AD">
        <w:t>et al showed that while there was good awareness of the NHS 111 telephone service,</w:t>
      </w:r>
      <w:r w:rsidR="001761ED" w:rsidRPr="001761ED">
        <w:rPr>
          <w:noProof/>
          <w:vertAlign w:val="superscript"/>
        </w:rPr>
        <w:t>37</w:t>
      </w:r>
      <w:r w:rsidR="0005058F" w:rsidRPr="00EC69AD">
        <w:t xml:space="preserve"> </w:t>
      </w:r>
      <w:r w:rsidRPr="00EC69AD">
        <w:t>some groups, notably</w:t>
      </w:r>
      <w:r w:rsidRPr="00E82074">
        <w:t xml:space="preserve"> older people, men, and those without longstanding illness or disability were less likely to use the service. As NHS 111</w:t>
      </w:r>
      <w:r>
        <w:t xml:space="preserve"> online</w:t>
      </w:r>
      <w:r w:rsidRPr="00E82074">
        <w:t xml:space="preserve"> is a relatively new addition to NHS urgent and emergency care provision, there is an even more limited evidence </w:t>
      </w:r>
      <w:r w:rsidRPr="00EC69AD">
        <w:t xml:space="preserve">base about this service. Because NHS 111 online service is used directly by patients and the public, without a call handler or clinical intermediary, this raises additional concerns about digital and health literacy and equity of access. </w:t>
      </w:r>
      <w:r w:rsidR="00387876">
        <w:t xml:space="preserve">The concept of health literacy considers whether and how people are able to understand and use healthcare information and services to support their health decisions. The concept of eHealth literacy adds a digital dimension to consider whether and how people are able to use digital health information and services.  We know that there is a strong link between health literacy and e-health literacy. In </w:t>
      </w:r>
      <w:r w:rsidR="00D5783F">
        <w:t>addition,</w:t>
      </w:r>
      <w:r w:rsidR="00387876">
        <w:t xml:space="preserve"> we know that people with lower health literacy and lower eHealth literacy are less likely to use online sources of health </w:t>
      </w:r>
      <w:r w:rsidR="00A278C3">
        <w:t>advice</w:t>
      </w:r>
      <w:r w:rsidR="00387876">
        <w:t xml:space="preserve"> and care.  We </w:t>
      </w:r>
      <w:r w:rsidR="00236623">
        <w:t xml:space="preserve">were therefore keen to examine eHealth literacy in relation to NHS 111 online. </w:t>
      </w:r>
      <w:r w:rsidR="00387876">
        <w:t xml:space="preserve"> </w:t>
      </w:r>
    </w:p>
    <w:p w14:paraId="33202B48" w14:textId="48BAFAA3" w:rsidR="008D6E0D" w:rsidRPr="00E82074" w:rsidRDefault="00EC69AD" w:rsidP="008D6E0D">
      <w:r w:rsidRPr="00EC69AD">
        <w:t>A</w:t>
      </w:r>
      <w:r w:rsidR="008D6E0D" w:rsidRPr="00EC69AD">
        <w:t xml:space="preserve"> recent systematic review,</w:t>
      </w:r>
      <w:r w:rsidR="001761ED" w:rsidRPr="001761ED">
        <w:rPr>
          <w:noProof/>
          <w:vertAlign w:val="superscript"/>
        </w:rPr>
        <w:t>10</w:t>
      </w:r>
      <w:r w:rsidR="008D6E0D" w:rsidRPr="00EC69AD">
        <w:t xml:space="preserve"> concluded that there was </w:t>
      </w:r>
      <w:r w:rsidR="00FA0889" w:rsidRPr="00FA0889">
        <w:rPr>
          <w:color w:val="00B0F0"/>
          <w:highlight w:val="green"/>
        </w:rPr>
        <w:t>“</w:t>
      </w:r>
      <w:r w:rsidR="00FA0889" w:rsidRPr="00FA0889">
        <w:rPr>
          <w:highlight w:val="green"/>
        </w:rPr>
        <w:t>a high level of uncertainty about the impact of 111 digital on the urgent care system and the wider healthcare system</w:t>
      </w:r>
      <w:r w:rsidR="00FA0889" w:rsidRPr="00FA0889">
        <w:rPr>
          <w:color w:val="00B0F0"/>
          <w:highlight w:val="green"/>
        </w:rPr>
        <w:t>”</w:t>
      </w:r>
      <w:r w:rsidR="008D6E0D" w:rsidRPr="00EC69AD">
        <w:t xml:space="preserve"> (p12). </w:t>
      </w:r>
      <w:r w:rsidRPr="00EC69AD">
        <w:t xml:space="preserve">This </w:t>
      </w:r>
      <w:r w:rsidR="008D6E0D" w:rsidRPr="00EC69AD">
        <w:t>called for investigations of the pathways followed by patients using the service, and also of the barriers to the</w:t>
      </w:r>
      <w:r w:rsidR="008D6E0D" w:rsidRPr="00E82074">
        <w:t xml:space="preserve"> use of</w:t>
      </w:r>
      <w:r w:rsidR="008D6E0D">
        <w:t xml:space="preserve"> online</w:t>
      </w:r>
      <w:r w:rsidR="008D6E0D" w:rsidRPr="00E82074">
        <w:t xml:space="preserve"> symptom checkers by people who are less familiar with digital technology. Our project looks at where NHS 111</w:t>
      </w:r>
      <w:r w:rsidR="008D6E0D">
        <w:t xml:space="preserve"> online</w:t>
      </w:r>
      <w:r w:rsidR="008D6E0D" w:rsidRPr="00E82074">
        <w:t xml:space="preserve"> fits in patient pathways to care and within the wider urgent and emergency </w:t>
      </w:r>
      <w:r w:rsidR="008D6E0D">
        <w:t xml:space="preserve">care </w:t>
      </w:r>
      <w:r w:rsidR="008D6E0D" w:rsidRPr="00E82074">
        <w:t xml:space="preserve">system, and provides the first large scale examination of </w:t>
      </w:r>
      <w:r w:rsidR="008D6E0D">
        <w:t>eHealth</w:t>
      </w:r>
      <w:r w:rsidR="008D6E0D" w:rsidRPr="00E82074">
        <w:t xml:space="preserve"> literacy, addressing these two areas of research need.</w:t>
      </w:r>
    </w:p>
    <w:p w14:paraId="7429289E" w14:textId="77777777" w:rsidR="008D6E0D" w:rsidRPr="00E82074" w:rsidRDefault="008D6E0D" w:rsidP="008D6E0D"/>
    <w:p w14:paraId="6A082FD4" w14:textId="042FD136" w:rsidR="008D6E0D" w:rsidRPr="00AF0FBB" w:rsidRDefault="008D6E0D" w:rsidP="00AF0FBB">
      <w:pPr>
        <w:pStyle w:val="Heading3"/>
      </w:pPr>
      <w:bookmarkStart w:id="58" w:name="_Toc99031393"/>
      <w:r w:rsidRPr="00AF0FBB">
        <w:t>How this study builds on our previous work and other related studies</w:t>
      </w:r>
      <w:bookmarkEnd w:id="58"/>
    </w:p>
    <w:p w14:paraId="571FD0B9" w14:textId="3C474042" w:rsidR="008D6E0D" w:rsidRPr="00E82074" w:rsidRDefault="008D6E0D" w:rsidP="008D6E0D">
      <w:r w:rsidRPr="00E82074">
        <w:t xml:space="preserve">Our previous work has looked at the use of </w:t>
      </w:r>
      <w:r>
        <w:t xml:space="preserve">a </w:t>
      </w:r>
      <w:r w:rsidRPr="00E82074">
        <w:t>computerised decision support system (CDSS) to support triage and assessment in urgent and emergency care. SDO 08/1819/217,</w:t>
      </w:r>
      <w:r w:rsidR="001761ED" w:rsidRPr="001761ED">
        <w:rPr>
          <w:noProof/>
          <w:vertAlign w:val="superscript"/>
        </w:rPr>
        <w:t>38</w:t>
      </w:r>
      <w:r w:rsidRPr="00E82074">
        <w:t xml:space="preserve"> completed in 2010, examined the use of NHS Pathways, the NHS CDSS used by 999 ambulance and out-of-hours urgent care services, to understand how call handlers triaged and managed patients seeking help. A follow on project, HS&amp;DR 10/1008/10,</w:t>
      </w:r>
      <w:r w:rsidR="001761ED" w:rsidRPr="001761ED">
        <w:rPr>
          <w:noProof/>
          <w:vertAlign w:val="superscript"/>
        </w:rPr>
        <w:t>39</w:t>
      </w:r>
      <w:r w:rsidRPr="00E82074">
        <w:t xml:space="preserve"> completed in 2012, investigated the work and workforce implications of NHS 111 and was able to look both at the telephone service itself, the technologies used, and the wider network of urgent care provided in primary care. HS&amp;DR 14/19/16,</w:t>
      </w:r>
      <w:r w:rsidR="001761ED" w:rsidRPr="001761ED">
        <w:rPr>
          <w:noProof/>
          <w:vertAlign w:val="superscript"/>
        </w:rPr>
        <w:t>40</w:t>
      </w:r>
      <w:r w:rsidRPr="00E82074">
        <w:t xml:space="preserve"> completed in 2018, looked beyond NHS 111 services to explore sense-making strategies and help-seeking behaviours associated with the use and provision of urgent care services.</w:t>
      </w:r>
    </w:p>
    <w:p w14:paraId="7A973AF2" w14:textId="0BB8DFC8" w:rsidR="008D6E0D" w:rsidRPr="00E82074" w:rsidRDefault="008D6E0D" w:rsidP="008D6E0D">
      <w:r w:rsidRPr="00E82074">
        <w:t xml:space="preserve">The project reported here was funded alongside a </w:t>
      </w:r>
      <w:r w:rsidR="00FA0889">
        <w:rPr>
          <w:color w:val="00B0F0"/>
        </w:rPr>
        <w:t>‘</w:t>
      </w:r>
      <w:r w:rsidR="00FA0889" w:rsidRPr="00E82074">
        <w:t>sister</w:t>
      </w:r>
      <w:r w:rsidR="00FA0889">
        <w:rPr>
          <w:color w:val="00B0F0"/>
        </w:rPr>
        <w:t>’</w:t>
      </w:r>
      <w:r w:rsidRPr="00E82074">
        <w:t xml:space="preserve"> project (conducted by University of Sheffield and led by Janette Turner NIHR127655 / ISRCTN51801112)</w:t>
      </w:r>
      <w:r w:rsidR="00B733DC">
        <w:t>,</w:t>
      </w:r>
      <w:r w:rsidR="001761ED" w:rsidRPr="001761ED">
        <w:rPr>
          <w:noProof/>
          <w:vertAlign w:val="superscript"/>
        </w:rPr>
        <w:t>41</w:t>
      </w:r>
      <w:r w:rsidRPr="00E82074">
        <w:t xml:space="preserve"> which explored the impact of NHS 111</w:t>
      </w:r>
      <w:r>
        <w:t xml:space="preserve"> online</w:t>
      </w:r>
      <w:r w:rsidRPr="00E82074">
        <w:t xml:space="preserve"> on the NHS 111 telephone service and on the wider urgent care system. The Sheffield project provided an updated evidence review, time series analysis of the impact of the</w:t>
      </w:r>
      <w:r>
        <w:t xml:space="preserve"> online</w:t>
      </w:r>
      <w:r w:rsidRPr="00E82074">
        <w:t xml:space="preserve"> service on </w:t>
      </w:r>
      <w:r w:rsidR="0048017E">
        <w:t xml:space="preserve">the </w:t>
      </w:r>
      <w:r w:rsidRPr="00E82074">
        <w:t xml:space="preserve">NHS 111 telephone service, a survey of service users, and a cost consequence analysis. The Sheffield team also interviewed 16 NHS staff across </w:t>
      </w:r>
      <w:r w:rsidR="00C05C36">
        <w:t>four</w:t>
      </w:r>
      <w:r w:rsidRPr="00E82074">
        <w:t xml:space="preserve"> NHS 111 sites to explore the impact of NHS 111</w:t>
      </w:r>
      <w:r>
        <w:t xml:space="preserve"> online</w:t>
      </w:r>
      <w:r w:rsidRPr="00E82074">
        <w:t xml:space="preserve"> on workload, and their views about how the service was implemented, used and could be developed. Our study augments this aspect of the Sheffield study providing a larger qualitative interview study of a range of NHS staff and other stakeholders to understand the workforce imp</w:t>
      </w:r>
      <w:r>
        <w:t>acts</w:t>
      </w:r>
      <w:r w:rsidRPr="00E82074">
        <w:t xml:space="preserve"> of NHS 111</w:t>
      </w:r>
      <w:r>
        <w:t xml:space="preserve"> online</w:t>
      </w:r>
      <w:r w:rsidRPr="00E82074">
        <w:t xml:space="preserve">. </w:t>
      </w:r>
    </w:p>
    <w:p w14:paraId="16BD4BC7" w14:textId="77777777" w:rsidR="008D6E0D" w:rsidRPr="00E82074" w:rsidRDefault="008D6E0D" w:rsidP="008D6E0D">
      <w:r w:rsidRPr="00E82074">
        <w:t>This report seeks to fill the gaps in the evidence base about NHS 111</w:t>
      </w:r>
      <w:r>
        <w:t xml:space="preserve"> online</w:t>
      </w:r>
      <w:r w:rsidRPr="00E82074">
        <w:t xml:space="preserve"> to inform the future development of NHS 111 services and to meet some of the research needs identified by NHS England for the evaluation of this digital service.</w:t>
      </w:r>
    </w:p>
    <w:p w14:paraId="7710E07D" w14:textId="77777777" w:rsidR="008D6E0D" w:rsidRPr="00E82074" w:rsidRDefault="008D6E0D" w:rsidP="008D6E0D">
      <w:pPr>
        <w:pStyle w:val="BodyText"/>
      </w:pPr>
    </w:p>
    <w:p w14:paraId="5D811B63" w14:textId="5C6C5280" w:rsidR="008D6E0D" w:rsidRPr="00E82074" w:rsidRDefault="008D6E0D" w:rsidP="00AF0FBB">
      <w:pPr>
        <w:pStyle w:val="Heading2"/>
      </w:pPr>
      <w:bookmarkStart w:id="59" w:name="_Toc99031394"/>
      <w:r w:rsidRPr="00E82074">
        <w:t>Study design, aims and objectives</w:t>
      </w:r>
      <w:bookmarkEnd w:id="59"/>
      <w:r w:rsidRPr="00E82074">
        <w:t xml:space="preserve"> </w:t>
      </w:r>
    </w:p>
    <w:p w14:paraId="3D048818" w14:textId="1AD1565C" w:rsidR="008D6E0D" w:rsidRPr="00E82074" w:rsidRDefault="008D6E0D" w:rsidP="008D6E0D">
      <w:r w:rsidRPr="00E82074">
        <w:t xml:space="preserve">Our </w:t>
      </w:r>
      <w:r w:rsidR="00771FE7">
        <w:t>multi-</w:t>
      </w:r>
      <w:r w:rsidRPr="00E82074">
        <w:t xml:space="preserve">method study collected and analysed survey and qualitative interview data. </w:t>
      </w:r>
    </w:p>
    <w:p w14:paraId="71E5E678" w14:textId="2040908B" w:rsidR="008D6E0D" w:rsidRPr="00EC69AD" w:rsidRDefault="008D6E0D" w:rsidP="008D6E0D">
      <w:r w:rsidRPr="00EC69AD">
        <w:rPr>
          <w:b/>
        </w:rPr>
        <w:t>Work package 1</w:t>
      </w:r>
      <w:r w:rsidRPr="00E82074">
        <w:t xml:space="preserve"> </w:t>
      </w:r>
      <w:r w:rsidRPr="00EC69AD">
        <w:t xml:space="preserve">(Patient Pathways and eHealth literacy) describes the pathways of care and services used by patients who access NHS111 online </w:t>
      </w:r>
      <w:r w:rsidR="00B83CBD" w:rsidRPr="00EC69AD">
        <w:t xml:space="preserve">and explores eHealth literacy. </w:t>
      </w:r>
      <w:r w:rsidRPr="00EC69AD">
        <w:t>R</w:t>
      </w:r>
      <w:r w:rsidR="00B83CBD">
        <w:t xml:space="preserve">esearch questions (RQ) </w:t>
      </w:r>
      <w:r w:rsidRPr="00EC69AD">
        <w:t>1</w:t>
      </w:r>
      <w:r w:rsidR="00B83CBD">
        <w:t>-2:</w:t>
      </w:r>
      <w:r w:rsidRPr="00EC69AD">
        <w:t xml:space="preserve"> What is the impact of NHS111 online on patient pathways of care?  Is there evidence for differential access and use of NHS111 online?). </w:t>
      </w:r>
    </w:p>
    <w:p w14:paraId="1BC77D10" w14:textId="27EB5166" w:rsidR="008D6E0D" w:rsidRPr="00E82074" w:rsidRDefault="008D6E0D" w:rsidP="008D6E0D">
      <w:r w:rsidRPr="00EC69AD">
        <w:rPr>
          <w:b/>
        </w:rPr>
        <w:t>Work package 2</w:t>
      </w:r>
      <w:r w:rsidRPr="00EC69AD">
        <w:t xml:space="preserve"> (Workforce implications) This chapter reports the analysis of English and Australian interviews and addresses RQ3-6 What are the</w:t>
      </w:r>
      <w:r w:rsidRPr="00E82074">
        <w:t xml:space="preserve"> workforce implications of introducing NHS111</w:t>
      </w:r>
      <w:r>
        <w:t xml:space="preserve"> online</w:t>
      </w:r>
      <w:r w:rsidRPr="00E82074">
        <w:t>? How do work arrangements (e.g. staffing, skillsets, task allocation), vary within different types of NHS111</w:t>
      </w:r>
      <w:r>
        <w:t xml:space="preserve"> online</w:t>
      </w:r>
      <w:r w:rsidRPr="00E82074">
        <w:t xml:space="preserve"> services? How do variations in these work arrangements impact on the wider health and social care system? How does UK NHS</w:t>
      </w:r>
      <w:r>
        <w:t xml:space="preserve"> online</w:t>
      </w:r>
      <w:r w:rsidRPr="00E82074">
        <w:t xml:space="preserve"> workforce compare with Australian Health Direct service?)</w:t>
      </w:r>
      <w:r>
        <w:t xml:space="preserve">. </w:t>
      </w:r>
    </w:p>
    <w:p w14:paraId="4F157ED7" w14:textId="77777777" w:rsidR="008D6E0D" w:rsidRPr="00E82074" w:rsidRDefault="008D6E0D" w:rsidP="008D6E0D">
      <w:pPr>
        <w:pStyle w:val="BodyText"/>
      </w:pPr>
    </w:p>
    <w:p w14:paraId="06AFE882" w14:textId="77777777" w:rsidR="008D6E0D" w:rsidRPr="00E82074" w:rsidRDefault="008D6E0D" w:rsidP="008D6E0D">
      <w:r w:rsidRPr="00E82074">
        <w:t>The aim of the project was to examine patient pathways and workforce implications of NHS 111</w:t>
      </w:r>
      <w:r>
        <w:t xml:space="preserve"> online</w:t>
      </w:r>
      <w:r w:rsidRPr="00E82074">
        <w:t>. The objectives were to</w:t>
      </w:r>
      <w:r>
        <w:t>:</w:t>
      </w:r>
      <w:r w:rsidRPr="00E82074">
        <w:t xml:space="preserve"> </w:t>
      </w:r>
    </w:p>
    <w:p w14:paraId="25777402" w14:textId="77777777" w:rsidR="008D6E0D" w:rsidRPr="00E82074" w:rsidRDefault="008D6E0D" w:rsidP="008D6E0D">
      <w:pPr>
        <w:ind w:left="567" w:hanging="567"/>
      </w:pPr>
      <w:r>
        <w:t xml:space="preserve">1. </w:t>
      </w:r>
      <w:r>
        <w:tab/>
      </w:r>
      <w:r w:rsidRPr="00E82074">
        <w:t xml:space="preserve">Describe the pathways </w:t>
      </w:r>
      <w:r w:rsidRPr="00F801F6">
        <w:t>of care and services used</w:t>
      </w:r>
      <w:r w:rsidRPr="00E82074">
        <w:t xml:space="preserve"> by patients who access NHS 111</w:t>
      </w:r>
      <w:r>
        <w:t xml:space="preserve"> online</w:t>
      </w:r>
      <w:r w:rsidRPr="00F801F6">
        <w:t xml:space="preserve"> </w:t>
      </w:r>
    </w:p>
    <w:p w14:paraId="72AA2DB7" w14:textId="77777777" w:rsidR="008D6E0D" w:rsidRPr="00E82074" w:rsidRDefault="008D6E0D" w:rsidP="008D6E0D">
      <w:pPr>
        <w:ind w:left="567" w:hanging="567"/>
      </w:pPr>
      <w:r w:rsidRPr="00E82074">
        <w:t xml:space="preserve">2. </w:t>
      </w:r>
      <w:r>
        <w:tab/>
      </w:r>
      <w:r w:rsidRPr="00E82074">
        <w:t xml:space="preserve">Describe the extent of </w:t>
      </w:r>
      <w:r w:rsidRPr="00F801F6">
        <w:t xml:space="preserve">differential </w:t>
      </w:r>
      <w:r w:rsidRPr="00E82074">
        <w:t>access</w:t>
      </w:r>
      <w:r w:rsidRPr="00F801F6">
        <w:t xml:space="preserve"> to and use of NHS 111</w:t>
      </w:r>
      <w:r>
        <w:t xml:space="preserve"> online</w:t>
      </w:r>
      <w:r w:rsidRPr="00F801F6">
        <w:t xml:space="preserve"> </w:t>
      </w:r>
    </w:p>
    <w:p w14:paraId="05A8C024" w14:textId="099E894E" w:rsidR="008D6E0D" w:rsidRPr="00E82074" w:rsidRDefault="008D6E0D" w:rsidP="008D6E0D">
      <w:pPr>
        <w:ind w:left="567" w:hanging="567"/>
      </w:pPr>
      <w:r w:rsidRPr="00E82074">
        <w:t xml:space="preserve">3. </w:t>
      </w:r>
      <w:r>
        <w:tab/>
      </w:r>
      <w:r w:rsidRPr="00E82074">
        <w:t>Describe the workforce for NHS 111</w:t>
      </w:r>
      <w:r>
        <w:t xml:space="preserve"> online</w:t>
      </w:r>
      <w:r w:rsidRPr="00E82074">
        <w:t xml:space="preserve"> and assess </w:t>
      </w:r>
      <w:r w:rsidRPr="00F801F6">
        <w:t xml:space="preserve">the impact of different </w:t>
      </w:r>
      <w:r w:rsidRPr="00E82074">
        <w:t>work arrangements</w:t>
      </w:r>
      <w:r w:rsidRPr="00F801F6">
        <w:t xml:space="preserve"> on the urgent and emergency healthcare system </w:t>
      </w:r>
    </w:p>
    <w:p w14:paraId="35DFE5E4" w14:textId="77777777" w:rsidR="008D6E0D" w:rsidRPr="00E82074" w:rsidRDefault="008D6E0D" w:rsidP="008D6E0D">
      <w:pPr>
        <w:ind w:left="567" w:hanging="567"/>
      </w:pPr>
      <w:r w:rsidRPr="00E82074">
        <w:t xml:space="preserve">4. </w:t>
      </w:r>
      <w:r>
        <w:tab/>
      </w:r>
      <w:r w:rsidRPr="00E82074">
        <w:t xml:space="preserve">Compare the workforce </w:t>
      </w:r>
      <w:r w:rsidRPr="00F801F6">
        <w:t>implications</w:t>
      </w:r>
      <w:r w:rsidRPr="00E82074">
        <w:t xml:space="preserve"> of NHS 111</w:t>
      </w:r>
      <w:r>
        <w:t xml:space="preserve"> online</w:t>
      </w:r>
      <w:r w:rsidRPr="00E82074">
        <w:t xml:space="preserve"> with </w:t>
      </w:r>
      <w:r w:rsidRPr="00F801F6">
        <w:t>Health</w:t>
      </w:r>
      <w:r>
        <w:t>d</w:t>
      </w:r>
      <w:r w:rsidRPr="00F801F6">
        <w:t xml:space="preserve">irect </w:t>
      </w:r>
      <w:r>
        <w:t>in Australia.</w:t>
      </w:r>
    </w:p>
    <w:p w14:paraId="6A5E0AE7" w14:textId="29C15EEB" w:rsidR="008D6E0D" w:rsidRPr="00E82074" w:rsidRDefault="008D6E0D" w:rsidP="00AF0FBB">
      <w:pPr>
        <w:pStyle w:val="Heading2"/>
      </w:pPr>
      <w:bookmarkStart w:id="60" w:name="_Toc99031395"/>
      <w:r w:rsidRPr="00E82074">
        <w:t>Outline of this report</w:t>
      </w:r>
      <w:bookmarkEnd w:id="60"/>
    </w:p>
    <w:p w14:paraId="34D52A78" w14:textId="77777777" w:rsidR="008D6E0D" w:rsidRDefault="008D6E0D" w:rsidP="008D6E0D"/>
    <w:p w14:paraId="70CAFC4E" w14:textId="6B624315" w:rsidR="008D6E0D" w:rsidRPr="00EC69AD" w:rsidRDefault="008D6E0D" w:rsidP="00AF0FBB">
      <w:pPr>
        <w:pStyle w:val="Heading3"/>
      </w:pPr>
      <w:bookmarkStart w:id="61" w:name="_Toc99031396"/>
      <w:r w:rsidRPr="00EC69AD">
        <w:t>Chapter 2 Study design and methods</w:t>
      </w:r>
      <w:bookmarkEnd w:id="61"/>
    </w:p>
    <w:p w14:paraId="363E3DD0" w14:textId="218FE4F6" w:rsidR="008D6E0D" w:rsidRPr="00E82074" w:rsidRDefault="008D6E0D" w:rsidP="008D6E0D">
      <w:r w:rsidRPr="00E82074">
        <w:t>This chapter gives an overview of the study design, including the key changes that extended the study timeline</w:t>
      </w:r>
      <w:r w:rsidR="0048017E">
        <w:t xml:space="preserve"> such as </w:t>
      </w:r>
      <w:r w:rsidRPr="00E82074">
        <w:t>the impact of the Covid-19 pandemic. We discuss the challenges to doing research in areas of high health need and engaging less research active sites and present our data collection and analysis methods, as well as details of our embedded PPI activities throughout the study.</w:t>
      </w:r>
    </w:p>
    <w:p w14:paraId="0F06FF5F" w14:textId="6FB4639F" w:rsidR="008D6E0D" w:rsidRPr="001E7944" w:rsidRDefault="008D6E0D" w:rsidP="00AF0FBB">
      <w:pPr>
        <w:pStyle w:val="Heading3"/>
      </w:pPr>
      <w:bookmarkStart w:id="62" w:name="_Toc99031397"/>
      <w:r w:rsidRPr="001E7944">
        <w:t xml:space="preserve">Chapter 3 </w:t>
      </w:r>
      <w:r>
        <w:t>P</w:t>
      </w:r>
      <w:r w:rsidRPr="008879FC">
        <w:t xml:space="preserve">athways </w:t>
      </w:r>
      <w:r>
        <w:t>to</w:t>
      </w:r>
      <w:r w:rsidRPr="001E7944">
        <w:t xml:space="preserve"> care</w:t>
      </w:r>
      <w:bookmarkEnd w:id="62"/>
      <w:r w:rsidRPr="001E7944">
        <w:t xml:space="preserve"> </w:t>
      </w:r>
    </w:p>
    <w:p w14:paraId="1A7F8DBF" w14:textId="77777777" w:rsidR="008D6E0D" w:rsidRPr="00E82074" w:rsidRDefault="008D6E0D" w:rsidP="008D6E0D">
      <w:r w:rsidRPr="00E82074">
        <w:t>This chapter looks at where NHS 111</w:t>
      </w:r>
      <w:r>
        <w:t xml:space="preserve"> online</w:t>
      </w:r>
      <w:r w:rsidRPr="00E82074">
        <w:t xml:space="preserve"> sits in the landscape of service provision and at patient pathways to care involving use of NHS 111</w:t>
      </w:r>
      <w:r>
        <w:t xml:space="preserve"> online</w:t>
      </w:r>
      <w:r w:rsidRPr="00E82074">
        <w:t>. We report our analysis of the telephone interviews in England with healthcare practitioners in primary and urgent care, emergency departments, dental services, and with charity organisations representing vulnerable people. We also draw on a range of policy documents and diagrams detailing pathways into urgent care and use these to build on and inform the draft pathway diagram included in our original research proposal and to reflect on what we have learnt about NHS 111</w:t>
      </w:r>
      <w:r>
        <w:t xml:space="preserve"> online</w:t>
      </w:r>
      <w:r w:rsidRPr="00E82074">
        <w:t xml:space="preserve"> and pathways to care.</w:t>
      </w:r>
    </w:p>
    <w:p w14:paraId="4805CA2C" w14:textId="1DABDC0C" w:rsidR="008D6E0D" w:rsidRDefault="008D6E0D" w:rsidP="00AF0FBB">
      <w:pPr>
        <w:pStyle w:val="Heading3"/>
      </w:pPr>
      <w:bookmarkStart w:id="63" w:name="_Toc99031398"/>
      <w:r w:rsidRPr="001E760B">
        <w:t>Chapter 4 Work, workforce and impacts on the wider health system – Interviews in England and Australia</w:t>
      </w:r>
      <w:bookmarkEnd w:id="63"/>
    </w:p>
    <w:p w14:paraId="2129D45A" w14:textId="77777777" w:rsidR="008D6E0D" w:rsidRPr="00EC69AD" w:rsidRDefault="008D6E0D" w:rsidP="008D6E0D">
      <w:r w:rsidRPr="00E82074">
        <w:t xml:space="preserve">This chapter looks at the work </w:t>
      </w:r>
      <w:r>
        <w:t xml:space="preserve">and workforce arrangements and impacts on the wider health system </w:t>
      </w:r>
      <w:r w:rsidRPr="00EC69AD">
        <w:t xml:space="preserve">associated with NHS 111 online in English primary, urgent and emergency care services. It also reports data from interviews in Australia about Healthdirect and our comparison of this service (including the online Symptom Checker) with NHS 111. </w:t>
      </w:r>
    </w:p>
    <w:p w14:paraId="6E6889C6" w14:textId="1F72F042" w:rsidR="008D6E0D" w:rsidRPr="002C6771" w:rsidRDefault="008D6E0D" w:rsidP="002C6771">
      <w:pPr>
        <w:pStyle w:val="Heading3"/>
      </w:pPr>
      <w:bookmarkStart w:id="64" w:name="_Toc99031399"/>
      <w:r w:rsidRPr="002C6771">
        <w:t>C</w:t>
      </w:r>
      <w:r w:rsidRPr="002C6771">
        <w:rPr>
          <w:rStyle w:val="Heading5Char"/>
          <w:i w:val="0"/>
        </w:rPr>
        <w:t>hapter 5 Is there evidence for differential access to, and use of, NHS 111 online?</w:t>
      </w:r>
      <w:bookmarkEnd w:id="64"/>
      <w:r w:rsidRPr="002C6771">
        <w:rPr>
          <w:rStyle w:val="Heading5Char"/>
          <w:i w:val="0"/>
        </w:rPr>
        <w:t xml:space="preserve">  </w:t>
      </w:r>
    </w:p>
    <w:p w14:paraId="61FA069E" w14:textId="378AEDE4" w:rsidR="008D6E0D" w:rsidRPr="00E82074" w:rsidRDefault="008D6E0D" w:rsidP="008D6E0D">
      <w:r w:rsidRPr="00EC69AD">
        <w:t xml:space="preserve">This chapter presents the findings of a survey designed to address the research question </w:t>
      </w:r>
      <w:r w:rsidR="00FA0889" w:rsidRPr="00FA0889">
        <w:rPr>
          <w:color w:val="00B0F0"/>
          <w:highlight w:val="green"/>
        </w:rPr>
        <w:t>‘</w:t>
      </w:r>
      <w:r w:rsidR="00FA0889" w:rsidRPr="00FA0889">
        <w:rPr>
          <w:highlight w:val="green"/>
        </w:rPr>
        <w:t>Is there evidence for differential access and use of NHS 111 online?</w:t>
      </w:r>
      <w:r w:rsidR="00FA0889" w:rsidRPr="00FA0889">
        <w:rPr>
          <w:color w:val="00B0F0"/>
          <w:highlight w:val="green"/>
        </w:rPr>
        <w:t>’</w:t>
      </w:r>
      <w:r w:rsidRPr="00EC69AD">
        <w:t xml:space="preserve"> and asked two main questions: What are the demographic characteristics</w:t>
      </w:r>
      <w:r w:rsidRPr="000F30E5">
        <w:t xml:space="preserve"> and preferences of users of NHS 111 online compared to </w:t>
      </w:r>
      <w:r w:rsidR="00504C64">
        <w:t>those who have not used the NHS 111 online service</w:t>
      </w:r>
      <w:r w:rsidRPr="000F30E5">
        <w:t xml:space="preserve">? </w:t>
      </w:r>
      <w:r>
        <w:t xml:space="preserve">and </w:t>
      </w:r>
      <w:r w:rsidRPr="000F30E5">
        <w:t xml:space="preserve">What is the relationship between e-health literacy and the use of NHS 111 </w:t>
      </w:r>
      <w:r>
        <w:t>o</w:t>
      </w:r>
      <w:r w:rsidRPr="000F30E5">
        <w:t>nline</w:t>
      </w:r>
      <w:r>
        <w:t>?</w:t>
      </w:r>
    </w:p>
    <w:p w14:paraId="4FDCB78F" w14:textId="1160BDC6" w:rsidR="008D6E0D" w:rsidRPr="00BC5949" w:rsidRDefault="008D6E0D" w:rsidP="00AF0FBB">
      <w:pPr>
        <w:pStyle w:val="Heading3"/>
      </w:pPr>
      <w:bookmarkStart w:id="65" w:name="_Toc99031400"/>
      <w:r w:rsidRPr="00BC5949">
        <w:t>Chapter 6 Discussion and conclusions</w:t>
      </w:r>
      <w:bookmarkEnd w:id="65"/>
    </w:p>
    <w:p w14:paraId="617AD2D2" w14:textId="77777777" w:rsidR="008D6E0D" w:rsidRPr="00BC5949" w:rsidRDefault="008D6E0D" w:rsidP="008D6E0D">
      <w:r w:rsidRPr="00BC5949">
        <w:t xml:space="preserve">This chapter summarises the key findings, discusses these in the context of the wider literature and examines the implications of this work. This chapter also includes consideration of the limitations of this research study. </w:t>
      </w:r>
    </w:p>
    <w:p w14:paraId="3FF6B561" w14:textId="77777777" w:rsidR="008D6E0D" w:rsidRDefault="008D6E0D" w:rsidP="008D6E0D"/>
    <w:p w14:paraId="0E6AC056" w14:textId="77777777" w:rsidR="008D6E0D" w:rsidRDefault="008D6E0D">
      <w:pPr>
        <w:spacing w:after="160" w:line="259" w:lineRule="auto"/>
      </w:pPr>
      <w:r>
        <w:br w:type="page"/>
      </w:r>
    </w:p>
    <w:p w14:paraId="69233B8D" w14:textId="0B9C226E" w:rsidR="008D6E0D" w:rsidRPr="00F41A0A" w:rsidRDefault="008D6E0D" w:rsidP="002E6199">
      <w:pPr>
        <w:pStyle w:val="Heading1"/>
      </w:pPr>
      <w:bookmarkStart w:id="66" w:name="_Toc99031401"/>
      <w:r w:rsidRPr="00F41A0A">
        <w:t>Chapter 2.  Overview of the study</w:t>
      </w:r>
      <w:bookmarkEnd w:id="66"/>
      <w:r w:rsidRPr="00F41A0A">
        <w:t xml:space="preserve"> </w:t>
      </w:r>
    </w:p>
    <w:p w14:paraId="07B07142" w14:textId="77777777" w:rsidR="008D6E0D" w:rsidRPr="00F41A0A" w:rsidRDefault="008D6E0D" w:rsidP="008D6E0D">
      <w:pPr>
        <w:pStyle w:val="Heading1"/>
        <w:rPr>
          <w:noProof/>
        </w:rPr>
      </w:pPr>
    </w:p>
    <w:p w14:paraId="16F5AD12" w14:textId="68DBE104" w:rsidR="008D6E0D" w:rsidRPr="00F41A0A" w:rsidRDefault="008D6E0D" w:rsidP="002E6199">
      <w:pPr>
        <w:pStyle w:val="Heading2"/>
      </w:pPr>
      <w:bookmarkStart w:id="67" w:name="_Toc99031402"/>
      <w:r w:rsidRPr="00F41A0A">
        <w:t>Research design and conceptual framing</w:t>
      </w:r>
      <w:bookmarkEnd w:id="67"/>
      <w:r w:rsidRPr="00F41A0A">
        <w:t xml:space="preserve">  </w:t>
      </w:r>
    </w:p>
    <w:p w14:paraId="69FD58F0" w14:textId="2DE5528A" w:rsidR="008D6E0D" w:rsidRPr="00E82074" w:rsidRDefault="008D6E0D" w:rsidP="008D6E0D">
      <w:r w:rsidRPr="00E82074">
        <w:t xml:space="preserve">We used a </w:t>
      </w:r>
      <w:r w:rsidR="00771FE7">
        <w:t>multi-</w:t>
      </w:r>
      <w:r w:rsidRPr="00E82074">
        <w:t>method design, employing quantitative survey methods and semi-structured interview methods to explore patient pathways and workforce implications of the use of NHS 111</w:t>
      </w:r>
      <w:r>
        <w:t xml:space="preserve"> online</w:t>
      </w:r>
      <w:r w:rsidRPr="00E82074">
        <w:t>. The study had two interconnected</w:t>
      </w:r>
      <w:r w:rsidR="00AF02DE">
        <w:t xml:space="preserve"> work packages. The first focus</w:t>
      </w:r>
      <w:r w:rsidRPr="00E82074">
        <w:t xml:space="preserve">ed on patient pathways and </w:t>
      </w:r>
      <w:r>
        <w:t>eHealth</w:t>
      </w:r>
      <w:r w:rsidRPr="00E82074">
        <w:t xml:space="preserve"> literacy, and looked at the impact of NHS 111</w:t>
      </w:r>
      <w:r>
        <w:t xml:space="preserve"> online</w:t>
      </w:r>
      <w:r w:rsidRPr="00E82074">
        <w:t xml:space="preserve"> on patients</w:t>
      </w:r>
      <w:r w:rsidR="00FA0889">
        <w:rPr>
          <w:color w:val="00B0F0"/>
        </w:rPr>
        <w:t>’</w:t>
      </w:r>
      <w:r w:rsidRPr="00E82074">
        <w:t xml:space="preserve"> healthcare journeys and navigation of the healthcare system and whether there was evidence for inequalities or differential access and use of NHS 111</w:t>
      </w:r>
      <w:r>
        <w:t xml:space="preserve"> online</w:t>
      </w:r>
      <w:r w:rsidRPr="00E82074">
        <w:t>. The second work package explored the workforce implications of the introduction of NHS 111</w:t>
      </w:r>
      <w:r>
        <w:t xml:space="preserve"> online</w:t>
      </w:r>
      <w:r w:rsidRPr="00E82074">
        <w:t xml:space="preserve"> to understand how healthcare work and workforce arrangements varied with the use of NHS 111</w:t>
      </w:r>
      <w:r>
        <w:t xml:space="preserve"> online</w:t>
      </w:r>
      <w:r w:rsidRPr="00E82074">
        <w:t xml:space="preserve"> and the impact of these arrangements on the wider healthcare system. In order to broaden the scope of the study, we extended this second work package to include a comparative study of the Australian Healthdirect service</w:t>
      </w:r>
      <w:r>
        <w:t>s</w:t>
      </w:r>
      <w:r w:rsidRPr="00E82074">
        <w:t xml:space="preserve"> staff and stakeholders</w:t>
      </w:r>
      <w:r w:rsidR="000F73A5">
        <w:t>. This allowed us to</w:t>
      </w:r>
      <w:r w:rsidRPr="00E82074">
        <w:t xml:space="preserve"> compare the work and workforce impacts of similar services in different healthcare </w:t>
      </w:r>
      <w:r>
        <w:t>systems</w:t>
      </w:r>
      <w:r w:rsidR="000F73A5">
        <w:t xml:space="preserve"> providing opportunities for shared learning</w:t>
      </w:r>
      <w:r w:rsidRPr="00E82074">
        <w:t xml:space="preserve">. </w:t>
      </w:r>
    </w:p>
    <w:p w14:paraId="3749E161" w14:textId="77777777" w:rsidR="008D6E0D" w:rsidRPr="00E82074" w:rsidRDefault="008D6E0D" w:rsidP="008D6E0D">
      <w:pPr>
        <w:pStyle w:val="BodyText"/>
        <w:rPr>
          <w:rFonts w:eastAsiaTheme="minorEastAsia"/>
        </w:rPr>
      </w:pPr>
    </w:p>
    <w:p w14:paraId="28581930" w14:textId="640AA961" w:rsidR="008D6E0D" w:rsidRPr="00E82074" w:rsidRDefault="008D6E0D" w:rsidP="002E6199">
      <w:pPr>
        <w:pStyle w:val="Heading2"/>
      </w:pPr>
      <w:bookmarkStart w:id="68" w:name="_Toc99031403"/>
      <w:r w:rsidRPr="00E82074">
        <w:t>Changes from the original proposal</w:t>
      </w:r>
      <w:bookmarkEnd w:id="68"/>
    </w:p>
    <w:p w14:paraId="56CAFCD6" w14:textId="1EA54217" w:rsidR="008D6E0D" w:rsidRPr="00E82074" w:rsidRDefault="008D6E0D" w:rsidP="008D6E0D">
      <w:pPr>
        <w:rPr>
          <w:lang w:eastAsia="zh-CN"/>
        </w:rPr>
      </w:pPr>
      <w:r w:rsidRPr="00E82074">
        <w:rPr>
          <w:lang w:eastAsia="zh-CN"/>
        </w:rPr>
        <w:t>A key change was the study timetable. Designed initially as an 18 month</w:t>
      </w:r>
      <w:r>
        <w:rPr>
          <w:lang w:eastAsia="zh-CN"/>
        </w:rPr>
        <w:t xml:space="preserve"> study, the </w:t>
      </w:r>
      <w:r w:rsidRPr="00E82074">
        <w:rPr>
          <w:lang w:eastAsia="zh-CN"/>
        </w:rPr>
        <w:t xml:space="preserve">start date was moved to accommodate the relocation of the PI to University of Oxford, and the study was then impacted by the Covid-19 pandemic. We experienced a series of Covid-19 pandemic research </w:t>
      </w:r>
      <w:r w:rsidR="00C05C36" w:rsidRPr="00E82074">
        <w:rPr>
          <w:lang w:eastAsia="zh-CN"/>
        </w:rPr>
        <w:t>pauses, which</w:t>
      </w:r>
      <w:r w:rsidRPr="00E82074">
        <w:rPr>
          <w:lang w:eastAsia="zh-CN"/>
        </w:rPr>
        <w:t xml:space="preserve"> meant that ethics, contracting and governance processes and data collection were stopped and had to be restarted, and the study duration had to be extended (with the agreement of the funder). In addition</w:t>
      </w:r>
      <w:r>
        <w:rPr>
          <w:lang w:eastAsia="zh-CN"/>
        </w:rPr>
        <w:t>,</w:t>
      </w:r>
      <w:r w:rsidRPr="00E82074">
        <w:rPr>
          <w:lang w:eastAsia="zh-CN"/>
        </w:rPr>
        <w:t xml:space="preserve"> Covid-19 risk management and changes to ways of working in research and in the NHS meant we had to rethink some key elements of our research design.  </w:t>
      </w:r>
    </w:p>
    <w:p w14:paraId="445272A3" w14:textId="50C4E9E5" w:rsidR="008D6E0D" w:rsidRPr="00E82074" w:rsidRDefault="008D6E0D" w:rsidP="008D6E0D">
      <w:pPr>
        <w:rPr>
          <w:lang w:eastAsia="zh-CN"/>
        </w:rPr>
      </w:pPr>
      <w:r w:rsidRPr="00E82074">
        <w:rPr>
          <w:lang w:eastAsia="zh-CN"/>
        </w:rPr>
        <w:t xml:space="preserve">The original study was conceived as an ethnographic case study and we planned to combine the survey of </w:t>
      </w:r>
      <w:r>
        <w:rPr>
          <w:lang w:eastAsia="zh-CN"/>
        </w:rPr>
        <w:t>eHealth</w:t>
      </w:r>
      <w:r w:rsidRPr="00E82074">
        <w:rPr>
          <w:lang w:eastAsia="zh-CN"/>
        </w:rPr>
        <w:t xml:space="preserve"> literacy with substantial qualitative observation and i</w:t>
      </w:r>
      <w:r w:rsidR="00AF02DE">
        <w:rPr>
          <w:lang w:eastAsia="zh-CN"/>
        </w:rPr>
        <w:t>nterviews focus</w:t>
      </w:r>
      <w:r w:rsidRPr="00E82074">
        <w:rPr>
          <w:lang w:eastAsia="zh-CN"/>
        </w:rPr>
        <w:t xml:space="preserve">ed on case studies across </w:t>
      </w:r>
      <w:r w:rsidR="00F65B32">
        <w:rPr>
          <w:lang w:eastAsia="zh-CN"/>
        </w:rPr>
        <w:t>eight</w:t>
      </w:r>
      <w:r w:rsidR="00F65B32" w:rsidRPr="00E82074">
        <w:rPr>
          <w:lang w:eastAsia="zh-CN"/>
        </w:rPr>
        <w:t xml:space="preserve"> </w:t>
      </w:r>
      <w:r w:rsidRPr="00E82074">
        <w:rPr>
          <w:lang w:eastAsia="zh-CN"/>
        </w:rPr>
        <w:t xml:space="preserve">different geographical locations. The Covid-19 pauses to data collection and the shift to remote data collection meant that we had to rethink this case study design and adapt data collection while trying to keep the study moving forward. </w:t>
      </w:r>
    </w:p>
    <w:p w14:paraId="2A04A957" w14:textId="32694168" w:rsidR="008D6E0D" w:rsidRPr="00E82074" w:rsidRDefault="008D6E0D" w:rsidP="008D6E0D">
      <w:pPr>
        <w:rPr>
          <w:lang w:eastAsia="zh-CN"/>
        </w:rPr>
      </w:pPr>
      <w:r w:rsidRPr="00E82074">
        <w:rPr>
          <w:lang w:eastAsia="zh-CN"/>
        </w:rPr>
        <w:t>We discussed design changes with the Study Steering Group and worked with potential study sites to ensure that our study was feasible, and would deliver on the core aim and objectives</w:t>
      </w:r>
      <w:r w:rsidR="00C05C36">
        <w:rPr>
          <w:lang w:eastAsia="zh-CN"/>
        </w:rPr>
        <w:t>. We also worked to ensure that we</w:t>
      </w:r>
      <w:r w:rsidRPr="00E82074">
        <w:rPr>
          <w:lang w:eastAsia="zh-CN"/>
        </w:rPr>
        <w:t xml:space="preserve"> protected the research team, patients and healthcare workers and minimised the need for additional work by parts of the urgent and emergency healthcare system that were experiencing considerable demand and workload during the pandemic.  </w:t>
      </w:r>
    </w:p>
    <w:p w14:paraId="0FE12515" w14:textId="16FEAE58" w:rsidR="00EC69AD" w:rsidRDefault="008D6E0D" w:rsidP="008D6E0D">
      <w:pPr>
        <w:rPr>
          <w:lang w:eastAsia="zh-CN"/>
        </w:rPr>
      </w:pPr>
      <w:r w:rsidRPr="00E82074">
        <w:rPr>
          <w:lang w:eastAsia="zh-CN"/>
        </w:rPr>
        <w:t>The key changes to the design concern the survey and the case studies and are</w:t>
      </w:r>
      <w:r w:rsidR="00974107">
        <w:rPr>
          <w:lang w:eastAsia="zh-CN"/>
        </w:rPr>
        <w:t xml:space="preserve"> documented below in </w:t>
      </w:r>
      <w:r w:rsidR="007B6C8B">
        <w:rPr>
          <w:lang w:eastAsia="zh-CN"/>
        </w:rPr>
        <w:t xml:space="preserve">Table </w:t>
      </w:r>
      <w:r>
        <w:rPr>
          <w:lang w:eastAsia="zh-CN"/>
        </w:rPr>
        <w:t>1</w:t>
      </w:r>
      <w:r w:rsidRPr="00E82074">
        <w:rPr>
          <w:lang w:eastAsia="zh-CN"/>
        </w:rPr>
        <w:t xml:space="preserve">. </w:t>
      </w:r>
    </w:p>
    <w:p w14:paraId="219A4B57" w14:textId="77777777" w:rsidR="00EC69AD" w:rsidRDefault="00EC69AD">
      <w:pPr>
        <w:spacing w:after="160" w:line="259" w:lineRule="auto"/>
        <w:rPr>
          <w:lang w:eastAsia="zh-CN"/>
        </w:rPr>
      </w:pPr>
      <w:r>
        <w:rPr>
          <w:lang w:eastAsia="zh-CN"/>
        </w:rPr>
        <w:br w:type="page"/>
      </w:r>
    </w:p>
    <w:p w14:paraId="244F3D22" w14:textId="77777777" w:rsidR="00EC69AD" w:rsidRDefault="00EC69AD" w:rsidP="008D6E0D">
      <w:pPr>
        <w:rPr>
          <w:lang w:eastAsia="zh-CN"/>
        </w:rPr>
        <w:sectPr w:rsidR="00EC69AD" w:rsidSect="00A15951">
          <w:footerReference w:type="default" r:id="rId15"/>
          <w:pgSz w:w="11906" w:h="16838"/>
          <w:pgMar w:top="1440" w:right="1133" w:bottom="1440" w:left="1440" w:header="708" w:footer="708" w:gutter="0"/>
          <w:cols w:space="708"/>
          <w:docGrid w:linePitch="360"/>
        </w:sectPr>
      </w:pPr>
    </w:p>
    <w:p w14:paraId="156D5BFE" w14:textId="33110BAA" w:rsidR="008D6E0D" w:rsidRPr="00DD1138" w:rsidRDefault="007B6C8B" w:rsidP="008D6E0D">
      <w:pPr>
        <w:pStyle w:val="Heading6"/>
      </w:pPr>
      <w:r>
        <w:t xml:space="preserve">Table </w:t>
      </w:r>
      <w:r w:rsidR="008D6E0D" w:rsidRPr="00DD1138">
        <w:t xml:space="preserve">1 Changes to the study design </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819"/>
        <w:gridCol w:w="6946"/>
      </w:tblGrid>
      <w:tr w:rsidR="008D6E0D" w:rsidRPr="00E82074" w14:paraId="50A772A0" w14:textId="77777777" w:rsidTr="00166348">
        <w:tc>
          <w:tcPr>
            <w:tcW w:w="1843" w:type="dxa"/>
          </w:tcPr>
          <w:p w14:paraId="1F6ED620" w14:textId="77777777" w:rsidR="008D6E0D" w:rsidRPr="00E82074" w:rsidRDefault="008D6E0D" w:rsidP="008D6E0D">
            <w:pPr>
              <w:rPr>
                <w:lang w:eastAsia="zh-CN"/>
              </w:rPr>
            </w:pPr>
            <w:r w:rsidRPr="00E82074">
              <w:rPr>
                <w:lang w:eastAsia="zh-CN"/>
              </w:rPr>
              <w:t xml:space="preserve">Component </w:t>
            </w:r>
          </w:p>
        </w:tc>
        <w:tc>
          <w:tcPr>
            <w:tcW w:w="4819" w:type="dxa"/>
          </w:tcPr>
          <w:p w14:paraId="7A193B99" w14:textId="77777777" w:rsidR="008D6E0D" w:rsidRPr="00E82074" w:rsidRDefault="008D6E0D" w:rsidP="008D6E0D">
            <w:pPr>
              <w:rPr>
                <w:lang w:eastAsia="zh-CN"/>
              </w:rPr>
            </w:pPr>
            <w:r w:rsidRPr="00E82074">
              <w:rPr>
                <w:lang w:eastAsia="zh-CN"/>
              </w:rPr>
              <w:t xml:space="preserve">Proposal </w:t>
            </w:r>
          </w:p>
        </w:tc>
        <w:tc>
          <w:tcPr>
            <w:tcW w:w="6946" w:type="dxa"/>
          </w:tcPr>
          <w:p w14:paraId="351062B4" w14:textId="77777777" w:rsidR="008D6E0D" w:rsidRPr="00E82074" w:rsidRDefault="008D6E0D" w:rsidP="008D6E0D">
            <w:pPr>
              <w:rPr>
                <w:lang w:eastAsia="zh-CN"/>
              </w:rPr>
            </w:pPr>
            <w:r w:rsidRPr="00E82074">
              <w:rPr>
                <w:lang w:eastAsia="zh-CN"/>
              </w:rPr>
              <w:t>Changes (justification for this)</w:t>
            </w:r>
          </w:p>
        </w:tc>
      </w:tr>
      <w:tr w:rsidR="008D6E0D" w:rsidRPr="00E82074" w14:paraId="388FCE4F" w14:textId="77777777" w:rsidTr="00166348">
        <w:tc>
          <w:tcPr>
            <w:tcW w:w="1843" w:type="dxa"/>
          </w:tcPr>
          <w:p w14:paraId="42E538CB" w14:textId="60101804" w:rsidR="008D6E0D" w:rsidRPr="00E82074" w:rsidRDefault="008D6E0D" w:rsidP="00504C64">
            <w:pPr>
              <w:rPr>
                <w:lang w:eastAsia="zh-CN"/>
              </w:rPr>
            </w:pPr>
            <w:r w:rsidRPr="00E82074">
              <w:t xml:space="preserve">Survey of </w:t>
            </w:r>
            <w:r>
              <w:t>eHealth</w:t>
            </w:r>
            <w:r w:rsidRPr="00E82074">
              <w:t xml:space="preserve"> literacy skills of</w:t>
            </w:r>
            <w:r w:rsidR="00504C64">
              <w:t xml:space="preserve"> those who have used</w:t>
            </w:r>
            <w:r w:rsidRPr="00E82074">
              <w:t xml:space="preserve"> NHS111</w:t>
            </w:r>
            <w:r>
              <w:t xml:space="preserve"> online</w:t>
            </w:r>
            <w:r w:rsidRPr="00E82074">
              <w:t xml:space="preserve"> </w:t>
            </w:r>
            <w:r w:rsidR="00504C64">
              <w:t xml:space="preserve">and those who have not </w:t>
            </w:r>
            <w:r w:rsidRPr="00E82074">
              <w:t>(WP1 / RQ2 Objective 2)</w:t>
            </w:r>
          </w:p>
        </w:tc>
        <w:tc>
          <w:tcPr>
            <w:tcW w:w="4819" w:type="dxa"/>
          </w:tcPr>
          <w:p w14:paraId="6EC0A753" w14:textId="77777777" w:rsidR="008D6E0D" w:rsidRPr="00E82074" w:rsidRDefault="008D6E0D" w:rsidP="00166348">
            <w:r w:rsidRPr="00E82074">
              <w:t xml:space="preserve">Target sample size: 314 urgent and emergency care service users.  Approx. 50 surveys per site. </w:t>
            </w:r>
          </w:p>
          <w:p w14:paraId="0013CB70" w14:textId="33BB3EF9" w:rsidR="008D6E0D" w:rsidRPr="00E82074" w:rsidRDefault="008D6E0D" w:rsidP="001761ED">
            <w:pPr>
              <w:rPr>
                <w:lang w:eastAsia="zh-CN"/>
              </w:rPr>
            </w:pPr>
            <w:r w:rsidRPr="00E82074">
              <w:t xml:space="preserve">To be recruited via GP surgeries, NHS111, Urgent Care services, Emergency Departments in the 8 case sites.  Sample power calculation based on estimating the mean </w:t>
            </w:r>
            <w:r>
              <w:t>eHealth</w:t>
            </w:r>
            <w:r w:rsidRPr="00E82074">
              <w:t xml:space="preserve"> literacy scores in the general population of service users of urgent and emergency care services to a desired level of precision, as </w:t>
            </w:r>
            <w:r w:rsidRPr="007E6811">
              <w:t xml:space="preserve">determined by the width of the 95% confidence interval for this mean. The aim </w:t>
            </w:r>
            <w:r w:rsidR="0048017E">
              <w:t>was</w:t>
            </w:r>
            <w:r w:rsidRPr="007E6811">
              <w:t xml:space="preserve"> to estimate the mean to within +/-0.07; based on Kayser et al.</w:t>
            </w:r>
            <w:r w:rsidR="001761ED" w:rsidRPr="001761ED">
              <w:rPr>
                <w:noProof/>
                <w:vertAlign w:val="superscript"/>
              </w:rPr>
              <w:t>42</w:t>
            </w:r>
            <w:r w:rsidRPr="007E6811">
              <w:t xml:space="preserve"> who reported a baseline standard deviation</w:t>
            </w:r>
            <w:r w:rsidRPr="00E82074">
              <w:t xml:space="preserve"> of 0.63. We planned to offer electronic (web-based) survey or paper based </w:t>
            </w:r>
            <w:r>
              <w:t>survey</w:t>
            </w:r>
            <w:r w:rsidRPr="00E82074">
              <w:t>.</w:t>
            </w:r>
          </w:p>
        </w:tc>
        <w:tc>
          <w:tcPr>
            <w:tcW w:w="6946" w:type="dxa"/>
          </w:tcPr>
          <w:p w14:paraId="766C8DFF" w14:textId="4E9B1764" w:rsidR="008D6E0D" w:rsidRPr="00E82074" w:rsidRDefault="008D6E0D" w:rsidP="00166348">
            <w:pPr>
              <w:rPr>
                <w:lang w:eastAsia="zh-CN"/>
              </w:rPr>
            </w:pPr>
            <w:r w:rsidRPr="00E82074">
              <w:rPr>
                <w:lang w:eastAsia="zh-CN"/>
              </w:rPr>
              <w:t xml:space="preserve">Actual sample recruited: </w:t>
            </w:r>
            <w:r w:rsidR="00D34403" w:rsidRPr="000F30E5">
              <w:t>2754</w:t>
            </w:r>
            <w:r w:rsidR="00166348">
              <w:rPr>
                <w:lang w:eastAsia="zh-CN"/>
              </w:rPr>
              <w:t xml:space="preserve">. </w:t>
            </w:r>
            <w:r w:rsidRPr="00E82074">
              <w:rPr>
                <w:lang w:eastAsia="zh-CN"/>
              </w:rPr>
              <w:t xml:space="preserve">Recruited from </w:t>
            </w:r>
            <w:r w:rsidR="004A094D">
              <w:rPr>
                <w:lang w:eastAsia="zh-CN"/>
              </w:rPr>
              <w:t>2</w:t>
            </w:r>
            <w:r w:rsidR="00D5783F">
              <w:rPr>
                <w:lang w:eastAsia="zh-CN"/>
              </w:rPr>
              <w:t>3</w:t>
            </w:r>
            <w:r w:rsidR="004A094D">
              <w:rPr>
                <w:lang w:eastAsia="zh-CN"/>
              </w:rPr>
              <w:t xml:space="preserve"> primary care</w:t>
            </w:r>
            <w:r w:rsidR="008C1EFA">
              <w:rPr>
                <w:lang w:eastAsia="zh-CN"/>
              </w:rPr>
              <w:t xml:space="preserve"> sites</w:t>
            </w:r>
            <w:r w:rsidR="004A094D">
              <w:rPr>
                <w:lang w:eastAsia="zh-CN"/>
              </w:rPr>
              <w:t>, seven Emergency Departments or Urgent Care Centres, 1</w:t>
            </w:r>
            <w:r w:rsidRPr="00E82074">
              <w:rPr>
                <w:lang w:eastAsia="zh-CN"/>
              </w:rPr>
              <w:t xml:space="preserve"> charity organisation</w:t>
            </w:r>
            <w:r w:rsidR="004A094D">
              <w:rPr>
                <w:lang w:eastAsia="zh-CN"/>
              </w:rPr>
              <w:t xml:space="preserve"> and via NHS 111 online. </w:t>
            </w:r>
            <w:r w:rsidRPr="00E82074">
              <w:rPr>
                <w:lang w:eastAsia="zh-CN"/>
              </w:rPr>
              <w:t xml:space="preserve"> </w:t>
            </w:r>
          </w:p>
          <w:p w14:paraId="697C10BC" w14:textId="769191D8" w:rsidR="008D6E0D" w:rsidRPr="00E82074" w:rsidRDefault="008D6E0D" w:rsidP="00166348">
            <w:pPr>
              <w:rPr>
                <w:lang w:eastAsia="zh-CN"/>
              </w:rPr>
            </w:pPr>
            <w:r w:rsidRPr="00E82074">
              <w:rPr>
                <w:lang w:eastAsia="zh-CN"/>
              </w:rPr>
              <w:t xml:space="preserve">Move to </w:t>
            </w:r>
            <w:r w:rsidR="000F73A5">
              <w:rPr>
                <w:lang w:eastAsia="zh-CN"/>
              </w:rPr>
              <w:t>digital</w:t>
            </w:r>
            <w:r w:rsidRPr="00E82074">
              <w:rPr>
                <w:lang w:eastAsia="zh-CN"/>
              </w:rPr>
              <w:t xml:space="preserve"> data collection via Web-link</w:t>
            </w:r>
            <w:r w:rsidR="000F73A5">
              <w:rPr>
                <w:lang w:eastAsia="zh-CN"/>
              </w:rPr>
              <w:t>,</w:t>
            </w:r>
            <w:r w:rsidRPr="00E82074">
              <w:rPr>
                <w:lang w:eastAsia="zh-CN"/>
              </w:rPr>
              <w:t xml:space="preserve"> self-completion or completion on a</w:t>
            </w:r>
            <w:r w:rsidR="00172070">
              <w:rPr>
                <w:lang w:eastAsia="zh-CN"/>
              </w:rPr>
              <w:t xml:space="preserve"> computer </w:t>
            </w:r>
            <w:r w:rsidRPr="00E82074">
              <w:rPr>
                <w:lang w:eastAsia="zh-CN"/>
              </w:rPr>
              <w:t xml:space="preserve">tablet assisted by research nurse in the recruitment setting.  (Covid-19 infection control measures meant that paper surveys were not permitted.) </w:t>
            </w:r>
          </w:p>
          <w:p w14:paraId="6EECB6A5" w14:textId="4994EFF3" w:rsidR="008D6E0D" w:rsidRPr="00E82074" w:rsidRDefault="008D6E0D" w:rsidP="00166348">
            <w:pPr>
              <w:rPr>
                <w:lang w:eastAsia="zh-CN"/>
              </w:rPr>
            </w:pPr>
            <w:r w:rsidRPr="00E82074">
              <w:rPr>
                <w:lang w:eastAsia="zh-CN"/>
              </w:rPr>
              <w:t>Rebalanced the project in the light of restricted qualitative data collection and increased target sample size. (This counters possible biases created by shift to all electronic data capture and oversampling allows us to report analyses with greater precision and explore more explanatory and subgroup analysis</w:t>
            </w:r>
            <w:r w:rsidR="00E0560A">
              <w:rPr>
                <w:lang w:eastAsia="zh-CN"/>
              </w:rPr>
              <w:t>.</w:t>
            </w:r>
            <w:r w:rsidRPr="00E82074">
              <w:rPr>
                <w:lang w:eastAsia="zh-CN"/>
              </w:rPr>
              <w:t xml:space="preserve">) </w:t>
            </w:r>
          </w:p>
          <w:p w14:paraId="33D2C9AD" w14:textId="77777777" w:rsidR="008D6E0D" w:rsidRPr="00E82074" w:rsidRDefault="008D6E0D" w:rsidP="00166348">
            <w:pPr>
              <w:rPr>
                <w:lang w:eastAsia="zh-CN"/>
              </w:rPr>
            </w:pPr>
            <w:r w:rsidRPr="00E82074">
              <w:rPr>
                <w:lang w:eastAsia="zh-CN"/>
              </w:rPr>
              <w:t xml:space="preserve">These changes were agreed by the SSG following discussion with a statistical expert at University of Southampton. We discussed this revised plan with the NIHR commissioning manager and agreed to complete this work within the contracted funding envelope. </w:t>
            </w:r>
          </w:p>
        </w:tc>
      </w:tr>
      <w:tr w:rsidR="008D6E0D" w:rsidRPr="00E82074" w14:paraId="6DA331D6" w14:textId="77777777" w:rsidTr="00166348">
        <w:tc>
          <w:tcPr>
            <w:tcW w:w="1843" w:type="dxa"/>
          </w:tcPr>
          <w:p w14:paraId="7FEA8C14" w14:textId="77777777" w:rsidR="008D6E0D" w:rsidRPr="00E82074" w:rsidRDefault="008D6E0D" w:rsidP="00166348">
            <w:pPr>
              <w:rPr>
                <w:lang w:eastAsia="zh-CN"/>
              </w:rPr>
            </w:pPr>
            <w:r w:rsidRPr="00E82074">
              <w:rPr>
                <w:lang w:eastAsia="zh-CN"/>
              </w:rPr>
              <w:t>Case studies (WP2 / RQ4 RQ5 Objective 3)</w:t>
            </w:r>
          </w:p>
        </w:tc>
        <w:tc>
          <w:tcPr>
            <w:tcW w:w="4819" w:type="dxa"/>
          </w:tcPr>
          <w:p w14:paraId="640CE43C" w14:textId="2C641526" w:rsidR="008D6E0D" w:rsidRPr="00E82074" w:rsidRDefault="008D6E0D" w:rsidP="00C05C36">
            <w:pPr>
              <w:rPr>
                <w:lang w:eastAsia="zh-CN"/>
              </w:rPr>
            </w:pPr>
            <w:r w:rsidRPr="00E82074">
              <w:t>Data collection in 8 case study sites to include observation of work practice for a minimum of two weeks at each site</w:t>
            </w:r>
            <w:r w:rsidR="00C05C36">
              <w:t>. I</w:t>
            </w:r>
            <w:r w:rsidRPr="00E82074">
              <w:t>nterviews with commissioners, system developers, corporate and operational managers, healthcare professionals, charity workers and support staff to be conducted formally in person or by phone, or informally while observing (at least 10 people per site, 80 minimum)</w:t>
            </w:r>
            <w:r w:rsidR="00C05C36">
              <w:t>. C</w:t>
            </w:r>
            <w:r w:rsidRPr="00E82074">
              <w:t>ollect copies of relevant policy documents, system specifications and updates, and organi</w:t>
            </w:r>
            <w:r w:rsidR="00E2318E">
              <w:t>s</w:t>
            </w:r>
            <w:r w:rsidRPr="00E82074">
              <w:t xml:space="preserve">ational materials. </w:t>
            </w:r>
          </w:p>
        </w:tc>
        <w:tc>
          <w:tcPr>
            <w:tcW w:w="6946" w:type="dxa"/>
          </w:tcPr>
          <w:p w14:paraId="5BABECAB" w14:textId="53A55469" w:rsidR="008D6E0D" w:rsidRPr="00E82074" w:rsidRDefault="007E6811" w:rsidP="007E6811">
            <w:pPr>
              <w:rPr>
                <w:lang w:eastAsia="zh-CN"/>
              </w:rPr>
            </w:pPr>
            <w:r>
              <w:rPr>
                <w:lang w:eastAsia="zh-CN"/>
              </w:rPr>
              <w:t>No</w:t>
            </w:r>
            <w:r w:rsidR="008D6E0D" w:rsidRPr="00E82074">
              <w:rPr>
                <w:lang w:eastAsia="zh-CN"/>
              </w:rPr>
              <w:t xml:space="preserve"> qualitative observation</w:t>
            </w:r>
            <w:r>
              <w:rPr>
                <w:lang w:eastAsia="zh-CN"/>
              </w:rPr>
              <w:t xml:space="preserve">, </w:t>
            </w:r>
            <w:r w:rsidR="008D6E0D" w:rsidRPr="00E82074">
              <w:rPr>
                <w:lang w:eastAsia="zh-CN"/>
              </w:rPr>
              <w:t>shifted to telephone interview data collection (Covid-19 infection control measures meant site visits were not permitted</w:t>
            </w:r>
            <w:r>
              <w:rPr>
                <w:lang w:eastAsia="zh-CN"/>
              </w:rPr>
              <w:t xml:space="preserve">, </w:t>
            </w:r>
            <w:r w:rsidR="008D6E0D" w:rsidRPr="00E82074">
              <w:rPr>
                <w:lang w:eastAsia="zh-CN"/>
              </w:rPr>
              <w:t>this design complied with remote working guidance).</w:t>
            </w:r>
            <w:r>
              <w:rPr>
                <w:lang w:eastAsia="zh-CN"/>
              </w:rPr>
              <w:t xml:space="preserve"> </w:t>
            </w:r>
            <w:r w:rsidR="008D6E0D" w:rsidRPr="00E82074">
              <w:rPr>
                <w:lang w:eastAsia="zh-CN"/>
              </w:rPr>
              <w:t xml:space="preserve">The shift to remote working removed the practical and cost barriers to collecting data across the whole of England and allowed us to approach more than 8 sites. We defined three </w:t>
            </w:r>
            <w:r w:rsidR="00FA0889">
              <w:rPr>
                <w:color w:val="00B0F0"/>
                <w:lang w:eastAsia="zh-CN"/>
              </w:rPr>
              <w:t>‘</w:t>
            </w:r>
            <w:r w:rsidR="00FA0889" w:rsidRPr="00E82074">
              <w:rPr>
                <w:lang w:eastAsia="zh-CN"/>
              </w:rPr>
              <w:t>service type</w:t>
            </w:r>
            <w:r w:rsidR="00FA0889">
              <w:rPr>
                <w:color w:val="00B0F0"/>
                <w:lang w:eastAsia="zh-CN"/>
              </w:rPr>
              <w:t>’</w:t>
            </w:r>
            <w:r w:rsidR="008D6E0D" w:rsidRPr="00E82074">
              <w:rPr>
                <w:lang w:eastAsia="zh-CN"/>
              </w:rPr>
              <w:t xml:space="preserve"> categories 1) Primary care, 2) Urgent and Emergency care and 3) Other services and organisations </w:t>
            </w:r>
            <w:r w:rsidR="008D6E0D" w:rsidRPr="00166348">
              <w:rPr>
                <w:lang w:eastAsia="zh-CN"/>
              </w:rPr>
              <w:t>(this included community NHS services, charity and peer support services targeted at vulnerable and disadvantaged groups</w:t>
            </w:r>
            <w:r w:rsidR="007B6C8B">
              <w:rPr>
                <w:lang w:eastAsia="zh-CN"/>
              </w:rPr>
              <w:t>)</w:t>
            </w:r>
            <w:r w:rsidR="008D6E0D" w:rsidRPr="00166348">
              <w:rPr>
                <w:lang w:eastAsia="zh-CN"/>
              </w:rPr>
              <w:t>. We purposively sampled respondents within each of these service types, until the planned minimum of 80 interviews was achieved.  We were also able to use interim analyses to inform further sampling, to include services implicated in work associated with NHS 111 online that we had not previously considered (e.g. dentists).</w:t>
            </w:r>
            <w:r w:rsidR="008D6E0D" w:rsidRPr="00E82074">
              <w:rPr>
                <w:lang w:eastAsia="zh-CN"/>
              </w:rPr>
              <w:t xml:space="preserve"> Sampling followed our original intention to  deliberately seek out research participants from organisations that were less research active, and to understand the use of NHS 111</w:t>
            </w:r>
            <w:r w:rsidR="008D6E0D">
              <w:rPr>
                <w:lang w:eastAsia="zh-CN"/>
              </w:rPr>
              <w:t xml:space="preserve"> online</w:t>
            </w:r>
            <w:r w:rsidR="008D6E0D" w:rsidRPr="00E82074">
              <w:rPr>
                <w:lang w:eastAsia="zh-CN"/>
              </w:rPr>
              <w:t xml:space="preserve"> in areas of high health need /or where there was significant socio-economic disadvantage or inequality. </w:t>
            </w:r>
          </w:p>
        </w:tc>
      </w:tr>
    </w:tbl>
    <w:p w14:paraId="21904A08" w14:textId="77777777" w:rsidR="00EC69AD" w:rsidRDefault="00EC69AD">
      <w:pPr>
        <w:spacing w:after="160" w:line="259" w:lineRule="auto"/>
        <w:rPr>
          <w:lang w:eastAsia="zh-CN"/>
        </w:rPr>
      </w:pPr>
      <w:r>
        <w:rPr>
          <w:lang w:eastAsia="zh-CN"/>
        </w:rPr>
        <w:br w:type="page"/>
      </w:r>
    </w:p>
    <w:p w14:paraId="52E273FE" w14:textId="77777777" w:rsidR="00EC69AD" w:rsidRDefault="00EC69AD" w:rsidP="008D6E0D">
      <w:pPr>
        <w:rPr>
          <w:lang w:eastAsia="zh-CN"/>
        </w:rPr>
        <w:sectPr w:rsidR="00EC69AD" w:rsidSect="00EC69AD">
          <w:pgSz w:w="16838" w:h="11906" w:orient="landscape"/>
          <w:pgMar w:top="1440" w:right="1440" w:bottom="1133" w:left="1440" w:header="708" w:footer="708" w:gutter="0"/>
          <w:cols w:space="708"/>
          <w:docGrid w:linePitch="360"/>
        </w:sectPr>
      </w:pPr>
    </w:p>
    <w:p w14:paraId="4939C91C" w14:textId="0F34E014" w:rsidR="008D6E0D" w:rsidRPr="00E82074" w:rsidRDefault="008D6E0D" w:rsidP="008D6E0D">
      <w:pPr>
        <w:rPr>
          <w:lang w:eastAsia="zh-CN"/>
        </w:rPr>
      </w:pPr>
      <w:r w:rsidRPr="00E82074">
        <w:rPr>
          <w:lang w:eastAsia="zh-CN"/>
        </w:rPr>
        <w:t xml:space="preserve">The extended timeline also led to some changes to the research team. Amongst the co-applicants, Lucie Lleshi left the study in 2021 following her change of job and the merger of the Southampton and Hampshire Clinical Commissioning Groups. Emily Petter joined in her place to provide a policy decision maker and health service commissioner perspective to the study. (Emily is </w:t>
      </w:r>
      <w:r w:rsidRPr="00E82074">
        <w:t>Senior Commissioning Manager – Urgent &amp; Emergency Care, South West Hampshire; NHS Hampshire, Southampton and Isle of Wight CCG</w:t>
      </w:r>
      <w:r w:rsidR="0048017E">
        <w:t>.</w:t>
      </w:r>
      <w:r w:rsidRPr="00E82074">
        <w:t xml:space="preserve">) </w:t>
      </w:r>
      <w:r w:rsidRPr="00E82074">
        <w:rPr>
          <w:lang w:eastAsia="zh-CN"/>
        </w:rPr>
        <w:t>Within the UK study team</w:t>
      </w:r>
      <w:r w:rsidR="00E0560A">
        <w:rPr>
          <w:lang w:eastAsia="zh-CN"/>
        </w:rPr>
        <w:t>,</w:t>
      </w:r>
      <w:r w:rsidRPr="00E82074">
        <w:rPr>
          <w:lang w:eastAsia="zh-CN"/>
        </w:rPr>
        <w:t xml:space="preserve"> Jen</w:t>
      </w:r>
      <w:r>
        <w:rPr>
          <w:lang w:eastAsia="zh-CN"/>
        </w:rPr>
        <w:t>nifer</w:t>
      </w:r>
      <w:r w:rsidRPr="00E82074">
        <w:rPr>
          <w:lang w:eastAsia="zh-CN"/>
        </w:rPr>
        <w:t xml:space="preserve"> MacLellan was seconded for </w:t>
      </w:r>
      <w:r>
        <w:rPr>
          <w:lang w:eastAsia="zh-CN"/>
        </w:rPr>
        <w:t>eight</w:t>
      </w:r>
      <w:r w:rsidR="00A7791A">
        <w:rPr>
          <w:lang w:eastAsia="zh-CN"/>
        </w:rPr>
        <w:t xml:space="preserve"> weeks to a Covid</w:t>
      </w:r>
      <w:r w:rsidRPr="00E82074">
        <w:rPr>
          <w:lang w:eastAsia="zh-CN"/>
        </w:rPr>
        <w:t xml:space="preserve">-19 research study during one of the </w:t>
      </w:r>
      <w:r w:rsidRPr="00166348">
        <w:rPr>
          <w:lang w:eastAsia="zh-CN"/>
        </w:rPr>
        <w:t>study data collection pauses. Kate Churruca and Louise A Ellis joined Co-applicant Jeffrey Braithwaite to support the data collection and analysis for the Australian component part of the study.</w:t>
      </w:r>
      <w:r w:rsidRPr="00E82074">
        <w:rPr>
          <w:lang w:eastAsia="zh-CN"/>
        </w:rPr>
        <w:t xml:space="preserve"> </w:t>
      </w:r>
    </w:p>
    <w:p w14:paraId="48E51E20" w14:textId="77777777" w:rsidR="008D6E0D" w:rsidRPr="00E82074" w:rsidRDefault="008D6E0D" w:rsidP="008D6E0D">
      <w:pPr>
        <w:pStyle w:val="Heading1"/>
      </w:pPr>
    </w:p>
    <w:p w14:paraId="18C17B22" w14:textId="5D556330" w:rsidR="008D6E0D" w:rsidRPr="00E82074" w:rsidRDefault="008D6E0D" w:rsidP="002E6199">
      <w:pPr>
        <w:pStyle w:val="Heading2"/>
      </w:pPr>
      <w:bookmarkStart w:id="69" w:name="_Toc99031404"/>
      <w:r w:rsidRPr="00166348">
        <w:t>Research in areas of high health need and</w:t>
      </w:r>
      <w:r w:rsidRPr="00E82074">
        <w:t xml:space="preserve"> engaging less research active sites.</w:t>
      </w:r>
      <w:bookmarkEnd w:id="69"/>
      <w:r w:rsidRPr="00E82074">
        <w:t xml:space="preserve"> </w:t>
      </w:r>
    </w:p>
    <w:p w14:paraId="519D8218" w14:textId="520FA741" w:rsidR="008D6E0D" w:rsidRPr="00E82074" w:rsidRDefault="008D6E0D" w:rsidP="008D6E0D">
      <w:pPr>
        <w:rPr>
          <w:color w:val="000000"/>
        </w:rPr>
      </w:pPr>
      <w:r w:rsidRPr="00E82074">
        <w:t xml:space="preserve">In the original proposal we </w:t>
      </w:r>
      <w:r>
        <w:t xml:space="preserve">outlined </w:t>
      </w:r>
      <w:r w:rsidRPr="00E82074">
        <w:t>that our purposive sampling of cases would include sites where the NHS 111</w:t>
      </w:r>
      <w:r>
        <w:t xml:space="preserve"> online</w:t>
      </w:r>
      <w:r w:rsidRPr="00E82074">
        <w:t xml:space="preserve"> service was established and others where the service was relatively new. This included the original pilot sites, sites that had been studied in a parallel research study led by the University of Sheffield, and some sites that had only recently commissioned the service. At the time of writing the </w:t>
      </w:r>
      <w:r w:rsidR="00C05C36" w:rsidRPr="00E82074">
        <w:t>proposal,</w:t>
      </w:r>
      <w:r w:rsidRPr="00E82074">
        <w:t xml:space="preserve"> some areas were </w:t>
      </w:r>
      <w:r w:rsidR="00FA0889">
        <w:rPr>
          <w:color w:val="00B0F0"/>
        </w:rPr>
        <w:t>‘</w:t>
      </w:r>
      <w:r w:rsidR="00FA0889" w:rsidRPr="00E82074">
        <w:t>beta testing</w:t>
      </w:r>
      <w:r w:rsidR="00FA0889">
        <w:rPr>
          <w:color w:val="00B0F0"/>
        </w:rPr>
        <w:t>’</w:t>
      </w:r>
      <w:r w:rsidRPr="00E82074">
        <w:t xml:space="preserve"> the system or favouring </w:t>
      </w:r>
      <w:r w:rsidR="00FA0889">
        <w:rPr>
          <w:color w:val="00B0F0"/>
        </w:rPr>
        <w:t>‘</w:t>
      </w:r>
      <w:r w:rsidR="00FA0889" w:rsidRPr="00E82074">
        <w:t>soft</w:t>
      </w:r>
      <w:r w:rsidR="00FA0889">
        <w:rPr>
          <w:color w:val="00B0F0"/>
        </w:rPr>
        <w:t>’</w:t>
      </w:r>
      <w:r w:rsidRPr="00E82074">
        <w:t xml:space="preserve"> roll out, whereas others saw the service as </w:t>
      </w:r>
      <w:r>
        <w:t>a core part of service provision</w:t>
      </w:r>
      <w:r w:rsidRPr="00E82074">
        <w:t>. We were also mindful that p</w:t>
      </w:r>
      <w:r w:rsidRPr="00E82074">
        <w:rPr>
          <w:color w:val="000000"/>
        </w:rPr>
        <w:t xml:space="preserve">eople who live in regions of the UK where the </w:t>
      </w:r>
      <w:r w:rsidRPr="00166348">
        <w:rPr>
          <w:color w:val="000000"/>
        </w:rPr>
        <w:t>burden of need is greatest are often under-served by research and wanted to support the NIHR</w:t>
      </w:r>
      <w:r w:rsidR="00FA0889">
        <w:rPr>
          <w:color w:val="00B0F0"/>
        </w:rPr>
        <w:t>’</w:t>
      </w:r>
      <w:r w:rsidRPr="00166348">
        <w:rPr>
          <w:color w:val="000000"/>
        </w:rPr>
        <w:t>s goal of bringing applied research</w:t>
      </w:r>
      <w:r w:rsidRPr="00E82074">
        <w:rPr>
          <w:color w:val="000000"/>
        </w:rPr>
        <w:t xml:space="preserve"> closer to these communities.</w:t>
      </w:r>
      <w:r w:rsidR="001761ED" w:rsidRPr="001761ED">
        <w:rPr>
          <w:noProof/>
          <w:color w:val="000000"/>
          <w:vertAlign w:val="superscript"/>
        </w:rPr>
        <w:t>43</w:t>
      </w:r>
      <w:r w:rsidRPr="00E82074">
        <w:rPr>
          <w:color w:val="000000"/>
        </w:rPr>
        <w:t xml:space="preserve"> We therefore made particular efforts to recruit sites that we had not previously worked with</w:t>
      </w:r>
      <w:r w:rsidR="00C05C36">
        <w:rPr>
          <w:color w:val="000000"/>
        </w:rPr>
        <w:t>.</w:t>
      </w:r>
      <w:r w:rsidR="00F65B32">
        <w:rPr>
          <w:color w:val="000000"/>
        </w:rPr>
        <w:t xml:space="preserve"> </w:t>
      </w:r>
      <w:r w:rsidR="00C05C36">
        <w:rPr>
          <w:color w:val="000000"/>
        </w:rPr>
        <w:t>O</w:t>
      </w:r>
      <w:r w:rsidRPr="00E82074">
        <w:rPr>
          <w:color w:val="000000"/>
        </w:rPr>
        <w:t xml:space="preserve">ur site selection was informed by area deprivation scores, socio-demographic characteristics of the population, including age profiles and the presence of ethnic minority groups.    </w:t>
      </w:r>
    </w:p>
    <w:p w14:paraId="3F02A0B9" w14:textId="5FDE4EAE" w:rsidR="008D6E0D" w:rsidRPr="00E82074" w:rsidRDefault="008D6E0D" w:rsidP="002E6199">
      <w:pPr>
        <w:pStyle w:val="Heading3"/>
      </w:pPr>
      <w:bookmarkStart w:id="70" w:name="_Toc99031405"/>
      <w:r w:rsidRPr="00E82074">
        <w:t>Selecting research sites</w:t>
      </w:r>
      <w:bookmarkEnd w:id="70"/>
      <w:r w:rsidRPr="00E82074">
        <w:t xml:space="preserve"> </w:t>
      </w:r>
    </w:p>
    <w:p w14:paraId="62DCA568" w14:textId="3E9D1AD2" w:rsidR="008D6E0D" w:rsidRPr="00E82074" w:rsidRDefault="008D6E0D" w:rsidP="008D6E0D">
      <w:r w:rsidRPr="00E82074">
        <w:t xml:space="preserve">We </w:t>
      </w:r>
      <w:r w:rsidRPr="00166348">
        <w:t>wanted to ensure that our study included sites reflecting deprivation and high health need. Rai et al. explored how research sites are selected for multicentre randomised trials and showed that Chief Investigators</w:t>
      </w:r>
      <w:r w:rsidR="00166348" w:rsidRPr="00166348">
        <w:t xml:space="preserve"> (CIs)</w:t>
      </w:r>
      <w:r w:rsidRPr="00166348">
        <w:t xml:space="preserve"> and teams tended to select research active sites with established governance</w:t>
      </w:r>
      <w:r w:rsidRPr="00E82074">
        <w:t xml:space="preserve"> processes and research delivery support infrastructure which enable </w:t>
      </w:r>
      <w:r w:rsidRPr="00166348">
        <w:t>recruitment targets to be met within tight study timeframes.</w:t>
      </w:r>
      <w:r w:rsidR="001761ED" w:rsidRPr="001761ED">
        <w:rPr>
          <w:noProof/>
          <w:vertAlign w:val="superscript"/>
        </w:rPr>
        <w:t>44</w:t>
      </w:r>
      <w:r w:rsidRPr="00166348">
        <w:t xml:space="preserve"> However </w:t>
      </w:r>
      <w:r w:rsidR="00166348" w:rsidRPr="00166348">
        <w:t>they also</w:t>
      </w:r>
      <w:r w:rsidRPr="00166348">
        <w:t xml:space="preserve"> found that CIs who </w:t>
      </w:r>
      <w:r w:rsidR="00FA0889" w:rsidRPr="00FA0889">
        <w:rPr>
          <w:color w:val="00B0F0"/>
          <w:highlight w:val="green"/>
        </w:rPr>
        <w:t>‘</w:t>
      </w:r>
      <w:r w:rsidR="00FA0889" w:rsidRPr="00FA0889">
        <w:rPr>
          <w:highlight w:val="green"/>
        </w:rPr>
        <w:t>broke the mould</w:t>
      </w:r>
      <w:r w:rsidR="00FA0889" w:rsidRPr="00FA0889">
        <w:rPr>
          <w:color w:val="00B0F0"/>
          <w:highlight w:val="green"/>
        </w:rPr>
        <w:t>’</w:t>
      </w:r>
      <w:r w:rsidR="00C05C36">
        <w:t>,</w:t>
      </w:r>
      <w:r w:rsidRPr="00166348">
        <w:t xml:space="preserve"> and actively identified and nurtured new sites reported as much success as those returning to familiar, highly research active sites. Inspired by this work we mapped areas of socio-economic deprivation, high diversity, low literacy and high health need</w:t>
      </w:r>
      <w:r w:rsidRPr="00E82074">
        <w:t xml:space="preserve"> and targeted these for our recruitment. </w:t>
      </w:r>
    </w:p>
    <w:p w14:paraId="45C27C92" w14:textId="651B7626" w:rsidR="008D6E0D" w:rsidRPr="00E82074" w:rsidRDefault="008D6E0D" w:rsidP="008D6E0D">
      <w:r>
        <w:t>We used</w:t>
      </w:r>
      <w:r w:rsidRPr="00E82074">
        <w:t xml:space="preserve"> the Index of multiple deprivation (IMD) to map </w:t>
      </w:r>
      <w:r w:rsidRPr="00166348">
        <w:t>areas of greatest deprivation in England due to their known association with high health need.</w:t>
      </w:r>
      <w:r w:rsidR="001761ED" w:rsidRPr="001761ED">
        <w:rPr>
          <w:noProof/>
          <w:vertAlign w:val="superscript"/>
        </w:rPr>
        <w:t>45</w:t>
      </w:r>
      <w:r w:rsidRPr="00166348">
        <w:t xml:space="preserve"> We also made particular efforts to engage with </w:t>
      </w:r>
      <w:r w:rsidR="008116F9">
        <w:t>g</w:t>
      </w:r>
      <w:r w:rsidR="00F21E92">
        <w:t>eneral practice</w:t>
      </w:r>
      <w:r w:rsidRPr="00166348">
        <w:t>s, district hospitals and community</w:t>
      </w:r>
      <w:r w:rsidRPr="00E82074">
        <w:t xml:space="preserve"> Trusts that were less research active, and those serving more ethnically diverse populations. We used literacy scores from the National Literacy Trust as a proxy indicator of potential barriers to access to and use of digital health technologies. Together these scores and indicators helped us to target our site selection to primary and secondary care </w:t>
      </w:r>
      <w:r w:rsidR="00F21E92">
        <w:t>services</w:t>
      </w:r>
      <w:r w:rsidR="00F21E92" w:rsidRPr="00E82074">
        <w:t xml:space="preserve"> </w:t>
      </w:r>
      <w:r w:rsidRPr="00E82074">
        <w:t xml:space="preserve">in North West Coast, Yorkshire and Humber, West Midlands and South Midlands, Eastern Counties, Kent Surrey and Sussex, London, Wessex and Thames Valley. </w:t>
      </w:r>
    </w:p>
    <w:p w14:paraId="7B0115EE" w14:textId="6C33B67A" w:rsidR="008D6E0D" w:rsidRPr="00E82074" w:rsidRDefault="008D6E0D" w:rsidP="002E6199">
      <w:pPr>
        <w:pStyle w:val="Heading3"/>
      </w:pPr>
      <w:bookmarkStart w:id="71" w:name="_Toc99031406"/>
      <w:r w:rsidRPr="00E82074">
        <w:t>Role of the Clinical Research Networks (CRNs)</w:t>
      </w:r>
      <w:bookmarkEnd w:id="71"/>
      <w:r w:rsidRPr="00E82074">
        <w:t xml:space="preserve"> </w:t>
      </w:r>
    </w:p>
    <w:p w14:paraId="73B33256" w14:textId="4231091F" w:rsidR="008D6E0D" w:rsidRPr="00E82074" w:rsidRDefault="008D6E0D" w:rsidP="008D6E0D">
      <w:r w:rsidRPr="00E82074">
        <w:t xml:space="preserve">The study was adopted on to the NIHR CRN portfolio and some CRNs were helpful </w:t>
      </w:r>
      <w:r>
        <w:t xml:space="preserve">in </w:t>
      </w:r>
      <w:r w:rsidRPr="00E82074">
        <w:t xml:space="preserve">brokering connections with new sites, notably in identifying practices or services in their area that had little or no track record of engagement with research.  Some </w:t>
      </w:r>
      <w:r w:rsidR="00F21E92">
        <w:t>CRNs</w:t>
      </w:r>
      <w:r w:rsidRPr="00E82074">
        <w:t xml:space="preserve"> work</w:t>
      </w:r>
      <w:r w:rsidR="00F21E92">
        <w:t>ed</w:t>
      </w:r>
      <w:r w:rsidRPr="00E82074">
        <w:t xml:space="preserve"> with us to identify sites in areas of high health need with intersectional characteristics of interest – e.g. particular ethnic minority groups or areas with significant socio-economic deprivation. However, several CRNs were unable to support the study once it became clear that the work involved required local intelligence about the population demographics and health need, or when they learned that we wanted to reach organisations that were not acute Trusts or </w:t>
      </w:r>
      <w:r w:rsidR="008116F9">
        <w:t>g</w:t>
      </w:r>
      <w:r w:rsidRPr="00E82074">
        <w:t xml:space="preserve">eneral Practices, and/or sites that were less research active. Several CRNs had well established support for acute hospital based research and randomised controlled trial recruitment but were less well placed to support recruitment of sites and participants from community and dental services, or services for vulnerable groups such as homeless people. Liaising with the CRN to approach less research active </w:t>
      </w:r>
      <w:r w:rsidR="00F21E92">
        <w:t>general</w:t>
      </w:r>
      <w:r w:rsidR="00F21E92" w:rsidRPr="00E82074">
        <w:t xml:space="preserve"> </w:t>
      </w:r>
      <w:r w:rsidRPr="00E82074">
        <w:t xml:space="preserve">practices in areas of high deprivation or with diverse populations took longer as most CRNs had stronger links with research active practices that tended to be those with </w:t>
      </w:r>
      <w:r w:rsidR="00F21E92" w:rsidRPr="00E82074">
        <w:t>white/less-deprived</w:t>
      </w:r>
      <w:r w:rsidRPr="00E82074">
        <w:t xml:space="preserve"> patients. Once sites were identified</w:t>
      </w:r>
      <w:r>
        <w:t>,</w:t>
      </w:r>
      <w:r w:rsidRPr="00E82074">
        <w:t xml:space="preserve"> making contact with key personnel through the CRN was often straightforward, however the link between the CRN and local level governance was often patchy, and this added to the time and input required from the research team to obtain the necessary approvals for data collection.    </w:t>
      </w:r>
    </w:p>
    <w:p w14:paraId="4CAA19C0" w14:textId="03CF14C9" w:rsidR="00791DC8" w:rsidRDefault="007B6C8B" w:rsidP="008D6E0D">
      <w:r>
        <w:t xml:space="preserve">Table </w:t>
      </w:r>
      <w:r w:rsidR="00974107">
        <w:t>2</w:t>
      </w:r>
      <w:r w:rsidR="008D6E0D" w:rsidRPr="00032BD8">
        <w:t xml:space="preserve"> shows</w:t>
      </w:r>
      <w:r w:rsidR="008D6E0D" w:rsidRPr="00E82074">
        <w:t xml:space="preserve"> the timeline from initial approach to study approval by month</w:t>
      </w:r>
      <w:r w:rsidR="00C176E7">
        <w:t xml:space="preserve"> across the 22 </w:t>
      </w:r>
      <w:r w:rsidR="00791DC8">
        <w:t xml:space="preserve">regional </w:t>
      </w:r>
      <w:r w:rsidR="00C176E7">
        <w:t>services we approached to take part in the study</w:t>
      </w:r>
      <w:r w:rsidR="008D6E0D" w:rsidRPr="00E82074">
        <w:t>.</w:t>
      </w:r>
      <w:r w:rsidR="00C176E7">
        <w:t xml:space="preserve"> In this section, we refer to the services </w:t>
      </w:r>
      <w:r w:rsidR="00791DC8">
        <w:t>using</w:t>
      </w:r>
      <w:r w:rsidR="00C176E7">
        <w:t xml:space="preserve"> alphabetical identifiers. </w:t>
      </w:r>
      <w:r w:rsidR="00791DC8">
        <w:t>W</w:t>
      </w:r>
      <w:r w:rsidR="00C176E7">
        <w:t xml:space="preserve">e use the term </w:t>
      </w:r>
      <w:r w:rsidR="00FA0889">
        <w:rPr>
          <w:color w:val="00B0F0"/>
        </w:rPr>
        <w:t>‘</w:t>
      </w:r>
      <w:r w:rsidR="00FA0889">
        <w:t>site</w:t>
      </w:r>
      <w:r w:rsidR="00FA0889">
        <w:rPr>
          <w:color w:val="00B0F0"/>
        </w:rPr>
        <w:t>’</w:t>
      </w:r>
      <w:r w:rsidR="00C176E7">
        <w:t xml:space="preserve"> to refer to</w:t>
      </w:r>
      <w:r w:rsidR="00791DC8">
        <w:t xml:space="preserve"> specific</w:t>
      </w:r>
      <w:r w:rsidR="00C176E7">
        <w:t xml:space="preserve"> general practices, EDs</w:t>
      </w:r>
      <w:r w:rsidR="001A3079">
        <w:t>/</w:t>
      </w:r>
      <w:r w:rsidR="00C176E7">
        <w:t>UCCs</w:t>
      </w:r>
      <w:r w:rsidR="001A3079">
        <w:t>, and NHS Digital 111,</w:t>
      </w:r>
      <w:r w:rsidR="00C176E7">
        <w:t xml:space="preserve"> where we administered the survey or conducted interviews</w:t>
      </w:r>
      <w:r w:rsidR="00791DC8">
        <w:t xml:space="preserve">: </w:t>
      </w:r>
      <w:r w:rsidR="00F21E92">
        <w:t xml:space="preserve">please note that </w:t>
      </w:r>
      <w:r w:rsidR="00791DC8">
        <w:t xml:space="preserve">some of the services </w:t>
      </w:r>
      <w:r w:rsidR="00F21E92">
        <w:t xml:space="preserve">in </w:t>
      </w:r>
      <w:r>
        <w:t xml:space="preserve">Table </w:t>
      </w:r>
      <w:r w:rsidR="00F21E92">
        <w:t xml:space="preserve">2 are </w:t>
      </w:r>
      <w:r w:rsidR="00791DC8">
        <w:t xml:space="preserve">associated with more than one site of data collection.  </w:t>
      </w:r>
      <w:r w:rsidR="00C176E7">
        <w:t xml:space="preserve">  </w:t>
      </w:r>
    </w:p>
    <w:p w14:paraId="3C9EF638" w14:textId="49C67472" w:rsidR="008D6E0D" w:rsidRPr="00E82074" w:rsidRDefault="008D6E0D" w:rsidP="008D6E0D">
      <w:r w:rsidRPr="00E82074">
        <w:t>Less w</w:t>
      </w:r>
      <w:r>
        <w:t>ell-</w:t>
      </w:r>
      <w:r w:rsidRPr="00E82074">
        <w:t>developed research infrastructure hindered recruitment of less research active sites in secondary care: this included a</w:t>
      </w:r>
      <w:r>
        <w:t xml:space="preserve"> basic</w:t>
      </w:r>
      <w:r w:rsidRPr="00E82074">
        <w:t xml:space="preserve"> website without governance team contact details (</w:t>
      </w:r>
      <w:r w:rsidR="00791DC8">
        <w:t xml:space="preserve">service </w:t>
      </w:r>
      <w:r w:rsidRPr="00E82074">
        <w:t>I), unsupported or unavailable governance staff (J,</w:t>
      </w:r>
      <w:r w:rsidR="00D24B32">
        <w:t xml:space="preserve"> </w:t>
      </w:r>
      <w:r w:rsidRPr="00E82074">
        <w:t>Q) and a lack of available research staff to support the study (B,</w:t>
      </w:r>
      <w:r w:rsidR="00D24B32">
        <w:t xml:space="preserve"> </w:t>
      </w:r>
      <w:r w:rsidRPr="00E82074">
        <w:t xml:space="preserve">E). Even in </w:t>
      </w:r>
      <w:r w:rsidR="00791DC8">
        <w:t xml:space="preserve">services </w:t>
      </w:r>
      <w:r w:rsidRPr="00E82074">
        <w:t>that appeared to have a good research infrastructure, governance was often protracted and delayed (D, J, N, Q, U). Three shut down non-Covid research during the national lockdowns to prioritise Covid</w:t>
      </w:r>
      <w:r>
        <w:t xml:space="preserve">-related </w:t>
      </w:r>
      <w:r w:rsidRPr="00E82074">
        <w:t>studies (D,</w:t>
      </w:r>
      <w:r w:rsidR="00D24B32">
        <w:t xml:space="preserve"> </w:t>
      </w:r>
      <w:r w:rsidRPr="00E82074">
        <w:t>J,</w:t>
      </w:r>
      <w:r w:rsidR="00D24B32">
        <w:t xml:space="preserve"> </w:t>
      </w:r>
      <w:r w:rsidRPr="00E82074">
        <w:t>Q) and two declined participation due to a heavy research workload (G,</w:t>
      </w:r>
      <w:r w:rsidR="00D24B32">
        <w:t xml:space="preserve"> </w:t>
      </w:r>
      <w:r w:rsidRPr="00E82074">
        <w:t>O,</w:t>
      </w:r>
      <w:r w:rsidR="00D24B32">
        <w:t xml:space="preserve"> </w:t>
      </w:r>
      <w:r w:rsidRPr="00E82074">
        <w:t xml:space="preserve">S). Out of </w:t>
      </w:r>
      <w:r w:rsidR="00E2318E">
        <w:t>14</w:t>
      </w:r>
      <w:r w:rsidR="00E2318E" w:rsidRPr="00E82074">
        <w:t xml:space="preserve"> </w:t>
      </w:r>
      <w:r w:rsidRPr="00E82074">
        <w:t xml:space="preserve">secondary care </w:t>
      </w:r>
      <w:r w:rsidR="00791DC8">
        <w:t>services</w:t>
      </w:r>
      <w:r w:rsidRPr="00E82074">
        <w:t xml:space="preserve">, five were approached through networks of the research team (four did not proceed), one was </w:t>
      </w:r>
      <w:r w:rsidR="00FA0889">
        <w:rPr>
          <w:color w:val="00B0F0"/>
        </w:rPr>
        <w:t>‘</w:t>
      </w:r>
      <w:r w:rsidR="00FA0889" w:rsidRPr="00E82074">
        <w:t>cold called</w:t>
      </w:r>
      <w:r w:rsidR="00FA0889">
        <w:rPr>
          <w:color w:val="00B0F0"/>
        </w:rPr>
        <w:t>’</w:t>
      </w:r>
      <w:r w:rsidRPr="00E82074">
        <w:t xml:space="preserve"> (and did not proceed), while eight were approached through the CRN (and two did not proceed). Time from contact to starting recruitment ranged from one to </w:t>
      </w:r>
      <w:r w:rsidR="00FF53E5">
        <w:t>ten</w:t>
      </w:r>
      <w:r w:rsidR="00FF53E5" w:rsidRPr="00E82074">
        <w:t xml:space="preserve"> </w:t>
      </w:r>
      <w:r w:rsidRPr="00E82074">
        <w:t xml:space="preserve">months. </w:t>
      </w:r>
      <w:r>
        <w:t>T</w:t>
      </w:r>
      <w:r w:rsidRPr="00E82074">
        <w:t xml:space="preserve">he longest delays (L, Q, T) were in part attributed to suspension of governance procedures for non-Covid studies during the lockdowns, but also reflect significant governance delays, poor communication, and the high workload of the CRN research nurse teams. Smaller secondary care </w:t>
      </w:r>
      <w:r w:rsidR="00791DC8">
        <w:t>services</w:t>
      </w:r>
      <w:r w:rsidRPr="00E82074">
        <w:t xml:space="preserve"> appeared more flexible in set up and were faster in moving from contact to green light for recruitment. Unfortunately, in these </w:t>
      </w:r>
      <w:r w:rsidR="00791DC8">
        <w:t>services</w:t>
      </w:r>
      <w:r w:rsidRPr="00E82074">
        <w:t xml:space="preserve"> there were often fewer CRN funded research nurses (as this is linked to recruitment accrual numbers) to deliver the study</w:t>
      </w:r>
      <w:r w:rsidR="00C05C36">
        <w:t>. T</w:t>
      </w:r>
      <w:r w:rsidRPr="00E82074">
        <w:t xml:space="preserve">wo EDs could not open </w:t>
      </w:r>
      <w:r w:rsidR="00791DC8">
        <w:t xml:space="preserve">to the study </w:t>
      </w:r>
      <w:r w:rsidRPr="00E82074">
        <w:t>because there was no research nurse support (Covid</w:t>
      </w:r>
      <w:r>
        <w:t>-19</w:t>
      </w:r>
      <w:r w:rsidRPr="00E82074">
        <w:t xml:space="preserve"> working restrictions meant the central research team were not permitted to travel to the</w:t>
      </w:r>
      <w:r w:rsidR="00F21E92">
        <w:t>se</w:t>
      </w:r>
      <w:r w:rsidRPr="00E82074">
        <w:t xml:space="preserve"> sites, relying on research teams in-situ to deliver the patient survey at these sites).</w:t>
      </w:r>
    </w:p>
    <w:p w14:paraId="39588841" w14:textId="0F7427ED" w:rsidR="008D6E0D" w:rsidRPr="00032BD8" w:rsidRDefault="008D6E0D" w:rsidP="008D6E0D">
      <w:r w:rsidRPr="00E82074">
        <w:t>In primary care, the CRN was responsible for reviewing study permissions before general practices could be approached and this sometimes delayed site recruitment. One CRN accepted all the HRA governance documents and sent out expression of interest to sites within a few days (T). They also used their network of GP champions to commence recruitment and to cascade the study out to colleagues in areas of high health need. However</w:t>
      </w:r>
      <w:r>
        <w:t>,</w:t>
      </w:r>
      <w:r w:rsidRPr="00E82074">
        <w:t xml:space="preserve"> in the majority of cases, the CRN primary care team reviewed all the HRA approved documents over a period of months before granting permission for the CRN delivery team to contact local </w:t>
      </w:r>
      <w:r w:rsidR="00791DC8">
        <w:t>services</w:t>
      </w:r>
      <w:r w:rsidR="00791DC8" w:rsidRPr="00E82074">
        <w:t xml:space="preserve"> </w:t>
      </w:r>
      <w:r w:rsidRPr="00E82074">
        <w:t xml:space="preserve">for participation (D, J, N, Q, U, V). This extra layer of governance negatively impacted on the timeline of the study, despite the swift lifting of restrictions and restart of non-Covid research. Access to primary care sites was highly dependent on the activity of the CRN link person. In one case, no practices expressed an interest to join the study after two newsletter advertisements (F) and the CRN could not identify other engagement strategies and did not have a research champion to assist with this work. In another large CRN, the research team were sent a Google search list of addresses of practices/services and told to make contact with these directly as the CRN did not have any established links to any relevant sites (U). Out of eight primary care CRNs contacted for participation in the study, four proceeded to green light and </w:t>
      </w:r>
      <w:r w:rsidRPr="00032BD8">
        <w:t>recruitment over a period of one to six months.</w:t>
      </w:r>
    </w:p>
    <w:p w14:paraId="1628647F" w14:textId="77777777" w:rsidR="00166348" w:rsidRDefault="00166348" w:rsidP="008D6E0D">
      <w:pPr>
        <w:sectPr w:rsidR="00166348" w:rsidSect="00A15951">
          <w:pgSz w:w="11906" w:h="16838"/>
          <w:pgMar w:top="1440" w:right="1133" w:bottom="1440" w:left="1440" w:header="708" w:footer="708" w:gutter="0"/>
          <w:cols w:space="708"/>
          <w:docGrid w:linePitch="360"/>
        </w:sectPr>
      </w:pPr>
    </w:p>
    <w:p w14:paraId="146FEB26" w14:textId="7C2E4560" w:rsidR="008D6E0D" w:rsidRPr="00032BD8" w:rsidRDefault="008D6E0D" w:rsidP="008D6E0D"/>
    <w:p w14:paraId="249CD9DD" w14:textId="7DD16CA9" w:rsidR="008D6E0D" w:rsidRDefault="003142C5" w:rsidP="008D6E0D">
      <w:pPr>
        <w:pStyle w:val="Heading6"/>
      </w:pPr>
      <w:r>
        <w:t xml:space="preserve">Table </w:t>
      </w:r>
      <w:r w:rsidR="00974107">
        <w:t>2</w:t>
      </w:r>
      <w:r w:rsidR="008D6E0D" w:rsidRPr="00032BD8">
        <w:t xml:space="preserve"> Timeline</w:t>
      </w:r>
      <w:r w:rsidR="008D6E0D" w:rsidRPr="00E82074">
        <w:t xml:space="preserve"> of initial approach to study approval</w:t>
      </w:r>
    </w:p>
    <w:p w14:paraId="026FF125" w14:textId="2A9BECF3" w:rsidR="00D6793C" w:rsidRDefault="00D6793C" w:rsidP="00D6793C">
      <w:pPr>
        <w:rPr>
          <w:lang w:eastAsia="zh-CN"/>
        </w:rPr>
      </w:pPr>
      <w:r>
        <w:rPr>
          <w:lang w:eastAsia="zh-CN"/>
        </w:rPr>
        <w:t>Shaded boxes indicate timeframe of active consideration.</w:t>
      </w:r>
    </w:p>
    <w:p w14:paraId="3ADDE0CC" w14:textId="0A795946" w:rsidR="00DB4F44" w:rsidRPr="00DB4F44" w:rsidRDefault="00DB4F44" w:rsidP="00D6793C">
      <w:pPr>
        <w:rPr>
          <w:i/>
          <w:color w:val="FF0000"/>
          <w:lang w:eastAsia="zh-CN"/>
        </w:rPr>
      </w:pPr>
      <w:r>
        <w:rPr>
          <w:i/>
          <w:color w:val="FF0000"/>
          <w:lang w:eastAsia="zh-CN"/>
        </w:rPr>
        <w:t>&lt;&lt;Typesetter: retain table shading&gt;&gt;</w:t>
      </w:r>
    </w:p>
    <w:tbl>
      <w:tblPr>
        <w:tblW w:w="14113" w:type="dxa"/>
        <w:tblInd w:w="-601" w:type="dxa"/>
        <w:tblLook w:val="04A0" w:firstRow="1" w:lastRow="0" w:firstColumn="1" w:lastColumn="0" w:noHBand="0" w:noVBand="1"/>
      </w:tblPr>
      <w:tblGrid>
        <w:gridCol w:w="630"/>
        <w:gridCol w:w="4928"/>
        <w:gridCol w:w="723"/>
        <w:gridCol w:w="670"/>
        <w:gridCol w:w="723"/>
        <w:gridCol w:w="723"/>
        <w:gridCol w:w="683"/>
        <w:gridCol w:w="710"/>
        <w:gridCol w:w="710"/>
        <w:gridCol w:w="670"/>
        <w:gridCol w:w="750"/>
        <w:gridCol w:w="683"/>
        <w:gridCol w:w="1510"/>
      </w:tblGrid>
      <w:tr w:rsidR="008D6E0D" w:rsidRPr="00E82074" w14:paraId="6EA2D329" w14:textId="77777777" w:rsidTr="00166348">
        <w:trPr>
          <w:trHeight w:val="300"/>
        </w:trPr>
        <w:tc>
          <w:tcPr>
            <w:tcW w:w="63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05EAA95" w14:textId="762C72FB" w:rsidR="008D6E0D" w:rsidRPr="00E82074" w:rsidRDefault="00C176E7" w:rsidP="00C176E7">
            <w:pPr>
              <w:rPr>
                <w:lang w:eastAsia="en-GB"/>
              </w:rPr>
            </w:pPr>
            <w:r>
              <w:rPr>
                <w:lang w:eastAsia="en-GB"/>
              </w:rPr>
              <w:t>ID</w:t>
            </w:r>
          </w:p>
        </w:tc>
        <w:tc>
          <w:tcPr>
            <w:tcW w:w="4928" w:type="dxa"/>
            <w:tcBorders>
              <w:top w:val="single" w:sz="4" w:space="0" w:color="auto"/>
              <w:left w:val="nil"/>
              <w:bottom w:val="single" w:sz="4" w:space="0" w:color="auto"/>
              <w:right w:val="single" w:sz="4" w:space="0" w:color="auto"/>
            </w:tcBorders>
            <w:shd w:val="clear" w:color="000000" w:fill="F2F2F2"/>
            <w:vAlign w:val="center"/>
            <w:hideMark/>
          </w:tcPr>
          <w:p w14:paraId="3AC2F1EB" w14:textId="2243F6C1" w:rsidR="008D6E0D" w:rsidRPr="00E82074" w:rsidRDefault="00F21E92" w:rsidP="008D6E0D">
            <w:pPr>
              <w:rPr>
                <w:lang w:eastAsia="en-GB"/>
              </w:rPr>
            </w:pPr>
            <w:r>
              <w:rPr>
                <w:lang w:eastAsia="en-GB"/>
              </w:rPr>
              <w:t>S</w:t>
            </w:r>
            <w:r w:rsidR="00C176E7">
              <w:rPr>
                <w:lang w:eastAsia="en-GB"/>
              </w:rPr>
              <w:t xml:space="preserve">ervice and </w:t>
            </w:r>
            <w:r w:rsidR="00791DC8">
              <w:rPr>
                <w:lang w:eastAsia="en-GB"/>
              </w:rPr>
              <w:t xml:space="preserve">regional </w:t>
            </w:r>
            <w:r w:rsidR="00C176E7">
              <w:rPr>
                <w:lang w:eastAsia="en-GB"/>
              </w:rPr>
              <w:t xml:space="preserve">location </w:t>
            </w:r>
          </w:p>
        </w:tc>
        <w:tc>
          <w:tcPr>
            <w:tcW w:w="723" w:type="dxa"/>
            <w:tcBorders>
              <w:top w:val="single" w:sz="4" w:space="0" w:color="auto"/>
              <w:left w:val="nil"/>
              <w:bottom w:val="single" w:sz="4" w:space="0" w:color="auto"/>
              <w:right w:val="single" w:sz="4" w:space="0" w:color="auto"/>
            </w:tcBorders>
            <w:shd w:val="clear" w:color="000000" w:fill="F2F2F2"/>
            <w:noWrap/>
            <w:vAlign w:val="center"/>
            <w:hideMark/>
          </w:tcPr>
          <w:p w14:paraId="63C78B67" w14:textId="77777777" w:rsidR="008D6E0D" w:rsidRPr="00E82074" w:rsidRDefault="008D6E0D" w:rsidP="008D6E0D">
            <w:pPr>
              <w:rPr>
                <w:lang w:eastAsia="en-GB"/>
              </w:rPr>
            </w:pPr>
            <w:r w:rsidRPr="00E82074">
              <w:rPr>
                <w:lang w:eastAsia="en-GB"/>
              </w:rPr>
              <w:t>Sep-20</w:t>
            </w:r>
          </w:p>
        </w:tc>
        <w:tc>
          <w:tcPr>
            <w:tcW w:w="670" w:type="dxa"/>
            <w:tcBorders>
              <w:top w:val="single" w:sz="4" w:space="0" w:color="auto"/>
              <w:left w:val="nil"/>
              <w:bottom w:val="single" w:sz="4" w:space="0" w:color="auto"/>
              <w:right w:val="single" w:sz="8" w:space="0" w:color="auto"/>
            </w:tcBorders>
            <w:shd w:val="clear" w:color="000000" w:fill="F2F2F2"/>
            <w:noWrap/>
            <w:vAlign w:val="center"/>
            <w:hideMark/>
          </w:tcPr>
          <w:p w14:paraId="793BCFBF" w14:textId="77777777" w:rsidR="008D6E0D" w:rsidRPr="00E82074" w:rsidRDefault="008D6E0D" w:rsidP="008D6E0D">
            <w:pPr>
              <w:rPr>
                <w:lang w:eastAsia="en-GB"/>
              </w:rPr>
            </w:pPr>
            <w:r w:rsidRPr="00E82074">
              <w:rPr>
                <w:lang w:eastAsia="en-GB"/>
              </w:rPr>
              <w:t>Oct-20</w:t>
            </w:r>
          </w:p>
        </w:tc>
        <w:tc>
          <w:tcPr>
            <w:tcW w:w="723" w:type="dxa"/>
            <w:tcBorders>
              <w:top w:val="single" w:sz="4" w:space="0" w:color="auto"/>
              <w:left w:val="nil"/>
              <w:bottom w:val="single" w:sz="4" w:space="0" w:color="auto"/>
              <w:right w:val="single" w:sz="8" w:space="0" w:color="auto"/>
            </w:tcBorders>
            <w:shd w:val="clear" w:color="000000" w:fill="F2F2F2"/>
            <w:noWrap/>
            <w:vAlign w:val="center"/>
            <w:hideMark/>
          </w:tcPr>
          <w:p w14:paraId="069DD0B8" w14:textId="77777777" w:rsidR="008D6E0D" w:rsidRPr="00E82074" w:rsidRDefault="008D6E0D" w:rsidP="008D6E0D">
            <w:pPr>
              <w:rPr>
                <w:lang w:eastAsia="en-GB"/>
              </w:rPr>
            </w:pPr>
            <w:r w:rsidRPr="00E82074">
              <w:rPr>
                <w:lang w:eastAsia="en-GB"/>
              </w:rPr>
              <w:t>Nov-20</w:t>
            </w:r>
          </w:p>
        </w:tc>
        <w:tc>
          <w:tcPr>
            <w:tcW w:w="723" w:type="dxa"/>
            <w:tcBorders>
              <w:top w:val="single" w:sz="4" w:space="0" w:color="auto"/>
              <w:left w:val="nil"/>
              <w:bottom w:val="single" w:sz="4" w:space="0" w:color="auto"/>
              <w:right w:val="nil"/>
            </w:tcBorders>
            <w:shd w:val="clear" w:color="000000" w:fill="F2F2F2"/>
            <w:noWrap/>
            <w:vAlign w:val="center"/>
            <w:hideMark/>
          </w:tcPr>
          <w:p w14:paraId="6F5CDFE8" w14:textId="77777777" w:rsidR="008D6E0D" w:rsidRPr="00E82074" w:rsidRDefault="008D6E0D" w:rsidP="008D6E0D">
            <w:pPr>
              <w:rPr>
                <w:lang w:eastAsia="en-GB"/>
              </w:rPr>
            </w:pPr>
            <w:r w:rsidRPr="00E82074">
              <w:rPr>
                <w:lang w:eastAsia="en-GB"/>
              </w:rPr>
              <w:t>Dec-20</w:t>
            </w:r>
          </w:p>
        </w:tc>
        <w:tc>
          <w:tcPr>
            <w:tcW w:w="683" w:type="dxa"/>
            <w:tcBorders>
              <w:top w:val="single" w:sz="4" w:space="0" w:color="auto"/>
              <w:left w:val="single" w:sz="8" w:space="0" w:color="auto"/>
              <w:bottom w:val="single" w:sz="4" w:space="0" w:color="auto"/>
              <w:right w:val="single" w:sz="8" w:space="0" w:color="auto"/>
            </w:tcBorders>
            <w:shd w:val="clear" w:color="000000" w:fill="F2F2F2"/>
            <w:noWrap/>
            <w:vAlign w:val="center"/>
            <w:hideMark/>
          </w:tcPr>
          <w:p w14:paraId="5906C8E8" w14:textId="77777777" w:rsidR="008D6E0D" w:rsidRPr="00E82074" w:rsidRDefault="008D6E0D" w:rsidP="008D6E0D">
            <w:pPr>
              <w:rPr>
                <w:lang w:eastAsia="en-GB"/>
              </w:rPr>
            </w:pPr>
            <w:r w:rsidRPr="00E82074">
              <w:rPr>
                <w:lang w:eastAsia="en-GB"/>
              </w:rPr>
              <w:t>Jan-21</w:t>
            </w:r>
          </w:p>
        </w:tc>
        <w:tc>
          <w:tcPr>
            <w:tcW w:w="710" w:type="dxa"/>
            <w:tcBorders>
              <w:top w:val="single" w:sz="4" w:space="0" w:color="auto"/>
              <w:left w:val="nil"/>
              <w:bottom w:val="single" w:sz="4" w:space="0" w:color="auto"/>
              <w:right w:val="single" w:sz="4" w:space="0" w:color="auto"/>
            </w:tcBorders>
            <w:shd w:val="clear" w:color="000000" w:fill="F2F2F2"/>
            <w:noWrap/>
            <w:vAlign w:val="center"/>
            <w:hideMark/>
          </w:tcPr>
          <w:p w14:paraId="74564F69" w14:textId="77777777" w:rsidR="008D6E0D" w:rsidRPr="00E82074" w:rsidRDefault="008D6E0D" w:rsidP="008D6E0D">
            <w:pPr>
              <w:rPr>
                <w:lang w:eastAsia="en-GB"/>
              </w:rPr>
            </w:pPr>
            <w:r w:rsidRPr="00E82074">
              <w:rPr>
                <w:lang w:eastAsia="en-GB"/>
              </w:rPr>
              <w:t>Feb-21</w:t>
            </w:r>
          </w:p>
        </w:tc>
        <w:tc>
          <w:tcPr>
            <w:tcW w:w="710" w:type="dxa"/>
            <w:tcBorders>
              <w:top w:val="single" w:sz="4" w:space="0" w:color="auto"/>
              <w:left w:val="nil"/>
              <w:bottom w:val="single" w:sz="4" w:space="0" w:color="auto"/>
              <w:right w:val="single" w:sz="4" w:space="0" w:color="auto"/>
            </w:tcBorders>
            <w:shd w:val="clear" w:color="000000" w:fill="F2F2F2"/>
            <w:noWrap/>
            <w:vAlign w:val="center"/>
            <w:hideMark/>
          </w:tcPr>
          <w:p w14:paraId="2E3154E6" w14:textId="77777777" w:rsidR="008D6E0D" w:rsidRPr="00E82074" w:rsidRDefault="008D6E0D" w:rsidP="008D6E0D">
            <w:pPr>
              <w:rPr>
                <w:lang w:eastAsia="en-GB"/>
              </w:rPr>
            </w:pPr>
            <w:r w:rsidRPr="00E82074">
              <w:rPr>
                <w:lang w:eastAsia="en-GB"/>
              </w:rPr>
              <w:t>Mar-21</w:t>
            </w:r>
          </w:p>
        </w:tc>
        <w:tc>
          <w:tcPr>
            <w:tcW w:w="670" w:type="dxa"/>
            <w:tcBorders>
              <w:top w:val="single" w:sz="4" w:space="0" w:color="auto"/>
              <w:left w:val="nil"/>
              <w:bottom w:val="single" w:sz="4" w:space="0" w:color="auto"/>
              <w:right w:val="single" w:sz="4" w:space="0" w:color="auto"/>
            </w:tcBorders>
            <w:shd w:val="clear" w:color="000000" w:fill="F2F2F2"/>
            <w:noWrap/>
            <w:vAlign w:val="center"/>
            <w:hideMark/>
          </w:tcPr>
          <w:p w14:paraId="3592C8CF" w14:textId="77777777" w:rsidR="008D6E0D" w:rsidRPr="00E82074" w:rsidRDefault="008D6E0D" w:rsidP="008D6E0D">
            <w:pPr>
              <w:rPr>
                <w:lang w:eastAsia="en-GB"/>
              </w:rPr>
            </w:pPr>
            <w:r w:rsidRPr="00E82074">
              <w:rPr>
                <w:lang w:eastAsia="en-GB"/>
              </w:rPr>
              <w:t>Apr-21</w:t>
            </w:r>
          </w:p>
        </w:tc>
        <w:tc>
          <w:tcPr>
            <w:tcW w:w="750" w:type="dxa"/>
            <w:tcBorders>
              <w:top w:val="single" w:sz="4" w:space="0" w:color="auto"/>
              <w:left w:val="nil"/>
              <w:bottom w:val="single" w:sz="4" w:space="0" w:color="auto"/>
              <w:right w:val="single" w:sz="4" w:space="0" w:color="auto"/>
            </w:tcBorders>
            <w:shd w:val="clear" w:color="000000" w:fill="F2F2F2"/>
            <w:noWrap/>
            <w:vAlign w:val="center"/>
            <w:hideMark/>
          </w:tcPr>
          <w:p w14:paraId="5B2E6B17" w14:textId="77777777" w:rsidR="008D6E0D" w:rsidRPr="00E82074" w:rsidRDefault="008D6E0D" w:rsidP="008D6E0D">
            <w:pPr>
              <w:rPr>
                <w:lang w:eastAsia="en-GB"/>
              </w:rPr>
            </w:pPr>
            <w:r w:rsidRPr="00E82074">
              <w:rPr>
                <w:lang w:eastAsia="en-GB"/>
              </w:rPr>
              <w:t>May-21</w:t>
            </w:r>
          </w:p>
        </w:tc>
        <w:tc>
          <w:tcPr>
            <w:tcW w:w="683" w:type="dxa"/>
            <w:tcBorders>
              <w:top w:val="single" w:sz="4" w:space="0" w:color="auto"/>
              <w:left w:val="nil"/>
              <w:bottom w:val="single" w:sz="4" w:space="0" w:color="auto"/>
              <w:right w:val="single" w:sz="4" w:space="0" w:color="auto"/>
            </w:tcBorders>
            <w:shd w:val="clear" w:color="000000" w:fill="F2F2F2"/>
            <w:noWrap/>
            <w:vAlign w:val="center"/>
            <w:hideMark/>
          </w:tcPr>
          <w:p w14:paraId="1ECF2C8C" w14:textId="77777777" w:rsidR="008D6E0D" w:rsidRPr="00E82074" w:rsidRDefault="008D6E0D" w:rsidP="008D6E0D">
            <w:pPr>
              <w:rPr>
                <w:lang w:eastAsia="en-GB"/>
              </w:rPr>
            </w:pPr>
            <w:r w:rsidRPr="00E82074">
              <w:rPr>
                <w:lang w:eastAsia="en-GB"/>
              </w:rPr>
              <w:t>Jun-21</w:t>
            </w:r>
          </w:p>
        </w:tc>
        <w:tc>
          <w:tcPr>
            <w:tcW w:w="1510" w:type="dxa"/>
            <w:tcBorders>
              <w:top w:val="single" w:sz="4" w:space="0" w:color="auto"/>
              <w:left w:val="nil"/>
              <w:bottom w:val="single" w:sz="4" w:space="0" w:color="auto"/>
              <w:right w:val="single" w:sz="4" w:space="0" w:color="auto"/>
            </w:tcBorders>
            <w:shd w:val="clear" w:color="000000" w:fill="F2F2F2"/>
            <w:noWrap/>
            <w:vAlign w:val="center"/>
            <w:hideMark/>
          </w:tcPr>
          <w:p w14:paraId="0CECAC83" w14:textId="77777777" w:rsidR="008D6E0D" w:rsidRPr="00E82074" w:rsidRDefault="008D6E0D" w:rsidP="008D6E0D">
            <w:pPr>
              <w:rPr>
                <w:lang w:eastAsia="en-GB"/>
              </w:rPr>
            </w:pPr>
            <w:r w:rsidRPr="00E82074">
              <w:rPr>
                <w:lang w:eastAsia="en-GB"/>
              </w:rPr>
              <w:t>Recruitment</w:t>
            </w:r>
          </w:p>
        </w:tc>
      </w:tr>
      <w:tr w:rsidR="008D6E0D" w:rsidRPr="00E82074" w14:paraId="257EAD3A"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778BC739" w14:textId="77777777" w:rsidR="008D6E0D" w:rsidRPr="00E82074" w:rsidRDefault="008D6E0D" w:rsidP="008D6E0D">
            <w:pPr>
              <w:rPr>
                <w:lang w:eastAsia="en-GB"/>
              </w:rPr>
            </w:pPr>
            <w:r w:rsidRPr="00E82074">
              <w:rPr>
                <w:lang w:eastAsia="en-GB"/>
              </w:rPr>
              <w:t>F</w:t>
            </w:r>
          </w:p>
        </w:tc>
        <w:tc>
          <w:tcPr>
            <w:tcW w:w="4928" w:type="dxa"/>
            <w:tcBorders>
              <w:top w:val="nil"/>
              <w:left w:val="nil"/>
              <w:bottom w:val="single" w:sz="4" w:space="0" w:color="auto"/>
              <w:right w:val="single" w:sz="4" w:space="0" w:color="auto"/>
            </w:tcBorders>
            <w:shd w:val="clear" w:color="auto" w:fill="auto"/>
            <w:vAlign w:val="center"/>
            <w:hideMark/>
          </w:tcPr>
          <w:p w14:paraId="4866D54F" w14:textId="245E0F6D" w:rsidR="008D6E0D" w:rsidRPr="00E82074" w:rsidRDefault="008D6E0D" w:rsidP="00034065">
            <w:pPr>
              <w:rPr>
                <w:lang w:eastAsia="en-GB"/>
              </w:rPr>
            </w:pPr>
            <w:r w:rsidRPr="00E82074">
              <w:rPr>
                <w:lang w:eastAsia="en-GB"/>
              </w:rPr>
              <w:t>Primary Care South East England</w:t>
            </w:r>
          </w:p>
        </w:tc>
        <w:tc>
          <w:tcPr>
            <w:tcW w:w="723" w:type="dxa"/>
            <w:tcBorders>
              <w:top w:val="nil"/>
              <w:left w:val="nil"/>
              <w:bottom w:val="single" w:sz="4" w:space="0" w:color="auto"/>
              <w:right w:val="single" w:sz="4" w:space="0" w:color="auto"/>
            </w:tcBorders>
            <w:shd w:val="clear" w:color="auto" w:fill="auto"/>
            <w:vAlign w:val="bottom"/>
            <w:hideMark/>
          </w:tcPr>
          <w:p w14:paraId="2C121E6D"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vAlign w:val="center"/>
            <w:hideMark/>
          </w:tcPr>
          <w:p w14:paraId="4E26168F"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vAlign w:val="bottom"/>
            <w:hideMark/>
          </w:tcPr>
          <w:p w14:paraId="263C596C"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vAlign w:val="center"/>
            <w:hideMark/>
          </w:tcPr>
          <w:p w14:paraId="743F462B" w14:textId="77777777" w:rsidR="008D6E0D" w:rsidRPr="006E4A79" w:rsidRDefault="008D6E0D" w:rsidP="008D6E0D">
            <w:pPr>
              <w:rPr>
                <w:b/>
                <w:sz w:val="32"/>
                <w:szCs w:val="32"/>
                <w:lang w:eastAsia="en-GB"/>
              </w:rPr>
            </w:pPr>
            <w:r w:rsidRPr="006E4A79">
              <w:rPr>
                <w:b/>
                <w:sz w:val="32"/>
                <w:szCs w:val="32"/>
                <w:lang w:eastAsia="en-GB"/>
              </w:rPr>
              <w:t>X</w:t>
            </w:r>
          </w:p>
        </w:tc>
        <w:tc>
          <w:tcPr>
            <w:tcW w:w="683" w:type="dxa"/>
            <w:tcBorders>
              <w:top w:val="nil"/>
              <w:left w:val="single" w:sz="8" w:space="0" w:color="auto"/>
              <w:bottom w:val="single" w:sz="4" w:space="0" w:color="auto"/>
              <w:right w:val="single" w:sz="8" w:space="0" w:color="auto"/>
            </w:tcBorders>
            <w:shd w:val="clear" w:color="auto" w:fill="auto"/>
            <w:noWrap/>
            <w:vAlign w:val="center"/>
            <w:hideMark/>
          </w:tcPr>
          <w:p w14:paraId="3A73D9D4"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09787DC0"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6E7CD928"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46A3CC64"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14E4F1B8"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2E19EE12"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33CEF44B" w14:textId="77777777" w:rsidR="008D6E0D" w:rsidRPr="00E82074" w:rsidRDefault="008D6E0D" w:rsidP="008D6E0D">
            <w:pPr>
              <w:rPr>
                <w:lang w:eastAsia="en-GB"/>
              </w:rPr>
            </w:pPr>
            <w:r w:rsidRPr="00E82074">
              <w:rPr>
                <w:lang w:eastAsia="en-GB"/>
              </w:rPr>
              <w:t>N/A</w:t>
            </w:r>
          </w:p>
        </w:tc>
      </w:tr>
      <w:tr w:rsidR="008D6E0D" w:rsidRPr="00E82074" w14:paraId="083B8CC9"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07C84498" w14:textId="77777777" w:rsidR="008D6E0D" w:rsidRPr="00E82074" w:rsidRDefault="008D6E0D" w:rsidP="008D6E0D">
            <w:pPr>
              <w:rPr>
                <w:lang w:eastAsia="en-GB"/>
              </w:rPr>
            </w:pPr>
            <w:r w:rsidRPr="00E82074">
              <w:rPr>
                <w:lang w:eastAsia="en-GB"/>
              </w:rPr>
              <w:t>K</w:t>
            </w:r>
          </w:p>
        </w:tc>
        <w:tc>
          <w:tcPr>
            <w:tcW w:w="4928" w:type="dxa"/>
            <w:tcBorders>
              <w:top w:val="nil"/>
              <w:left w:val="nil"/>
              <w:bottom w:val="single" w:sz="4" w:space="0" w:color="auto"/>
              <w:right w:val="single" w:sz="4" w:space="0" w:color="auto"/>
            </w:tcBorders>
            <w:shd w:val="clear" w:color="auto" w:fill="auto"/>
            <w:vAlign w:val="center"/>
            <w:hideMark/>
          </w:tcPr>
          <w:p w14:paraId="28FC2960" w14:textId="47827CBF" w:rsidR="008D6E0D" w:rsidRPr="00E82074" w:rsidRDefault="008D6E0D" w:rsidP="00034065">
            <w:pPr>
              <w:rPr>
                <w:lang w:eastAsia="en-GB"/>
              </w:rPr>
            </w:pPr>
            <w:r w:rsidRPr="00E82074">
              <w:rPr>
                <w:lang w:eastAsia="en-GB"/>
              </w:rPr>
              <w:t>Primary Care South England</w:t>
            </w:r>
          </w:p>
        </w:tc>
        <w:tc>
          <w:tcPr>
            <w:tcW w:w="723" w:type="dxa"/>
            <w:tcBorders>
              <w:top w:val="nil"/>
              <w:left w:val="nil"/>
              <w:bottom w:val="single" w:sz="4" w:space="0" w:color="auto"/>
              <w:right w:val="single" w:sz="4" w:space="0" w:color="auto"/>
            </w:tcBorders>
            <w:shd w:val="clear" w:color="auto" w:fill="E7E6E6" w:themeFill="background2"/>
            <w:noWrap/>
            <w:vAlign w:val="bottom"/>
            <w:hideMark/>
          </w:tcPr>
          <w:p w14:paraId="6CCC1D84"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center"/>
            <w:hideMark/>
          </w:tcPr>
          <w:p w14:paraId="6D954264" w14:textId="77777777" w:rsidR="008D6E0D" w:rsidRPr="00E82074" w:rsidRDefault="008D6E0D" w:rsidP="008D6E0D">
            <w:pPr>
              <w:rPr>
                <w:lang w:eastAsia="en-GB"/>
              </w:rPr>
            </w:pPr>
            <w:r w:rsidRPr="006E4A79">
              <w:rPr>
                <w:b/>
                <w:sz w:val="32"/>
                <w:szCs w:val="32"/>
                <w:lang w:eastAsia="en-GB"/>
              </w:rPr>
              <w:t>X</w:t>
            </w:r>
          </w:p>
        </w:tc>
        <w:tc>
          <w:tcPr>
            <w:tcW w:w="723" w:type="dxa"/>
            <w:tcBorders>
              <w:top w:val="nil"/>
              <w:left w:val="nil"/>
              <w:bottom w:val="single" w:sz="4" w:space="0" w:color="auto"/>
              <w:right w:val="single" w:sz="8" w:space="0" w:color="auto"/>
            </w:tcBorders>
            <w:shd w:val="clear" w:color="auto" w:fill="auto"/>
            <w:noWrap/>
            <w:vAlign w:val="center"/>
            <w:hideMark/>
          </w:tcPr>
          <w:p w14:paraId="1220F6D5"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auto"/>
            <w:noWrap/>
            <w:vAlign w:val="bottom"/>
            <w:hideMark/>
          </w:tcPr>
          <w:p w14:paraId="15AA10A3"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384D0D17"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7EFBF6F4"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233DF969"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1B95F3E8"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62BADF0D"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360BD269"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7E93D411" w14:textId="77777777" w:rsidR="008D6E0D" w:rsidRPr="00E82074" w:rsidRDefault="008D6E0D" w:rsidP="008D6E0D">
            <w:pPr>
              <w:rPr>
                <w:lang w:eastAsia="en-GB"/>
              </w:rPr>
            </w:pPr>
            <w:r w:rsidRPr="00E82074">
              <w:rPr>
                <w:lang w:eastAsia="en-GB"/>
              </w:rPr>
              <w:t>N/A</w:t>
            </w:r>
          </w:p>
        </w:tc>
      </w:tr>
      <w:tr w:rsidR="008D6E0D" w:rsidRPr="00E82074" w14:paraId="33BE42F2"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6F94B131" w14:textId="77777777" w:rsidR="008D6E0D" w:rsidRPr="00E82074" w:rsidRDefault="008D6E0D" w:rsidP="008D6E0D">
            <w:pPr>
              <w:rPr>
                <w:lang w:eastAsia="en-GB"/>
              </w:rPr>
            </w:pPr>
            <w:r w:rsidRPr="00E82074">
              <w:rPr>
                <w:lang w:eastAsia="en-GB"/>
              </w:rPr>
              <w:t>M</w:t>
            </w:r>
          </w:p>
        </w:tc>
        <w:tc>
          <w:tcPr>
            <w:tcW w:w="4928" w:type="dxa"/>
            <w:tcBorders>
              <w:top w:val="nil"/>
              <w:left w:val="nil"/>
              <w:bottom w:val="single" w:sz="4" w:space="0" w:color="auto"/>
              <w:right w:val="single" w:sz="4" w:space="0" w:color="auto"/>
            </w:tcBorders>
            <w:shd w:val="clear" w:color="auto" w:fill="auto"/>
            <w:vAlign w:val="center"/>
            <w:hideMark/>
          </w:tcPr>
          <w:p w14:paraId="365E8B27" w14:textId="73F89568" w:rsidR="008D6E0D" w:rsidRPr="00E82074" w:rsidRDefault="008D6E0D" w:rsidP="00034065">
            <w:pPr>
              <w:rPr>
                <w:lang w:eastAsia="en-GB"/>
              </w:rPr>
            </w:pPr>
            <w:r w:rsidRPr="00E82074">
              <w:rPr>
                <w:lang w:eastAsia="en-GB"/>
              </w:rPr>
              <w:t>Primary care North West England</w:t>
            </w:r>
          </w:p>
        </w:tc>
        <w:tc>
          <w:tcPr>
            <w:tcW w:w="723" w:type="dxa"/>
            <w:tcBorders>
              <w:top w:val="nil"/>
              <w:left w:val="nil"/>
              <w:bottom w:val="single" w:sz="4" w:space="0" w:color="auto"/>
              <w:right w:val="single" w:sz="4" w:space="0" w:color="auto"/>
            </w:tcBorders>
            <w:shd w:val="clear" w:color="auto" w:fill="auto"/>
            <w:noWrap/>
            <w:vAlign w:val="bottom"/>
            <w:hideMark/>
          </w:tcPr>
          <w:p w14:paraId="640D35CD"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bottom"/>
            <w:hideMark/>
          </w:tcPr>
          <w:p w14:paraId="69D5E31F"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noWrap/>
            <w:vAlign w:val="center"/>
            <w:hideMark/>
          </w:tcPr>
          <w:p w14:paraId="4D76FA72" w14:textId="77777777" w:rsidR="008D6E0D" w:rsidRPr="006E4A79" w:rsidRDefault="008D6E0D" w:rsidP="008D6E0D">
            <w:pPr>
              <w:rPr>
                <w:b/>
                <w:sz w:val="44"/>
                <w:szCs w:val="44"/>
                <w:lang w:eastAsia="en-GB"/>
              </w:rPr>
            </w:pPr>
            <w:r w:rsidRPr="006E4A79">
              <w:rPr>
                <w:b/>
                <w:sz w:val="44"/>
                <w:szCs w:val="44"/>
                <w:lang w:eastAsia="en-GB"/>
              </w:rPr>
              <w:sym w:font="Wingdings 2" w:char="F050"/>
            </w:r>
          </w:p>
        </w:tc>
        <w:tc>
          <w:tcPr>
            <w:tcW w:w="723" w:type="dxa"/>
            <w:tcBorders>
              <w:top w:val="nil"/>
              <w:left w:val="nil"/>
              <w:bottom w:val="single" w:sz="4" w:space="0" w:color="auto"/>
              <w:right w:val="nil"/>
            </w:tcBorders>
            <w:shd w:val="clear" w:color="auto" w:fill="auto"/>
            <w:noWrap/>
            <w:vAlign w:val="center"/>
            <w:hideMark/>
          </w:tcPr>
          <w:p w14:paraId="6872CD9D"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1746F6F3"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187C85DF"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7C287B53"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38100BA6"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5A9BB9BE"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23319115"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3F978B0D" w14:textId="2288B7CF" w:rsidR="008D6E0D" w:rsidRPr="00E82074" w:rsidRDefault="008D6E0D" w:rsidP="008D6E0D">
            <w:pPr>
              <w:rPr>
                <w:lang w:eastAsia="en-GB"/>
              </w:rPr>
            </w:pPr>
            <w:r w:rsidRPr="00E82074">
              <w:rPr>
                <w:lang w:eastAsia="en-GB"/>
              </w:rPr>
              <w:t xml:space="preserve">Over </w:t>
            </w:r>
            <w:r w:rsidR="00D24B32">
              <w:rPr>
                <w:lang w:eastAsia="en-GB"/>
              </w:rPr>
              <w:t>t</w:t>
            </w:r>
            <w:r w:rsidRPr="00E82074">
              <w:rPr>
                <w:lang w:eastAsia="en-GB"/>
              </w:rPr>
              <w:t>arget</w:t>
            </w:r>
          </w:p>
        </w:tc>
      </w:tr>
      <w:tr w:rsidR="008D6E0D" w:rsidRPr="00E82074" w14:paraId="03566417"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251B13DC" w14:textId="77777777" w:rsidR="008D6E0D" w:rsidRPr="00E82074" w:rsidRDefault="008D6E0D" w:rsidP="008D6E0D">
            <w:pPr>
              <w:rPr>
                <w:lang w:eastAsia="en-GB"/>
              </w:rPr>
            </w:pPr>
            <w:r w:rsidRPr="00E82074">
              <w:rPr>
                <w:lang w:eastAsia="en-GB"/>
              </w:rPr>
              <w:t>N</w:t>
            </w:r>
          </w:p>
        </w:tc>
        <w:tc>
          <w:tcPr>
            <w:tcW w:w="4928" w:type="dxa"/>
            <w:tcBorders>
              <w:top w:val="nil"/>
              <w:left w:val="nil"/>
              <w:bottom w:val="single" w:sz="4" w:space="0" w:color="auto"/>
              <w:right w:val="single" w:sz="4" w:space="0" w:color="auto"/>
            </w:tcBorders>
            <w:shd w:val="clear" w:color="auto" w:fill="auto"/>
            <w:vAlign w:val="center"/>
            <w:hideMark/>
          </w:tcPr>
          <w:p w14:paraId="1AD59F83" w14:textId="720051F1" w:rsidR="008D6E0D" w:rsidRPr="00E82074" w:rsidRDefault="008D6E0D" w:rsidP="00034065">
            <w:pPr>
              <w:rPr>
                <w:lang w:eastAsia="en-GB"/>
              </w:rPr>
            </w:pPr>
            <w:r w:rsidRPr="00E82074">
              <w:rPr>
                <w:lang w:eastAsia="en-GB"/>
              </w:rPr>
              <w:t>Primary Care South England</w:t>
            </w:r>
          </w:p>
        </w:tc>
        <w:tc>
          <w:tcPr>
            <w:tcW w:w="723" w:type="dxa"/>
            <w:tcBorders>
              <w:top w:val="nil"/>
              <w:left w:val="nil"/>
              <w:bottom w:val="single" w:sz="4" w:space="0" w:color="auto"/>
              <w:right w:val="single" w:sz="4" w:space="0" w:color="auto"/>
            </w:tcBorders>
            <w:shd w:val="clear" w:color="auto" w:fill="E7E6E6" w:themeFill="background2"/>
            <w:noWrap/>
            <w:vAlign w:val="bottom"/>
            <w:hideMark/>
          </w:tcPr>
          <w:p w14:paraId="10552E19"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bottom"/>
            <w:hideMark/>
          </w:tcPr>
          <w:p w14:paraId="2ED62FD4"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noWrap/>
            <w:vAlign w:val="bottom"/>
            <w:hideMark/>
          </w:tcPr>
          <w:p w14:paraId="69F59B13"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noWrap/>
            <w:vAlign w:val="bottom"/>
            <w:hideMark/>
          </w:tcPr>
          <w:p w14:paraId="0E4B178D"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E7E6E6" w:themeFill="background2"/>
            <w:noWrap/>
            <w:vAlign w:val="bottom"/>
            <w:hideMark/>
          </w:tcPr>
          <w:p w14:paraId="71D3220F"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4BCE8F3C"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4E59DF51"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68D8FD31" w14:textId="77777777" w:rsidR="008D6E0D" w:rsidRPr="00E82074" w:rsidRDefault="008D6E0D" w:rsidP="008D6E0D">
            <w:pPr>
              <w:rPr>
                <w:lang w:eastAsia="en-GB"/>
              </w:rPr>
            </w:pPr>
            <w:r w:rsidRPr="006E4A79">
              <w:rPr>
                <w:b/>
                <w:sz w:val="32"/>
                <w:szCs w:val="32"/>
                <w:lang w:eastAsia="en-GB"/>
              </w:rPr>
              <w:t>X</w:t>
            </w:r>
          </w:p>
        </w:tc>
        <w:tc>
          <w:tcPr>
            <w:tcW w:w="750" w:type="dxa"/>
            <w:tcBorders>
              <w:top w:val="nil"/>
              <w:left w:val="nil"/>
              <w:bottom w:val="single" w:sz="4" w:space="0" w:color="auto"/>
              <w:right w:val="single" w:sz="4" w:space="0" w:color="auto"/>
            </w:tcBorders>
            <w:shd w:val="clear" w:color="auto" w:fill="auto"/>
            <w:noWrap/>
            <w:vAlign w:val="center"/>
            <w:hideMark/>
          </w:tcPr>
          <w:p w14:paraId="677627AD"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3ADD00BF"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4B72849D" w14:textId="77777777" w:rsidR="008D6E0D" w:rsidRPr="00E82074" w:rsidRDefault="008D6E0D" w:rsidP="008D6E0D">
            <w:pPr>
              <w:rPr>
                <w:lang w:eastAsia="en-GB"/>
              </w:rPr>
            </w:pPr>
            <w:r w:rsidRPr="00E82074">
              <w:rPr>
                <w:lang w:eastAsia="en-GB"/>
              </w:rPr>
              <w:t>N/A</w:t>
            </w:r>
          </w:p>
        </w:tc>
      </w:tr>
      <w:tr w:rsidR="008D6E0D" w:rsidRPr="00E82074" w14:paraId="36267806"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244A6CCC" w14:textId="77777777" w:rsidR="008D6E0D" w:rsidRPr="00E82074" w:rsidRDefault="008D6E0D" w:rsidP="008D6E0D">
            <w:pPr>
              <w:rPr>
                <w:lang w:eastAsia="en-GB"/>
              </w:rPr>
            </w:pPr>
            <w:r w:rsidRPr="00E82074">
              <w:rPr>
                <w:lang w:eastAsia="en-GB"/>
              </w:rPr>
              <w:t>P</w:t>
            </w:r>
          </w:p>
        </w:tc>
        <w:tc>
          <w:tcPr>
            <w:tcW w:w="4928" w:type="dxa"/>
            <w:tcBorders>
              <w:top w:val="nil"/>
              <w:left w:val="nil"/>
              <w:bottom w:val="single" w:sz="4" w:space="0" w:color="auto"/>
              <w:right w:val="single" w:sz="4" w:space="0" w:color="auto"/>
            </w:tcBorders>
            <w:shd w:val="clear" w:color="auto" w:fill="auto"/>
            <w:vAlign w:val="center"/>
            <w:hideMark/>
          </w:tcPr>
          <w:p w14:paraId="563C888D" w14:textId="11549146" w:rsidR="008D6E0D" w:rsidRPr="00E82074" w:rsidRDefault="008D6E0D" w:rsidP="00034065">
            <w:pPr>
              <w:rPr>
                <w:lang w:eastAsia="en-GB"/>
              </w:rPr>
            </w:pPr>
            <w:r w:rsidRPr="00E82074">
              <w:rPr>
                <w:lang w:eastAsia="en-GB"/>
              </w:rPr>
              <w:t>Primary Care South England</w:t>
            </w:r>
          </w:p>
        </w:tc>
        <w:tc>
          <w:tcPr>
            <w:tcW w:w="723" w:type="dxa"/>
            <w:tcBorders>
              <w:top w:val="nil"/>
              <w:left w:val="nil"/>
              <w:bottom w:val="single" w:sz="4" w:space="0" w:color="auto"/>
              <w:right w:val="single" w:sz="4" w:space="0" w:color="auto"/>
            </w:tcBorders>
            <w:shd w:val="clear" w:color="auto" w:fill="E7E6E6" w:themeFill="background2"/>
            <w:noWrap/>
            <w:vAlign w:val="bottom"/>
            <w:hideMark/>
          </w:tcPr>
          <w:p w14:paraId="6B4F7D22"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center"/>
            <w:hideMark/>
          </w:tcPr>
          <w:p w14:paraId="6380817A" w14:textId="77777777" w:rsidR="008D6E0D" w:rsidRPr="00E82074" w:rsidRDefault="008D6E0D" w:rsidP="008D6E0D">
            <w:pPr>
              <w:rPr>
                <w:lang w:eastAsia="en-GB"/>
              </w:rPr>
            </w:pPr>
            <w:r w:rsidRPr="006E4A79">
              <w:rPr>
                <w:b/>
                <w:sz w:val="32"/>
                <w:szCs w:val="32"/>
                <w:lang w:eastAsia="en-GB"/>
              </w:rPr>
              <w:t>X</w:t>
            </w:r>
          </w:p>
        </w:tc>
        <w:tc>
          <w:tcPr>
            <w:tcW w:w="723" w:type="dxa"/>
            <w:tcBorders>
              <w:top w:val="nil"/>
              <w:left w:val="nil"/>
              <w:bottom w:val="single" w:sz="4" w:space="0" w:color="auto"/>
              <w:right w:val="single" w:sz="8" w:space="0" w:color="auto"/>
            </w:tcBorders>
            <w:shd w:val="clear" w:color="auto" w:fill="auto"/>
            <w:noWrap/>
            <w:vAlign w:val="center"/>
            <w:hideMark/>
          </w:tcPr>
          <w:p w14:paraId="53F41689"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auto"/>
            <w:noWrap/>
            <w:vAlign w:val="bottom"/>
            <w:hideMark/>
          </w:tcPr>
          <w:p w14:paraId="56117137"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763136F3"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5915FEAA"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3BD7994C"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5920D4C5"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5B8F7370"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294C82C7"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7741E621" w14:textId="77777777" w:rsidR="008D6E0D" w:rsidRPr="00E82074" w:rsidRDefault="008D6E0D" w:rsidP="008D6E0D">
            <w:pPr>
              <w:rPr>
                <w:lang w:eastAsia="en-GB"/>
              </w:rPr>
            </w:pPr>
            <w:r w:rsidRPr="00E82074">
              <w:rPr>
                <w:lang w:eastAsia="en-GB"/>
              </w:rPr>
              <w:t>N/A</w:t>
            </w:r>
          </w:p>
        </w:tc>
      </w:tr>
      <w:tr w:rsidR="008D6E0D" w:rsidRPr="00E82074" w14:paraId="75F77709"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7CD757B7" w14:textId="77777777" w:rsidR="008D6E0D" w:rsidRPr="00E82074" w:rsidRDefault="008D6E0D" w:rsidP="008D6E0D">
            <w:pPr>
              <w:rPr>
                <w:lang w:eastAsia="en-GB"/>
              </w:rPr>
            </w:pPr>
            <w:r w:rsidRPr="00E82074">
              <w:rPr>
                <w:lang w:eastAsia="en-GB"/>
              </w:rPr>
              <w:t>T</w:t>
            </w:r>
          </w:p>
        </w:tc>
        <w:tc>
          <w:tcPr>
            <w:tcW w:w="4928" w:type="dxa"/>
            <w:tcBorders>
              <w:top w:val="nil"/>
              <w:left w:val="nil"/>
              <w:bottom w:val="single" w:sz="4" w:space="0" w:color="auto"/>
              <w:right w:val="single" w:sz="4" w:space="0" w:color="auto"/>
            </w:tcBorders>
            <w:shd w:val="clear" w:color="auto" w:fill="auto"/>
            <w:vAlign w:val="center"/>
            <w:hideMark/>
          </w:tcPr>
          <w:p w14:paraId="6C4D0A01" w14:textId="7455F4AE" w:rsidR="008D6E0D" w:rsidRPr="00E82074" w:rsidRDefault="008D6E0D" w:rsidP="00034065">
            <w:pPr>
              <w:rPr>
                <w:lang w:eastAsia="en-GB"/>
              </w:rPr>
            </w:pPr>
            <w:r w:rsidRPr="00E82074">
              <w:rPr>
                <w:lang w:eastAsia="en-GB"/>
              </w:rPr>
              <w:t>Primary Care London</w:t>
            </w:r>
          </w:p>
        </w:tc>
        <w:tc>
          <w:tcPr>
            <w:tcW w:w="723" w:type="dxa"/>
            <w:tcBorders>
              <w:top w:val="nil"/>
              <w:left w:val="nil"/>
              <w:bottom w:val="single" w:sz="4" w:space="0" w:color="auto"/>
              <w:right w:val="single" w:sz="4" w:space="0" w:color="auto"/>
            </w:tcBorders>
            <w:shd w:val="clear" w:color="auto" w:fill="E7E6E6" w:themeFill="background2"/>
            <w:noWrap/>
            <w:vAlign w:val="center"/>
            <w:hideMark/>
          </w:tcPr>
          <w:p w14:paraId="6285B263" w14:textId="77777777" w:rsidR="008D6E0D" w:rsidRPr="00E82074" w:rsidRDefault="008D6E0D" w:rsidP="008D6E0D">
            <w:pPr>
              <w:rPr>
                <w:lang w:eastAsia="en-GB"/>
              </w:rPr>
            </w:pPr>
            <w:r w:rsidRPr="006E4A79">
              <w:rPr>
                <w:b/>
                <w:sz w:val="44"/>
                <w:szCs w:val="44"/>
                <w:lang w:eastAsia="en-GB"/>
              </w:rPr>
              <w:sym w:font="Wingdings 2" w:char="F050"/>
            </w:r>
          </w:p>
        </w:tc>
        <w:tc>
          <w:tcPr>
            <w:tcW w:w="670" w:type="dxa"/>
            <w:tcBorders>
              <w:top w:val="nil"/>
              <w:left w:val="nil"/>
              <w:bottom w:val="single" w:sz="4" w:space="0" w:color="auto"/>
              <w:right w:val="single" w:sz="8" w:space="0" w:color="auto"/>
            </w:tcBorders>
            <w:shd w:val="clear" w:color="auto" w:fill="auto"/>
            <w:noWrap/>
            <w:vAlign w:val="center"/>
            <w:hideMark/>
          </w:tcPr>
          <w:p w14:paraId="3E195AB4"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auto"/>
            <w:noWrap/>
            <w:vAlign w:val="bottom"/>
            <w:hideMark/>
          </w:tcPr>
          <w:p w14:paraId="6DB983F4"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auto"/>
            <w:noWrap/>
            <w:vAlign w:val="bottom"/>
            <w:hideMark/>
          </w:tcPr>
          <w:p w14:paraId="01081C4F"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2F32AF22"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46757A2D"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23DCF8FD"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6F48BB9A"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5451FDE7"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6886639A"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06A7FF3D" w14:textId="77777777" w:rsidR="008D6E0D" w:rsidRPr="00E82074" w:rsidRDefault="008D6E0D" w:rsidP="008D6E0D">
            <w:pPr>
              <w:rPr>
                <w:lang w:eastAsia="en-GB"/>
              </w:rPr>
            </w:pPr>
            <w:r w:rsidRPr="00E82074">
              <w:rPr>
                <w:lang w:eastAsia="en-GB"/>
              </w:rPr>
              <w:t>Over target</w:t>
            </w:r>
          </w:p>
        </w:tc>
      </w:tr>
      <w:tr w:rsidR="008D6E0D" w:rsidRPr="00E82074" w14:paraId="3BFD824D"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319E9718" w14:textId="77777777" w:rsidR="008D6E0D" w:rsidRPr="00E82074" w:rsidRDefault="008D6E0D" w:rsidP="008D6E0D">
            <w:pPr>
              <w:rPr>
                <w:lang w:eastAsia="en-GB"/>
              </w:rPr>
            </w:pPr>
            <w:r w:rsidRPr="00E82074">
              <w:rPr>
                <w:lang w:eastAsia="en-GB"/>
              </w:rPr>
              <w:t>U</w:t>
            </w:r>
          </w:p>
        </w:tc>
        <w:tc>
          <w:tcPr>
            <w:tcW w:w="4928" w:type="dxa"/>
            <w:tcBorders>
              <w:top w:val="nil"/>
              <w:left w:val="nil"/>
              <w:bottom w:val="single" w:sz="4" w:space="0" w:color="auto"/>
              <w:right w:val="single" w:sz="4" w:space="0" w:color="auto"/>
            </w:tcBorders>
            <w:shd w:val="clear" w:color="auto" w:fill="auto"/>
            <w:vAlign w:val="center"/>
            <w:hideMark/>
          </w:tcPr>
          <w:p w14:paraId="2C175341" w14:textId="2098B7A4" w:rsidR="008D6E0D" w:rsidRPr="00E82074" w:rsidRDefault="008D6E0D" w:rsidP="00034065">
            <w:pPr>
              <w:rPr>
                <w:lang w:eastAsia="en-GB"/>
              </w:rPr>
            </w:pPr>
            <w:r w:rsidRPr="00E82074">
              <w:rPr>
                <w:lang w:eastAsia="en-GB"/>
              </w:rPr>
              <w:t>Primary care Midlands</w:t>
            </w:r>
          </w:p>
        </w:tc>
        <w:tc>
          <w:tcPr>
            <w:tcW w:w="723" w:type="dxa"/>
            <w:tcBorders>
              <w:top w:val="nil"/>
              <w:left w:val="nil"/>
              <w:bottom w:val="single" w:sz="4" w:space="0" w:color="auto"/>
              <w:right w:val="single" w:sz="4" w:space="0" w:color="auto"/>
            </w:tcBorders>
            <w:shd w:val="clear" w:color="auto" w:fill="auto"/>
            <w:noWrap/>
            <w:vAlign w:val="bottom"/>
            <w:hideMark/>
          </w:tcPr>
          <w:p w14:paraId="15E1AECC"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auto"/>
            <w:noWrap/>
            <w:vAlign w:val="bottom"/>
            <w:hideMark/>
          </w:tcPr>
          <w:p w14:paraId="0DFB74D8"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noWrap/>
            <w:vAlign w:val="bottom"/>
            <w:hideMark/>
          </w:tcPr>
          <w:p w14:paraId="02BE46CF"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noWrap/>
            <w:vAlign w:val="bottom"/>
            <w:hideMark/>
          </w:tcPr>
          <w:p w14:paraId="58AF197D"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E7E6E6" w:themeFill="background2"/>
            <w:noWrap/>
            <w:vAlign w:val="bottom"/>
            <w:hideMark/>
          </w:tcPr>
          <w:p w14:paraId="5071A348"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3291EDF4"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23627997"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13DF686E" w14:textId="77777777" w:rsidR="008D6E0D" w:rsidRPr="00E82074" w:rsidRDefault="008D6E0D" w:rsidP="008D6E0D">
            <w:pPr>
              <w:rPr>
                <w:lang w:eastAsia="en-GB"/>
              </w:rPr>
            </w:pPr>
            <w:r w:rsidRPr="006E4A79">
              <w:rPr>
                <w:b/>
                <w:sz w:val="44"/>
                <w:szCs w:val="44"/>
                <w:lang w:eastAsia="en-GB"/>
              </w:rPr>
              <w:sym w:font="Wingdings 2" w:char="F050"/>
            </w:r>
          </w:p>
        </w:tc>
        <w:tc>
          <w:tcPr>
            <w:tcW w:w="750" w:type="dxa"/>
            <w:tcBorders>
              <w:top w:val="nil"/>
              <w:left w:val="nil"/>
              <w:bottom w:val="single" w:sz="4" w:space="0" w:color="auto"/>
              <w:right w:val="single" w:sz="4" w:space="0" w:color="auto"/>
            </w:tcBorders>
            <w:shd w:val="clear" w:color="auto" w:fill="auto"/>
            <w:noWrap/>
            <w:vAlign w:val="center"/>
            <w:hideMark/>
          </w:tcPr>
          <w:p w14:paraId="7CB5FDE1"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6CD98A3C"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70991668" w14:textId="77777777" w:rsidR="008D6E0D" w:rsidRPr="00E82074" w:rsidRDefault="008D6E0D" w:rsidP="008D6E0D">
            <w:pPr>
              <w:rPr>
                <w:lang w:eastAsia="en-GB"/>
              </w:rPr>
            </w:pPr>
            <w:r w:rsidRPr="00E82074">
              <w:rPr>
                <w:lang w:eastAsia="en-GB"/>
              </w:rPr>
              <w:t>Below target</w:t>
            </w:r>
          </w:p>
        </w:tc>
      </w:tr>
      <w:tr w:rsidR="008D6E0D" w:rsidRPr="00E82074" w14:paraId="2B76E780" w14:textId="77777777" w:rsidTr="00166348">
        <w:trPr>
          <w:trHeight w:val="615"/>
        </w:trPr>
        <w:tc>
          <w:tcPr>
            <w:tcW w:w="630" w:type="dxa"/>
            <w:tcBorders>
              <w:top w:val="nil"/>
              <w:left w:val="single" w:sz="4" w:space="0" w:color="auto"/>
              <w:bottom w:val="single" w:sz="8" w:space="0" w:color="auto"/>
              <w:right w:val="single" w:sz="4" w:space="0" w:color="auto"/>
            </w:tcBorders>
            <w:shd w:val="clear" w:color="000000" w:fill="F2F2F2"/>
            <w:noWrap/>
            <w:vAlign w:val="center"/>
            <w:hideMark/>
          </w:tcPr>
          <w:p w14:paraId="077C9AD1" w14:textId="77777777" w:rsidR="008D6E0D" w:rsidRPr="00E82074" w:rsidRDefault="008D6E0D" w:rsidP="008D6E0D">
            <w:pPr>
              <w:rPr>
                <w:lang w:eastAsia="en-GB"/>
              </w:rPr>
            </w:pPr>
            <w:r w:rsidRPr="00E82074">
              <w:rPr>
                <w:lang w:eastAsia="en-GB"/>
              </w:rPr>
              <w:t>V</w:t>
            </w:r>
          </w:p>
        </w:tc>
        <w:tc>
          <w:tcPr>
            <w:tcW w:w="4928" w:type="dxa"/>
            <w:tcBorders>
              <w:top w:val="nil"/>
              <w:left w:val="nil"/>
              <w:bottom w:val="single" w:sz="8" w:space="0" w:color="auto"/>
              <w:right w:val="single" w:sz="4" w:space="0" w:color="auto"/>
            </w:tcBorders>
            <w:shd w:val="clear" w:color="auto" w:fill="auto"/>
            <w:vAlign w:val="center"/>
            <w:hideMark/>
          </w:tcPr>
          <w:p w14:paraId="524C0B68" w14:textId="1DC9CEF2" w:rsidR="008D6E0D" w:rsidRPr="00E82074" w:rsidRDefault="008D6E0D" w:rsidP="00034065">
            <w:pPr>
              <w:rPr>
                <w:lang w:eastAsia="en-GB"/>
              </w:rPr>
            </w:pPr>
            <w:r w:rsidRPr="00E82074">
              <w:rPr>
                <w:lang w:eastAsia="en-GB"/>
              </w:rPr>
              <w:t>Primary care North England</w:t>
            </w:r>
          </w:p>
        </w:tc>
        <w:tc>
          <w:tcPr>
            <w:tcW w:w="723" w:type="dxa"/>
            <w:tcBorders>
              <w:top w:val="nil"/>
              <w:left w:val="nil"/>
              <w:bottom w:val="single" w:sz="8" w:space="0" w:color="auto"/>
              <w:right w:val="single" w:sz="4" w:space="0" w:color="auto"/>
            </w:tcBorders>
            <w:shd w:val="clear" w:color="auto" w:fill="E7E6E6" w:themeFill="background2"/>
            <w:noWrap/>
            <w:vAlign w:val="bottom"/>
            <w:hideMark/>
          </w:tcPr>
          <w:p w14:paraId="4A5E798F"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8" w:space="0" w:color="auto"/>
              <w:right w:val="single" w:sz="8" w:space="0" w:color="auto"/>
            </w:tcBorders>
            <w:shd w:val="clear" w:color="auto" w:fill="E7E6E6" w:themeFill="background2"/>
            <w:noWrap/>
            <w:vAlign w:val="bottom"/>
            <w:hideMark/>
          </w:tcPr>
          <w:p w14:paraId="256A488E"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8" w:space="0" w:color="auto"/>
              <w:right w:val="single" w:sz="8" w:space="0" w:color="auto"/>
            </w:tcBorders>
            <w:shd w:val="clear" w:color="auto" w:fill="E7E6E6" w:themeFill="background2"/>
            <w:noWrap/>
            <w:vAlign w:val="bottom"/>
            <w:hideMark/>
          </w:tcPr>
          <w:p w14:paraId="796E2EBF"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8" w:space="0" w:color="auto"/>
              <w:right w:val="single" w:sz="8" w:space="0" w:color="auto"/>
            </w:tcBorders>
            <w:shd w:val="clear" w:color="auto" w:fill="E7E6E6" w:themeFill="background2"/>
            <w:noWrap/>
            <w:vAlign w:val="center"/>
            <w:hideMark/>
          </w:tcPr>
          <w:p w14:paraId="13045A50" w14:textId="77777777" w:rsidR="008D6E0D" w:rsidRPr="00E82074" w:rsidRDefault="008D6E0D" w:rsidP="008D6E0D">
            <w:pPr>
              <w:rPr>
                <w:lang w:eastAsia="en-GB"/>
              </w:rPr>
            </w:pPr>
            <w:r w:rsidRPr="006E4A79">
              <w:rPr>
                <w:b/>
                <w:sz w:val="44"/>
                <w:szCs w:val="44"/>
                <w:lang w:eastAsia="en-GB"/>
              </w:rPr>
              <w:sym w:font="Wingdings 2" w:char="F050"/>
            </w:r>
          </w:p>
        </w:tc>
        <w:tc>
          <w:tcPr>
            <w:tcW w:w="683" w:type="dxa"/>
            <w:tcBorders>
              <w:top w:val="nil"/>
              <w:left w:val="nil"/>
              <w:bottom w:val="single" w:sz="8" w:space="0" w:color="auto"/>
              <w:right w:val="single" w:sz="8" w:space="0" w:color="auto"/>
            </w:tcBorders>
            <w:shd w:val="clear" w:color="auto" w:fill="auto"/>
            <w:noWrap/>
            <w:vAlign w:val="center"/>
            <w:hideMark/>
          </w:tcPr>
          <w:p w14:paraId="29096B88"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8" w:space="0" w:color="auto"/>
              <w:right w:val="single" w:sz="4" w:space="0" w:color="auto"/>
            </w:tcBorders>
            <w:shd w:val="clear" w:color="auto" w:fill="auto"/>
            <w:noWrap/>
            <w:vAlign w:val="bottom"/>
            <w:hideMark/>
          </w:tcPr>
          <w:p w14:paraId="696F0A49"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8" w:space="0" w:color="auto"/>
              <w:right w:val="single" w:sz="4" w:space="0" w:color="auto"/>
            </w:tcBorders>
            <w:shd w:val="clear" w:color="auto" w:fill="auto"/>
            <w:noWrap/>
            <w:vAlign w:val="bottom"/>
            <w:hideMark/>
          </w:tcPr>
          <w:p w14:paraId="63EA701A"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8" w:space="0" w:color="auto"/>
              <w:right w:val="single" w:sz="4" w:space="0" w:color="auto"/>
            </w:tcBorders>
            <w:shd w:val="clear" w:color="auto" w:fill="auto"/>
            <w:vAlign w:val="center"/>
            <w:hideMark/>
          </w:tcPr>
          <w:p w14:paraId="33DB90A1"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8" w:space="0" w:color="auto"/>
              <w:right w:val="single" w:sz="4" w:space="0" w:color="auto"/>
            </w:tcBorders>
            <w:shd w:val="clear" w:color="auto" w:fill="auto"/>
            <w:noWrap/>
            <w:vAlign w:val="bottom"/>
            <w:hideMark/>
          </w:tcPr>
          <w:p w14:paraId="09483BA5"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8" w:space="0" w:color="auto"/>
              <w:right w:val="single" w:sz="4" w:space="0" w:color="auto"/>
            </w:tcBorders>
            <w:shd w:val="clear" w:color="auto" w:fill="auto"/>
            <w:vAlign w:val="center"/>
            <w:hideMark/>
          </w:tcPr>
          <w:p w14:paraId="3324E389"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8" w:space="0" w:color="auto"/>
              <w:right w:val="single" w:sz="4" w:space="0" w:color="auto"/>
            </w:tcBorders>
            <w:shd w:val="clear" w:color="auto" w:fill="auto"/>
            <w:noWrap/>
            <w:vAlign w:val="center"/>
            <w:hideMark/>
          </w:tcPr>
          <w:p w14:paraId="2939DA42" w14:textId="6214CE83" w:rsidR="008D6E0D" w:rsidRPr="00E82074" w:rsidRDefault="008D6E0D" w:rsidP="008D6E0D">
            <w:pPr>
              <w:rPr>
                <w:lang w:eastAsia="en-GB"/>
              </w:rPr>
            </w:pPr>
            <w:r w:rsidRPr="00E82074">
              <w:rPr>
                <w:lang w:eastAsia="en-GB"/>
              </w:rPr>
              <w:t xml:space="preserve">Over </w:t>
            </w:r>
            <w:r w:rsidR="00D24B32">
              <w:rPr>
                <w:lang w:eastAsia="en-GB"/>
              </w:rPr>
              <w:t>t</w:t>
            </w:r>
            <w:r w:rsidRPr="00E82074">
              <w:rPr>
                <w:lang w:eastAsia="en-GB"/>
              </w:rPr>
              <w:t>arget</w:t>
            </w:r>
          </w:p>
        </w:tc>
      </w:tr>
      <w:tr w:rsidR="008D6E0D" w:rsidRPr="00E82074" w14:paraId="5751DAE0"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0B9BE4F5" w14:textId="77777777" w:rsidR="008D6E0D" w:rsidRPr="00E82074" w:rsidRDefault="008D6E0D" w:rsidP="008D6E0D">
            <w:pPr>
              <w:rPr>
                <w:lang w:eastAsia="en-GB"/>
              </w:rPr>
            </w:pPr>
            <w:r w:rsidRPr="00E82074">
              <w:rPr>
                <w:lang w:eastAsia="en-GB"/>
              </w:rPr>
              <w:t>A</w:t>
            </w:r>
          </w:p>
        </w:tc>
        <w:tc>
          <w:tcPr>
            <w:tcW w:w="4928" w:type="dxa"/>
            <w:tcBorders>
              <w:top w:val="nil"/>
              <w:left w:val="nil"/>
              <w:bottom w:val="single" w:sz="4" w:space="0" w:color="auto"/>
              <w:right w:val="single" w:sz="4" w:space="0" w:color="auto"/>
            </w:tcBorders>
            <w:shd w:val="clear" w:color="auto" w:fill="auto"/>
            <w:vAlign w:val="center"/>
            <w:hideMark/>
          </w:tcPr>
          <w:p w14:paraId="76AB3B1B" w14:textId="77777777" w:rsidR="008D6E0D" w:rsidRPr="00E82074" w:rsidRDefault="008D6E0D" w:rsidP="008D6E0D">
            <w:pPr>
              <w:rPr>
                <w:lang w:eastAsia="en-GB"/>
              </w:rPr>
            </w:pPr>
            <w:r w:rsidRPr="00E82074">
              <w:rPr>
                <w:lang w:eastAsia="en-GB"/>
              </w:rPr>
              <w:t>Major Trauma Centre East England</w:t>
            </w:r>
          </w:p>
        </w:tc>
        <w:tc>
          <w:tcPr>
            <w:tcW w:w="723" w:type="dxa"/>
            <w:tcBorders>
              <w:top w:val="nil"/>
              <w:left w:val="nil"/>
              <w:bottom w:val="single" w:sz="4" w:space="0" w:color="auto"/>
              <w:right w:val="single" w:sz="4" w:space="0" w:color="auto"/>
            </w:tcBorders>
            <w:shd w:val="clear" w:color="auto" w:fill="auto"/>
            <w:noWrap/>
            <w:vAlign w:val="bottom"/>
            <w:hideMark/>
          </w:tcPr>
          <w:p w14:paraId="22076C2D"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auto"/>
            <w:noWrap/>
            <w:vAlign w:val="bottom"/>
            <w:hideMark/>
          </w:tcPr>
          <w:p w14:paraId="11CDCD72"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auto"/>
            <w:noWrap/>
            <w:vAlign w:val="bottom"/>
            <w:hideMark/>
          </w:tcPr>
          <w:p w14:paraId="1F4F52C0"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auto"/>
            <w:noWrap/>
            <w:vAlign w:val="bottom"/>
            <w:hideMark/>
          </w:tcPr>
          <w:p w14:paraId="41265C67"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77B3AE49"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433222AD"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75691FEF"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5CFB12E7"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E7E6E6" w:themeFill="background2"/>
            <w:noWrap/>
            <w:vAlign w:val="bottom"/>
            <w:hideMark/>
          </w:tcPr>
          <w:p w14:paraId="27110428"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E7E6E6" w:themeFill="background2"/>
            <w:vAlign w:val="center"/>
            <w:hideMark/>
          </w:tcPr>
          <w:p w14:paraId="52D93D02" w14:textId="77777777" w:rsidR="008D6E0D" w:rsidRPr="00E82074" w:rsidRDefault="008D6E0D" w:rsidP="008D6E0D">
            <w:pPr>
              <w:rPr>
                <w:lang w:eastAsia="en-GB"/>
              </w:rPr>
            </w:pPr>
            <w:r w:rsidRPr="006E4A79">
              <w:rPr>
                <w:b/>
                <w:sz w:val="44"/>
                <w:szCs w:val="44"/>
                <w:lang w:eastAsia="en-GB"/>
              </w:rPr>
              <w:sym w:font="Wingdings 2" w:char="F050"/>
            </w:r>
          </w:p>
        </w:tc>
        <w:tc>
          <w:tcPr>
            <w:tcW w:w="1510" w:type="dxa"/>
            <w:tcBorders>
              <w:top w:val="nil"/>
              <w:left w:val="nil"/>
              <w:bottom w:val="single" w:sz="4" w:space="0" w:color="auto"/>
              <w:right w:val="single" w:sz="4" w:space="0" w:color="auto"/>
            </w:tcBorders>
            <w:shd w:val="clear" w:color="auto" w:fill="auto"/>
            <w:noWrap/>
            <w:vAlign w:val="center"/>
            <w:hideMark/>
          </w:tcPr>
          <w:p w14:paraId="730664B1" w14:textId="5343650F" w:rsidR="008D6E0D" w:rsidRPr="00E82074" w:rsidRDefault="00D24B32" w:rsidP="008D6E0D">
            <w:pPr>
              <w:rPr>
                <w:lang w:eastAsia="en-GB"/>
              </w:rPr>
            </w:pPr>
            <w:r>
              <w:rPr>
                <w:lang w:eastAsia="en-GB"/>
              </w:rPr>
              <w:t>T</w:t>
            </w:r>
            <w:r w:rsidR="008D6E0D" w:rsidRPr="00E82074">
              <w:rPr>
                <w:lang w:eastAsia="en-GB"/>
              </w:rPr>
              <w:t>arget</w:t>
            </w:r>
          </w:p>
        </w:tc>
      </w:tr>
      <w:tr w:rsidR="008D6E0D" w:rsidRPr="00E82074" w14:paraId="342A3524"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7A46B7E3" w14:textId="77777777" w:rsidR="008D6E0D" w:rsidRPr="00E82074" w:rsidRDefault="008D6E0D" w:rsidP="008D6E0D">
            <w:pPr>
              <w:rPr>
                <w:lang w:eastAsia="en-GB"/>
              </w:rPr>
            </w:pPr>
            <w:r w:rsidRPr="00E82074">
              <w:rPr>
                <w:lang w:eastAsia="en-GB"/>
              </w:rPr>
              <w:t>B</w:t>
            </w:r>
          </w:p>
        </w:tc>
        <w:tc>
          <w:tcPr>
            <w:tcW w:w="4928" w:type="dxa"/>
            <w:tcBorders>
              <w:top w:val="nil"/>
              <w:left w:val="nil"/>
              <w:bottom w:val="single" w:sz="4" w:space="0" w:color="auto"/>
              <w:right w:val="single" w:sz="4" w:space="0" w:color="auto"/>
            </w:tcBorders>
            <w:shd w:val="clear" w:color="auto" w:fill="auto"/>
            <w:vAlign w:val="center"/>
            <w:hideMark/>
          </w:tcPr>
          <w:p w14:paraId="06096A9E" w14:textId="77777777" w:rsidR="008D6E0D" w:rsidRPr="00E82074" w:rsidRDefault="008D6E0D" w:rsidP="008D6E0D">
            <w:pPr>
              <w:rPr>
                <w:lang w:eastAsia="en-GB"/>
              </w:rPr>
            </w:pPr>
            <w:r w:rsidRPr="00E82074">
              <w:rPr>
                <w:lang w:eastAsia="en-GB"/>
              </w:rPr>
              <w:t>Local Trauma Unit North England</w:t>
            </w:r>
          </w:p>
        </w:tc>
        <w:tc>
          <w:tcPr>
            <w:tcW w:w="723" w:type="dxa"/>
            <w:tcBorders>
              <w:top w:val="nil"/>
              <w:left w:val="nil"/>
              <w:bottom w:val="single" w:sz="4" w:space="0" w:color="auto"/>
              <w:right w:val="single" w:sz="4" w:space="0" w:color="auto"/>
            </w:tcBorders>
            <w:shd w:val="clear" w:color="auto" w:fill="E7E6E6" w:themeFill="background2"/>
            <w:noWrap/>
            <w:vAlign w:val="center"/>
            <w:hideMark/>
          </w:tcPr>
          <w:p w14:paraId="324BD949"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bottom"/>
            <w:hideMark/>
          </w:tcPr>
          <w:p w14:paraId="22DB8D9A"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noWrap/>
            <w:vAlign w:val="bottom"/>
            <w:hideMark/>
          </w:tcPr>
          <w:p w14:paraId="5BD41CBE"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noWrap/>
            <w:vAlign w:val="center"/>
            <w:hideMark/>
          </w:tcPr>
          <w:p w14:paraId="735F9005" w14:textId="77777777" w:rsidR="008D6E0D" w:rsidRPr="00E82074" w:rsidRDefault="008D6E0D" w:rsidP="008D6E0D">
            <w:pPr>
              <w:rPr>
                <w:lang w:eastAsia="en-GB"/>
              </w:rPr>
            </w:pPr>
            <w:r w:rsidRPr="006E4A79">
              <w:rPr>
                <w:b/>
                <w:sz w:val="32"/>
                <w:szCs w:val="32"/>
                <w:lang w:eastAsia="en-GB"/>
              </w:rPr>
              <w:t>X</w:t>
            </w:r>
          </w:p>
        </w:tc>
        <w:tc>
          <w:tcPr>
            <w:tcW w:w="683" w:type="dxa"/>
            <w:tcBorders>
              <w:top w:val="nil"/>
              <w:left w:val="single" w:sz="8" w:space="0" w:color="auto"/>
              <w:bottom w:val="single" w:sz="4" w:space="0" w:color="auto"/>
              <w:right w:val="single" w:sz="8" w:space="0" w:color="auto"/>
            </w:tcBorders>
            <w:shd w:val="clear" w:color="auto" w:fill="auto"/>
            <w:noWrap/>
            <w:vAlign w:val="center"/>
            <w:hideMark/>
          </w:tcPr>
          <w:p w14:paraId="3424F858"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09580A6F"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1194FC39"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1B9CDD84"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6BEADD61"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2C3BB692"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09D7BAE9" w14:textId="77777777" w:rsidR="008D6E0D" w:rsidRPr="00E82074" w:rsidRDefault="008D6E0D" w:rsidP="008D6E0D">
            <w:pPr>
              <w:rPr>
                <w:lang w:eastAsia="en-GB"/>
              </w:rPr>
            </w:pPr>
            <w:r w:rsidRPr="00E82074">
              <w:rPr>
                <w:lang w:eastAsia="en-GB"/>
              </w:rPr>
              <w:t>N/A</w:t>
            </w:r>
          </w:p>
        </w:tc>
      </w:tr>
      <w:tr w:rsidR="008D6E0D" w:rsidRPr="00E82074" w14:paraId="2EF4D9E3"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52457E45" w14:textId="77777777" w:rsidR="008D6E0D" w:rsidRPr="00E82074" w:rsidRDefault="008D6E0D" w:rsidP="008D6E0D">
            <w:pPr>
              <w:rPr>
                <w:lang w:eastAsia="en-GB"/>
              </w:rPr>
            </w:pPr>
            <w:r w:rsidRPr="00E82074">
              <w:rPr>
                <w:lang w:eastAsia="en-GB"/>
              </w:rPr>
              <w:t>C</w:t>
            </w:r>
          </w:p>
        </w:tc>
        <w:tc>
          <w:tcPr>
            <w:tcW w:w="4928" w:type="dxa"/>
            <w:tcBorders>
              <w:top w:val="nil"/>
              <w:left w:val="nil"/>
              <w:bottom w:val="single" w:sz="4" w:space="0" w:color="auto"/>
              <w:right w:val="single" w:sz="4" w:space="0" w:color="auto"/>
            </w:tcBorders>
            <w:shd w:val="clear" w:color="auto" w:fill="auto"/>
            <w:vAlign w:val="center"/>
            <w:hideMark/>
          </w:tcPr>
          <w:p w14:paraId="4F09EEE3" w14:textId="77777777" w:rsidR="008D6E0D" w:rsidRPr="00E82074" w:rsidRDefault="008D6E0D" w:rsidP="008D6E0D">
            <w:pPr>
              <w:rPr>
                <w:lang w:eastAsia="en-GB"/>
              </w:rPr>
            </w:pPr>
            <w:r w:rsidRPr="00E82074">
              <w:rPr>
                <w:lang w:eastAsia="en-GB"/>
              </w:rPr>
              <w:t>Local Trauma Unit South England</w:t>
            </w:r>
          </w:p>
        </w:tc>
        <w:tc>
          <w:tcPr>
            <w:tcW w:w="723" w:type="dxa"/>
            <w:tcBorders>
              <w:top w:val="nil"/>
              <w:left w:val="nil"/>
              <w:bottom w:val="single" w:sz="4" w:space="0" w:color="auto"/>
              <w:right w:val="single" w:sz="4" w:space="0" w:color="auto"/>
            </w:tcBorders>
            <w:shd w:val="clear" w:color="auto" w:fill="auto"/>
            <w:vAlign w:val="bottom"/>
            <w:hideMark/>
          </w:tcPr>
          <w:p w14:paraId="4B1E61CA"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vAlign w:val="center"/>
            <w:hideMark/>
          </w:tcPr>
          <w:p w14:paraId="679A6EBA" w14:textId="77777777" w:rsidR="008D6E0D" w:rsidRPr="00E82074" w:rsidRDefault="008D6E0D" w:rsidP="008D6E0D">
            <w:pPr>
              <w:rPr>
                <w:lang w:eastAsia="en-GB"/>
              </w:rPr>
            </w:pPr>
            <w:r w:rsidRPr="006E4A79">
              <w:rPr>
                <w:b/>
                <w:sz w:val="32"/>
                <w:szCs w:val="32"/>
                <w:lang w:eastAsia="en-GB"/>
              </w:rPr>
              <w:t>X</w:t>
            </w:r>
          </w:p>
        </w:tc>
        <w:tc>
          <w:tcPr>
            <w:tcW w:w="723" w:type="dxa"/>
            <w:tcBorders>
              <w:top w:val="nil"/>
              <w:left w:val="nil"/>
              <w:bottom w:val="single" w:sz="4" w:space="0" w:color="auto"/>
              <w:right w:val="single" w:sz="8" w:space="0" w:color="auto"/>
            </w:tcBorders>
            <w:shd w:val="clear" w:color="auto" w:fill="auto"/>
            <w:noWrap/>
            <w:vAlign w:val="center"/>
            <w:hideMark/>
          </w:tcPr>
          <w:p w14:paraId="2A96C870"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auto"/>
            <w:noWrap/>
            <w:vAlign w:val="bottom"/>
            <w:hideMark/>
          </w:tcPr>
          <w:p w14:paraId="7594359E"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51D9F2CC"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31445473"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25689F8A"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39BD29DB"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28FB7D4B"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53026BB4"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1EEAC0D8" w14:textId="77777777" w:rsidR="008D6E0D" w:rsidRPr="00E82074" w:rsidRDefault="008D6E0D" w:rsidP="008D6E0D">
            <w:pPr>
              <w:rPr>
                <w:lang w:eastAsia="en-GB"/>
              </w:rPr>
            </w:pPr>
            <w:r w:rsidRPr="00E82074">
              <w:rPr>
                <w:lang w:eastAsia="en-GB"/>
              </w:rPr>
              <w:t>N/A</w:t>
            </w:r>
          </w:p>
        </w:tc>
      </w:tr>
      <w:tr w:rsidR="008D6E0D" w:rsidRPr="00E82074" w14:paraId="77DC16BC"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0257B4E2" w14:textId="77777777" w:rsidR="008D6E0D" w:rsidRPr="00E82074" w:rsidRDefault="008D6E0D" w:rsidP="008D6E0D">
            <w:pPr>
              <w:rPr>
                <w:lang w:eastAsia="en-GB"/>
              </w:rPr>
            </w:pPr>
            <w:r w:rsidRPr="00E82074">
              <w:rPr>
                <w:lang w:eastAsia="en-GB"/>
              </w:rPr>
              <w:t>D</w:t>
            </w:r>
          </w:p>
        </w:tc>
        <w:tc>
          <w:tcPr>
            <w:tcW w:w="4928" w:type="dxa"/>
            <w:tcBorders>
              <w:top w:val="nil"/>
              <w:left w:val="nil"/>
              <w:bottom w:val="single" w:sz="4" w:space="0" w:color="auto"/>
              <w:right w:val="single" w:sz="4" w:space="0" w:color="auto"/>
            </w:tcBorders>
            <w:shd w:val="clear" w:color="auto" w:fill="auto"/>
            <w:vAlign w:val="center"/>
            <w:hideMark/>
          </w:tcPr>
          <w:p w14:paraId="79C2E64A" w14:textId="77777777" w:rsidR="008D6E0D" w:rsidRPr="00E82074" w:rsidRDefault="008D6E0D" w:rsidP="008D6E0D">
            <w:pPr>
              <w:rPr>
                <w:lang w:eastAsia="en-GB"/>
              </w:rPr>
            </w:pPr>
            <w:r w:rsidRPr="00E82074">
              <w:rPr>
                <w:lang w:eastAsia="en-GB"/>
              </w:rPr>
              <w:t>Local Trauma Unit South England</w:t>
            </w:r>
          </w:p>
        </w:tc>
        <w:tc>
          <w:tcPr>
            <w:tcW w:w="723" w:type="dxa"/>
            <w:tcBorders>
              <w:top w:val="nil"/>
              <w:left w:val="nil"/>
              <w:bottom w:val="single" w:sz="4" w:space="0" w:color="auto"/>
              <w:right w:val="single" w:sz="4" w:space="0" w:color="auto"/>
            </w:tcBorders>
            <w:shd w:val="clear" w:color="auto" w:fill="E7E6E6" w:themeFill="background2"/>
            <w:vAlign w:val="bottom"/>
            <w:hideMark/>
          </w:tcPr>
          <w:p w14:paraId="45099AD3"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bottom"/>
            <w:hideMark/>
          </w:tcPr>
          <w:p w14:paraId="1C855776"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noWrap/>
            <w:vAlign w:val="bottom"/>
            <w:hideMark/>
          </w:tcPr>
          <w:p w14:paraId="4279164B"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noWrap/>
            <w:vAlign w:val="bottom"/>
            <w:hideMark/>
          </w:tcPr>
          <w:p w14:paraId="3A591F93"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E7E6E6" w:themeFill="background2"/>
            <w:noWrap/>
            <w:vAlign w:val="bottom"/>
            <w:hideMark/>
          </w:tcPr>
          <w:p w14:paraId="081D2C90"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624341D7"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vAlign w:val="bottom"/>
            <w:hideMark/>
          </w:tcPr>
          <w:p w14:paraId="4941B16B"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78402751" w14:textId="77777777" w:rsidR="008D6E0D" w:rsidRPr="00E82074" w:rsidRDefault="008D6E0D" w:rsidP="008D6E0D">
            <w:pPr>
              <w:rPr>
                <w:lang w:eastAsia="en-GB"/>
              </w:rPr>
            </w:pPr>
            <w:r w:rsidRPr="006E4A79">
              <w:rPr>
                <w:b/>
                <w:sz w:val="44"/>
                <w:szCs w:val="44"/>
                <w:lang w:eastAsia="en-GB"/>
              </w:rPr>
              <w:sym w:font="Wingdings 2" w:char="F050"/>
            </w:r>
          </w:p>
        </w:tc>
        <w:tc>
          <w:tcPr>
            <w:tcW w:w="750" w:type="dxa"/>
            <w:tcBorders>
              <w:top w:val="nil"/>
              <w:left w:val="nil"/>
              <w:bottom w:val="single" w:sz="4" w:space="0" w:color="auto"/>
              <w:right w:val="single" w:sz="4" w:space="0" w:color="auto"/>
            </w:tcBorders>
            <w:shd w:val="clear" w:color="auto" w:fill="auto"/>
            <w:noWrap/>
            <w:vAlign w:val="bottom"/>
            <w:hideMark/>
          </w:tcPr>
          <w:p w14:paraId="50313946"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0B6F0D2C"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3E590330" w14:textId="77777777" w:rsidR="008D6E0D" w:rsidRPr="00E82074" w:rsidRDefault="008D6E0D" w:rsidP="008D6E0D">
            <w:pPr>
              <w:rPr>
                <w:lang w:eastAsia="en-GB"/>
              </w:rPr>
            </w:pPr>
            <w:r w:rsidRPr="00E82074">
              <w:rPr>
                <w:lang w:eastAsia="en-GB"/>
              </w:rPr>
              <w:t>Over target</w:t>
            </w:r>
          </w:p>
        </w:tc>
      </w:tr>
      <w:tr w:rsidR="008D6E0D" w:rsidRPr="00E82074" w14:paraId="2ADC1189" w14:textId="77777777" w:rsidTr="00166348">
        <w:trPr>
          <w:trHeight w:val="720"/>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51612361" w14:textId="77777777" w:rsidR="008D6E0D" w:rsidRPr="00E82074" w:rsidRDefault="008D6E0D" w:rsidP="008D6E0D">
            <w:pPr>
              <w:rPr>
                <w:lang w:eastAsia="en-GB"/>
              </w:rPr>
            </w:pPr>
            <w:r w:rsidRPr="00E82074">
              <w:rPr>
                <w:lang w:eastAsia="en-GB"/>
              </w:rPr>
              <w:t>E</w:t>
            </w:r>
          </w:p>
        </w:tc>
        <w:tc>
          <w:tcPr>
            <w:tcW w:w="4928" w:type="dxa"/>
            <w:tcBorders>
              <w:top w:val="nil"/>
              <w:left w:val="nil"/>
              <w:bottom w:val="single" w:sz="4" w:space="0" w:color="auto"/>
              <w:right w:val="single" w:sz="4" w:space="0" w:color="auto"/>
            </w:tcBorders>
            <w:shd w:val="clear" w:color="auto" w:fill="auto"/>
            <w:vAlign w:val="center"/>
            <w:hideMark/>
          </w:tcPr>
          <w:p w14:paraId="16972E76" w14:textId="77777777" w:rsidR="008D6E0D" w:rsidRPr="00E82074" w:rsidRDefault="008D6E0D" w:rsidP="008D6E0D">
            <w:pPr>
              <w:rPr>
                <w:lang w:eastAsia="en-GB"/>
              </w:rPr>
            </w:pPr>
            <w:r w:rsidRPr="00E82074">
              <w:rPr>
                <w:lang w:eastAsia="en-GB"/>
              </w:rPr>
              <w:t>Major Trauma Centre North England</w:t>
            </w:r>
          </w:p>
        </w:tc>
        <w:tc>
          <w:tcPr>
            <w:tcW w:w="723" w:type="dxa"/>
            <w:tcBorders>
              <w:top w:val="nil"/>
              <w:left w:val="nil"/>
              <w:bottom w:val="single" w:sz="4" w:space="0" w:color="auto"/>
              <w:right w:val="single" w:sz="4" w:space="0" w:color="auto"/>
            </w:tcBorders>
            <w:shd w:val="clear" w:color="auto" w:fill="E7E6E6" w:themeFill="background2"/>
            <w:vAlign w:val="center"/>
            <w:hideMark/>
          </w:tcPr>
          <w:p w14:paraId="40DE1FC3"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bottom"/>
            <w:hideMark/>
          </w:tcPr>
          <w:p w14:paraId="24754CD7"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noWrap/>
            <w:vAlign w:val="bottom"/>
            <w:hideMark/>
          </w:tcPr>
          <w:p w14:paraId="43119525"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vAlign w:val="center"/>
            <w:hideMark/>
          </w:tcPr>
          <w:p w14:paraId="14937965" w14:textId="77777777" w:rsidR="008D6E0D" w:rsidRPr="00E82074" w:rsidRDefault="008D6E0D" w:rsidP="008D6E0D">
            <w:pPr>
              <w:rPr>
                <w:lang w:eastAsia="en-GB"/>
              </w:rPr>
            </w:pPr>
            <w:r w:rsidRPr="006E4A79">
              <w:rPr>
                <w:b/>
                <w:sz w:val="32"/>
                <w:szCs w:val="32"/>
                <w:lang w:eastAsia="en-GB"/>
              </w:rPr>
              <w:t>X</w:t>
            </w:r>
          </w:p>
        </w:tc>
        <w:tc>
          <w:tcPr>
            <w:tcW w:w="683" w:type="dxa"/>
            <w:tcBorders>
              <w:top w:val="nil"/>
              <w:left w:val="single" w:sz="8" w:space="0" w:color="auto"/>
              <w:bottom w:val="single" w:sz="4" w:space="0" w:color="auto"/>
              <w:right w:val="single" w:sz="8" w:space="0" w:color="auto"/>
            </w:tcBorders>
            <w:shd w:val="clear" w:color="auto" w:fill="auto"/>
            <w:noWrap/>
            <w:vAlign w:val="center"/>
            <w:hideMark/>
          </w:tcPr>
          <w:p w14:paraId="78A4E012"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6834FE35"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54093834"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00BE13E3"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170D9BA6"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0018DAEB"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54931D68" w14:textId="77777777" w:rsidR="008D6E0D" w:rsidRPr="00E82074" w:rsidRDefault="008D6E0D" w:rsidP="008D6E0D">
            <w:pPr>
              <w:rPr>
                <w:lang w:eastAsia="en-GB"/>
              </w:rPr>
            </w:pPr>
            <w:r w:rsidRPr="00E82074">
              <w:rPr>
                <w:lang w:eastAsia="en-GB"/>
              </w:rPr>
              <w:t>N/A</w:t>
            </w:r>
          </w:p>
        </w:tc>
      </w:tr>
      <w:tr w:rsidR="008D6E0D" w:rsidRPr="00E82074" w14:paraId="029A7DE3"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5799901B" w14:textId="77777777" w:rsidR="008D6E0D" w:rsidRPr="00E82074" w:rsidRDefault="008D6E0D" w:rsidP="008D6E0D">
            <w:pPr>
              <w:rPr>
                <w:lang w:eastAsia="en-GB"/>
              </w:rPr>
            </w:pPr>
            <w:r w:rsidRPr="00E82074">
              <w:rPr>
                <w:lang w:eastAsia="en-GB"/>
              </w:rPr>
              <w:t>G</w:t>
            </w:r>
          </w:p>
        </w:tc>
        <w:tc>
          <w:tcPr>
            <w:tcW w:w="4928" w:type="dxa"/>
            <w:tcBorders>
              <w:top w:val="nil"/>
              <w:left w:val="nil"/>
              <w:bottom w:val="single" w:sz="4" w:space="0" w:color="auto"/>
              <w:right w:val="single" w:sz="4" w:space="0" w:color="auto"/>
            </w:tcBorders>
            <w:shd w:val="clear" w:color="auto" w:fill="auto"/>
            <w:vAlign w:val="center"/>
            <w:hideMark/>
          </w:tcPr>
          <w:p w14:paraId="393A45C2" w14:textId="77777777" w:rsidR="008D6E0D" w:rsidRPr="00E82074" w:rsidRDefault="008D6E0D" w:rsidP="008D6E0D">
            <w:pPr>
              <w:rPr>
                <w:lang w:eastAsia="en-GB"/>
              </w:rPr>
            </w:pPr>
            <w:r w:rsidRPr="00E82074">
              <w:rPr>
                <w:lang w:eastAsia="en-GB"/>
              </w:rPr>
              <w:t>Major Trauma Centre London</w:t>
            </w:r>
          </w:p>
        </w:tc>
        <w:tc>
          <w:tcPr>
            <w:tcW w:w="723" w:type="dxa"/>
            <w:tcBorders>
              <w:top w:val="nil"/>
              <w:left w:val="nil"/>
              <w:bottom w:val="single" w:sz="4" w:space="0" w:color="auto"/>
              <w:right w:val="single" w:sz="4" w:space="0" w:color="auto"/>
            </w:tcBorders>
            <w:shd w:val="clear" w:color="auto" w:fill="E7E6E6" w:themeFill="background2"/>
            <w:vAlign w:val="bottom"/>
            <w:hideMark/>
          </w:tcPr>
          <w:p w14:paraId="0B92F72D"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center"/>
            <w:hideMark/>
          </w:tcPr>
          <w:p w14:paraId="202128B4"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vAlign w:val="center"/>
            <w:hideMark/>
          </w:tcPr>
          <w:p w14:paraId="33235370" w14:textId="77777777" w:rsidR="008D6E0D" w:rsidRPr="00E82074" w:rsidRDefault="008D6E0D" w:rsidP="008D6E0D">
            <w:pPr>
              <w:rPr>
                <w:lang w:eastAsia="en-GB"/>
              </w:rPr>
            </w:pPr>
            <w:r w:rsidRPr="006E4A79">
              <w:rPr>
                <w:b/>
                <w:sz w:val="32"/>
                <w:szCs w:val="32"/>
                <w:lang w:eastAsia="en-GB"/>
              </w:rPr>
              <w:t>X</w:t>
            </w:r>
          </w:p>
        </w:tc>
        <w:tc>
          <w:tcPr>
            <w:tcW w:w="723" w:type="dxa"/>
            <w:tcBorders>
              <w:top w:val="nil"/>
              <w:left w:val="nil"/>
              <w:bottom w:val="single" w:sz="4" w:space="0" w:color="auto"/>
              <w:right w:val="nil"/>
            </w:tcBorders>
            <w:shd w:val="clear" w:color="auto" w:fill="auto"/>
            <w:vAlign w:val="center"/>
            <w:hideMark/>
          </w:tcPr>
          <w:p w14:paraId="6D44C58E"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025BB893"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13C486BE"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7571E85C"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2DEC1140"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545E9998"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4C3731C9"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7C7DD67D" w14:textId="77777777" w:rsidR="008D6E0D" w:rsidRPr="00E82074" w:rsidRDefault="008D6E0D" w:rsidP="008D6E0D">
            <w:pPr>
              <w:rPr>
                <w:lang w:eastAsia="en-GB"/>
              </w:rPr>
            </w:pPr>
            <w:r w:rsidRPr="00E82074">
              <w:rPr>
                <w:lang w:eastAsia="en-GB"/>
              </w:rPr>
              <w:t>N/A</w:t>
            </w:r>
          </w:p>
        </w:tc>
      </w:tr>
      <w:tr w:rsidR="008D6E0D" w:rsidRPr="00E82074" w14:paraId="5A2A033C"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7BDC2655" w14:textId="77777777" w:rsidR="008D6E0D" w:rsidRPr="00E82074" w:rsidRDefault="008D6E0D" w:rsidP="008D6E0D">
            <w:pPr>
              <w:rPr>
                <w:lang w:eastAsia="en-GB"/>
              </w:rPr>
            </w:pPr>
            <w:r w:rsidRPr="00E82074">
              <w:rPr>
                <w:lang w:eastAsia="en-GB"/>
              </w:rPr>
              <w:t>H</w:t>
            </w:r>
          </w:p>
        </w:tc>
        <w:tc>
          <w:tcPr>
            <w:tcW w:w="4928" w:type="dxa"/>
            <w:tcBorders>
              <w:top w:val="nil"/>
              <w:left w:val="nil"/>
              <w:bottom w:val="single" w:sz="4" w:space="0" w:color="auto"/>
              <w:right w:val="single" w:sz="4" w:space="0" w:color="auto"/>
            </w:tcBorders>
            <w:shd w:val="clear" w:color="auto" w:fill="auto"/>
            <w:vAlign w:val="center"/>
            <w:hideMark/>
          </w:tcPr>
          <w:p w14:paraId="47B785EA" w14:textId="77777777" w:rsidR="008D6E0D" w:rsidRPr="00E82074" w:rsidRDefault="008D6E0D" w:rsidP="008D6E0D">
            <w:pPr>
              <w:rPr>
                <w:lang w:eastAsia="en-GB"/>
              </w:rPr>
            </w:pPr>
            <w:r w:rsidRPr="00E82074">
              <w:rPr>
                <w:lang w:eastAsia="en-GB"/>
              </w:rPr>
              <w:t>Major Trauma Centre London</w:t>
            </w:r>
          </w:p>
        </w:tc>
        <w:tc>
          <w:tcPr>
            <w:tcW w:w="723" w:type="dxa"/>
            <w:tcBorders>
              <w:top w:val="nil"/>
              <w:left w:val="nil"/>
              <w:bottom w:val="single" w:sz="4" w:space="0" w:color="auto"/>
              <w:right w:val="single" w:sz="4" w:space="0" w:color="auto"/>
            </w:tcBorders>
            <w:shd w:val="clear" w:color="auto" w:fill="auto"/>
            <w:vAlign w:val="bottom"/>
            <w:hideMark/>
          </w:tcPr>
          <w:p w14:paraId="6699364D"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vAlign w:val="center"/>
            <w:hideMark/>
          </w:tcPr>
          <w:p w14:paraId="1EC50F14"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vAlign w:val="bottom"/>
            <w:hideMark/>
          </w:tcPr>
          <w:p w14:paraId="08E02359"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vAlign w:val="center"/>
            <w:hideMark/>
          </w:tcPr>
          <w:p w14:paraId="19B8BFD6" w14:textId="77777777" w:rsidR="008D6E0D" w:rsidRPr="00E82074" w:rsidRDefault="008D6E0D" w:rsidP="008D6E0D">
            <w:pPr>
              <w:rPr>
                <w:lang w:eastAsia="en-GB"/>
              </w:rPr>
            </w:pPr>
            <w:r w:rsidRPr="006E4A79">
              <w:rPr>
                <w:b/>
                <w:sz w:val="32"/>
                <w:szCs w:val="32"/>
                <w:lang w:eastAsia="en-GB"/>
              </w:rPr>
              <w:t>X</w:t>
            </w:r>
          </w:p>
        </w:tc>
        <w:tc>
          <w:tcPr>
            <w:tcW w:w="683" w:type="dxa"/>
            <w:tcBorders>
              <w:top w:val="nil"/>
              <w:left w:val="single" w:sz="8" w:space="0" w:color="auto"/>
              <w:bottom w:val="single" w:sz="4" w:space="0" w:color="auto"/>
              <w:right w:val="single" w:sz="8" w:space="0" w:color="auto"/>
            </w:tcBorders>
            <w:shd w:val="clear" w:color="auto" w:fill="auto"/>
            <w:noWrap/>
            <w:vAlign w:val="center"/>
            <w:hideMark/>
          </w:tcPr>
          <w:p w14:paraId="5FA4388D"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3A1A61D3"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2127A502"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08F210E7"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auto"/>
            <w:noWrap/>
            <w:vAlign w:val="bottom"/>
            <w:hideMark/>
          </w:tcPr>
          <w:p w14:paraId="497F12DB"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2B034A74"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384C1763" w14:textId="77777777" w:rsidR="008D6E0D" w:rsidRPr="00E82074" w:rsidRDefault="008D6E0D" w:rsidP="008D6E0D">
            <w:pPr>
              <w:rPr>
                <w:lang w:eastAsia="en-GB"/>
              </w:rPr>
            </w:pPr>
            <w:r w:rsidRPr="00E82074">
              <w:rPr>
                <w:lang w:eastAsia="en-GB"/>
              </w:rPr>
              <w:t>N/A</w:t>
            </w:r>
          </w:p>
        </w:tc>
      </w:tr>
      <w:tr w:rsidR="008D6E0D" w:rsidRPr="00E82074" w14:paraId="7F470A24"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18CAFF93" w14:textId="77777777" w:rsidR="008D6E0D" w:rsidRPr="00E82074" w:rsidRDefault="008D6E0D" w:rsidP="008D6E0D">
            <w:pPr>
              <w:rPr>
                <w:lang w:eastAsia="en-GB"/>
              </w:rPr>
            </w:pPr>
            <w:r w:rsidRPr="00E82074">
              <w:rPr>
                <w:lang w:eastAsia="en-GB"/>
              </w:rPr>
              <w:t>I</w:t>
            </w:r>
          </w:p>
        </w:tc>
        <w:tc>
          <w:tcPr>
            <w:tcW w:w="4928" w:type="dxa"/>
            <w:tcBorders>
              <w:top w:val="nil"/>
              <w:left w:val="nil"/>
              <w:bottom w:val="single" w:sz="4" w:space="0" w:color="auto"/>
              <w:right w:val="single" w:sz="4" w:space="0" w:color="auto"/>
            </w:tcBorders>
            <w:shd w:val="clear" w:color="auto" w:fill="auto"/>
            <w:vAlign w:val="center"/>
            <w:hideMark/>
          </w:tcPr>
          <w:p w14:paraId="3EBB57A9" w14:textId="5B88D8BF" w:rsidR="008D6E0D" w:rsidRPr="00E82074" w:rsidRDefault="008D6E0D" w:rsidP="008D6E0D">
            <w:pPr>
              <w:rPr>
                <w:lang w:eastAsia="en-GB"/>
              </w:rPr>
            </w:pPr>
            <w:r w:rsidRPr="00E82074">
              <w:rPr>
                <w:lang w:eastAsia="en-GB"/>
              </w:rPr>
              <w:t>Local Trauma Unit East England</w:t>
            </w:r>
          </w:p>
        </w:tc>
        <w:tc>
          <w:tcPr>
            <w:tcW w:w="723" w:type="dxa"/>
            <w:tcBorders>
              <w:top w:val="nil"/>
              <w:left w:val="nil"/>
              <w:bottom w:val="single" w:sz="4" w:space="0" w:color="auto"/>
              <w:right w:val="single" w:sz="4" w:space="0" w:color="auto"/>
            </w:tcBorders>
            <w:shd w:val="clear" w:color="auto" w:fill="auto"/>
            <w:noWrap/>
            <w:vAlign w:val="bottom"/>
            <w:hideMark/>
          </w:tcPr>
          <w:p w14:paraId="341EBD25"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auto"/>
            <w:noWrap/>
            <w:vAlign w:val="center"/>
            <w:hideMark/>
          </w:tcPr>
          <w:p w14:paraId="1A4B0A9D"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auto"/>
            <w:vAlign w:val="bottom"/>
            <w:hideMark/>
          </w:tcPr>
          <w:p w14:paraId="4BE2D82A"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auto"/>
            <w:vAlign w:val="bottom"/>
            <w:hideMark/>
          </w:tcPr>
          <w:p w14:paraId="588BA6C3"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00896913"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3290B666"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74B23F3E"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75313135"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E7E6E6" w:themeFill="background2"/>
            <w:noWrap/>
            <w:vAlign w:val="bottom"/>
            <w:hideMark/>
          </w:tcPr>
          <w:p w14:paraId="7B39B443"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E7E6E6" w:themeFill="background2"/>
            <w:vAlign w:val="center"/>
            <w:hideMark/>
          </w:tcPr>
          <w:p w14:paraId="6FC571D6" w14:textId="77777777" w:rsidR="008D6E0D" w:rsidRPr="00E82074" w:rsidRDefault="008D6E0D" w:rsidP="008D6E0D">
            <w:pPr>
              <w:rPr>
                <w:lang w:eastAsia="en-GB"/>
              </w:rPr>
            </w:pPr>
            <w:r w:rsidRPr="006E4A79">
              <w:rPr>
                <w:b/>
                <w:sz w:val="44"/>
                <w:szCs w:val="44"/>
                <w:lang w:eastAsia="en-GB"/>
              </w:rPr>
              <w:sym w:font="Wingdings 2" w:char="F050"/>
            </w:r>
          </w:p>
        </w:tc>
        <w:tc>
          <w:tcPr>
            <w:tcW w:w="1510" w:type="dxa"/>
            <w:tcBorders>
              <w:top w:val="nil"/>
              <w:left w:val="nil"/>
              <w:bottom w:val="single" w:sz="4" w:space="0" w:color="auto"/>
              <w:right w:val="single" w:sz="4" w:space="0" w:color="auto"/>
            </w:tcBorders>
            <w:shd w:val="clear" w:color="auto" w:fill="auto"/>
            <w:noWrap/>
            <w:vAlign w:val="center"/>
            <w:hideMark/>
          </w:tcPr>
          <w:p w14:paraId="04AD168E" w14:textId="77777777" w:rsidR="008D6E0D" w:rsidRPr="00E82074" w:rsidRDefault="008D6E0D" w:rsidP="008D6E0D">
            <w:pPr>
              <w:rPr>
                <w:lang w:eastAsia="en-GB"/>
              </w:rPr>
            </w:pPr>
            <w:r w:rsidRPr="00E82074">
              <w:rPr>
                <w:lang w:eastAsia="en-GB"/>
              </w:rPr>
              <w:t>Over Target</w:t>
            </w:r>
          </w:p>
        </w:tc>
      </w:tr>
      <w:tr w:rsidR="008D6E0D" w:rsidRPr="00E82074" w14:paraId="1FC70939"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635D0EFF" w14:textId="77777777" w:rsidR="008D6E0D" w:rsidRPr="00E82074" w:rsidRDefault="008D6E0D" w:rsidP="008D6E0D">
            <w:pPr>
              <w:rPr>
                <w:lang w:eastAsia="en-GB"/>
              </w:rPr>
            </w:pPr>
            <w:r w:rsidRPr="00E82074">
              <w:rPr>
                <w:lang w:eastAsia="en-GB"/>
              </w:rPr>
              <w:t>J</w:t>
            </w:r>
          </w:p>
        </w:tc>
        <w:tc>
          <w:tcPr>
            <w:tcW w:w="4928" w:type="dxa"/>
            <w:tcBorders>
              <w:top w:val="nil"/>
              <w:left w:val="nil"/>
              <w:bottom w:val="single" w:sz="4" w:space="0" w:color="auto"/>
              <w:right w:val="single" w:sz="4" w:space="0" w:color="auto"/>
            </w:tcBorders>
            <w:shd w:val="clear" w:color="auto" w:fill="auto"/>
            <w:vAlign w:val="center"/>
            <w:hideMark/>
          </w:tcPr>
          <w:p w14:paraId="041539A9" w14:textId="77777777" w:rsidR="008D6E0D" w:rsidRPr="00E82074" w:rsidRDefault="008D6E0D" w:rsidP="008D6E0D">
            <w:pPr>
              <w:rPr>
                <w:lang w:eastAsia="en-GB"/>
              </w:rPr>
            </w:pPr>
            <w:r w:rsidRPr="00E82074">
              <w:rPr>
                <w:lang w:eastAsia="en-GB"/>
              </w:rPr>
              <w:t>Local Trauma Centre South England</w:t>
            </w:r>
          </w:p>
        </w:tc>
        <w:tc>
          <w:tcPr>
            <w:tcW w:w="723" w:type="dxa"/>
            <w:tcBorders>
              <w:top w:val="nil"/>
              <w:left w:val="nil"/>
              <w:bottom w:val="single" w:sz="4" w:space="0" w:color="auto"/>
              <w:right w:val="single" w:sz="4" w:space="0" w:color="auto"/>
            </w:tcBorders>
            <w:shd w:val="clear" w:color="auto" w:fill="E7E6E6" w:themeFill="background2"/>
            <w:noWrap/>
            <w:vAlign w:val="bottom"/>
            <w:hideMark/>
          </w:tcPr>
          <w:p w14:paraId="3D51C6E3"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center"/>
            <w:hideMark/>
          </w:tcPr>
          <w:p w14:paraId="0547B8AD"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vAlign w:val="bottom"/>
            <w:hideMark/>
          </w:tcPr>
          <w:p w14:paraId="2B847FE5"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vAlign w:val="bottom"/>
            <w:hideMark/>
          </w:tcPr>
          <w:p w14:paraId="152B2CC4"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E7E6E6" w:themeFill="background2"/>
            <w:noWrap/>
            <w:vAlign w:val="bottom"/>
            <w:hideMark/>
          </w:tcPr>
          <w:p w14:paraId="34611400"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0B4911B4"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0D38E7BB"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5B1EB365"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E7E6E6" w:themeFill="background2"/>
            <w:noWrap/>
            <w:vAlign w:val="bottom"/>
            <w:hideMark/>
          </w:tcPr>
          <w:p w14:paraId="43D507F4"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E7E6E6" w:themeFill="background2"/>
            <w:vAlign w:val="center"/>
            <w:hideMark/>
          </w:tcPr>
          <w:p w14:paraId="5E9EE272" w14:textId="77777777" w:rsidR="008D6E0D" w:rsidRPr="00E82074" w:rsidRDefault="008D6E0D" w:rsidP="008D6E0D">
            <w:pPr>
              <w:rPr>
                <w:lang w:eastAsia="en-GB"/>
              </w:rPr>
            </w:pPr>
            <w:r w:rsidRPr="006E4A79">
              <w:rPr>
                <w:b/>
                <w:sz w:val="44"/>
                <w:szCs w:val="44"/>
                <w:lang w:eastAsia="en-GB"/>
              </w:rPr>
              <w:sym w:font="Wingdings 2" w:char="F050"/>
            </w:r>
          </w:p>
        </w:tc>
        <w:tc>
          <w:tcPr>
            <w:tcW w:w="1510" w:type="dxa"/>
            <w:tcBorders>
              <w:top w:val="nil"/>
              <w:left w:val="nil"/>
              <w:bottom w:val="single" w:sz="4" w:space="0" w:color="auto"/>
              <w:right w:val="single" w:sz="4" w:space="0" w:color="auto"/>
            </w:tcBorders>
            <w:shd w:val="clear" w:color="auto" w:fill="auto"/>
            <w:noWrap/>
            <w:vAlign w:val="center"/>
            <w:hideMark/>
          </w:tcPr>
          <w:p w14:paraId="10622235" w14:textId="77777777" w:rsidR="008D6E0D" w:rsidRPr="00E82074" w:rsidRDefault="008D6E0D" w:rsidP="008D6E0D">
            <w:pPr>
              <w:rPr>
                <w:lang w:eastAsia="en-GB"/>
              </w:rPr>
            </w:pPr>
            <w:r w:rsidRPr="00E82074">
              <w:rPr>
                <w:lang w:eastAsia="en-GB"/>
              </w:rPr>
              <w:t>Target</w:t>
            </w:r>
          </w:p>
        </w:tc>
      </w:tr>
      <w:tr w:rsidR="008D6E0D" w:rsidRPr="00E82074" w14:paraId="33BC3F17"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31B98B80" w14:textId="77777777" w:rsidR="008D6E0D" w:rsidRPr="00E82074" w:rsidRDefault="008D6E0D" w:rsidP="008D6E0D">
            <w:pPr>
              <w:rPr>
                <w:lang w:eastAsia="en-GB"/>
              </w:rPr>
            </w:pPr>
            <w:r w:rsidRPr="00E82074">
              <w:rPr>
                <w:lang w:eastAsia="en-GB"/>
              </w:rPr>
              <w:t>L</w:t>
            </w:r>
          </w:p>
        </w:tc>
        <w:tc>
          <w:tcPr>
            <w:tcW w:w="4928" w:type="dxa"/>
            <w:tcBorders>
              <w:top w:val="nil"/>
              <w:left w:val="nil"/>
              <w:bottom w:val="single" w:sz="4" w:space="0" w:color="auto"/>
              <w:right w:val="single" w:sz="4" w:space="0" w:color="auto"/>
            </w:tcBorders>
            <w:shd w:val="clear" w:color="auto" w:fill="auto"/>
            <w:vAlign w:val="center"/>
            <w:hideMark/>
          </w:tcPr>
          <w:p w14:paraId="36298564" w14:textId="77777777" w:rsidR="008D6E0D" w:rsidRPr="00E82074" w:rsidRDefault="008D6E0D" w:rsidP="008D6E0D">
            <w:pPr>
              <w:rPr>
                <w:lang w:eastAsia="en-GB"/>
              </w:rPr>
            </w:pPr>
            <w:r w:rsidRPr="00E82074">
              <w:rPr>
                <w:lang w:eastAsia="en-GB"/>
              </w:rPr>
              <w:t>Urgent Care Centre Midlands</w:t>
            </w:r>
          </w:p>
        </w:tc>
        <w:tc>
          <w:tcPr>
            <w:tcW w:w="723" w:type="dxa"/>
            <w:tcBorders>
              <w:top w:val="nil"/>
              <w:left w:val="nil"/>
              <w:bottom w:val="single" w:sz="4" w:space="0" w:color="auto"/>
              <w:right w:val="single" w:sz="4" w:space="0" w:color="auto"/>
            </w:tcBorders>
            <w:shd w:val="clear" w:color="auto" w:fill="auto"/>
            <w:noWrap/>
            <w:vAlign w:val="bottom"/>
            <w:hideMark/>
          </w:tcPr>
          <w:p w14:paraId="71EF29A3"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auto"/>
            <w:noWrap/>
            <w:vAlign w:val="bottom"/>
            <w:hideMark/>
          </w:tcPr>
          <w:p w14:paraId="7F1D4A06"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auto"/>
            <w:noWrap/>
            <w:vAlign w:val="bottom"/>
            <w:hideMark/>
          </w:tcPr>
          <w:p w14:paraId="21ADB31B"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auto"/>
            <w:noWrap/>
            <w:vAlign w:val="bottom"/>
            <w:hideMark/>
          </w:tcPr>
          <w:p w14:paraId="1FBCCE14"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293AA2BE"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498225D2"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20F1B81E"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74310DAB" w14:textId="77777777" w:rsidR="008D6E0D" w:rsidRPr="00E82074" w:rsidRDefault="008D6E0D" w:rsidP="008D6E0D">
            <w:pPr>
              <w:rPr>
                <w:lang w:eastAsia="en-GB"/>
              </w:rPr>
            </w:pPr>
            <w:r w:rsidRPr="006E4A79">
              <w:rPr>
                <w:b/>
                <w:sz w:val="44"/>
                <w:szCs w:val="44"/>
                <w:lang w:eastAsia="en-GB"/>
              </w:rPr>
              <w:sym w:font="Wingdings 2" w:char="F050"/>
            </w:r>
          </w:p>
        </w:tc>
        <w:tc>
          <w:tcPr>
            <w:tcW w:w="750" w:type="dxa"/>
            <w:tcBorders>
              <w:top w:val="nil"/>
              <w:left w:val="nil"/>
              <w:bottom w:val="single" w:sz="4" w:space="0" w:color="auto"/>
              <w:right w:val="single" w:sz="4" w:space="0" w:color="auto"/>
            </w:tcBorders>
            <w:shd w:val="clear" w:color="auto" w:fill="auto"/>
            <w:noWrap/>
            <w:vAlign w:val="bottom"/>
            <w:hideMark/>
          </w:tcPr>
          <w:p w14:paraId="18E650DC"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auto"/>
            <w:vAlign w:val="center"/>
            <w:hideMark/>
          </w:tcPr>
          <w:p w14:paraId="56B8C596"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0980F824" w14:textId="77777777" w:rsidR="008D6E0D" w:rsidRPr="00E82074" w:rsidRDefault="008D6E0D" w:rsidP="008D6E0D">
            <w:pPr>
              <w:rPr>
                <w:lang w:eastAsia="en-GB"/>
              </w:rPr>
            </w:pPr>
            <w:r w:rsidRPr="00E82074">
              <w:rPr>
                <w:lang w:eastAsia="en-GB"/>
              </w:rPr>
              <w:t>Over Target</w:t>
            </w:r>
          </w:p>
        </w:tc>
      </w:tr>
      <w:tr w:rsidR="008D6E0D" w:rsidRPr="00E82074" w14:paraId="1A3555A8" w14:textId="77777777" w:rsidTr="00166348">
        <w:trPr>
          <w:trHeight w:val="73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57CD302B" w14:textId="77777777" w:rsidR="008D6E0D" w:rsidRPr="00E82074" w:rsidRDefault="008D6E0D" w:rsidP="008D6E0D">
            <w:pPr>
              <w:rPr>
                <w:lang w:eastAsia="en-GB"/>
              </w:rPr>
            </w:pPr>
            <w:r w:rsidRPr="00E82074">
              <w:rPr>
                <w:lang w:eastAsia="en-GB"/>
              </w:rPr>
              <w:t>O</w:t>
            </w:r>
          </w:p>
        </w:tc>
        <w:tc>
          <w:tcPr>
            <w:tcW w:w="4928" w:type="dxa"/>
            <w:tcBorders>
              <w:top w:val="nil"/>
              <w:left w:val="nil"/>
              <w:bottom w:val="single" w:sz="4" w:space="0" w:color="auto"/>
              <w:right w:val="single" w:sz="4" w:space="0" w:color="auto"/>
            </w:tcBorders>
            <w:shd w:val="clear" w:color="auto" w:fill="auto"/>
            <w:vAlign w:val="center"/>
            <w:hideMark/>
          </w:tcPr>
          <w:p w14:paraId="75BDC127" w14:textId="77777777" w:rsidR="008D6E0D" w:rsidRPr="00E82074" w:rsidRDefault="008D6E0D" w:rsidP="008D6E0D">
            <w:pPr>
              <w:rPr>
                <w:lang w:eastAsia="en-GB"/>
              </w:rPr>
            </w:pPr>
            <w:r w:rsidRPr="00E82074">
              <w:rPr>
                <w:lang w:eastAsia="en-GB"/>
              </w:rPr>
              <w:t>Major Trauma Centre South England</w:t>
            </w:r>
          </w:p>
        </w:tc>
        <w:tc>
          <w:tcPr>
            <w:tcW w:w="723" w:type="dxa"/>
            <w:tcBorders>
              <w:top w:val="nil"/>
              <w:left w:val="nil"/>
              <w:bottom w:val="single" w:sz="4" w:space="0" w:color="auto"/>
              <w:right w:val="single" w:sz="4" w:space="0" w:color="auto"/>
            </w:tcBorders>
            <w:shd w:val="clear" w:color="auto" w:fill="auto"/>
            <w:noWrap/>
            <w:vAlign w:val="bottom"/>
            <w:hideMark/>
          </w:tcPr>
          <w:p w14:paraId="0BA7E5B7"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auto"/>
            <w:noWrap/>
            <w:vAlign w:val="bottom"/>
            <w:hideMark/>
          </w:tcPr>
          <w:p w14:paraId="43244A5D"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auto"/>
            <w:noWrap/>
            <w:vAlign w:val="bottom"/>
            <w:hideMark/>
          </w:tcPr>
          <w:p w14:paraId="6245A40E"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auto"/>
            <w:noWrap/>
            <w:vAlign w:val="bottom"/>
            <w:hideMark/>
          </w:tcPr>
          <w:p w14:paraId="24B397DC"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18D5A68B"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5762F13F"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auto"/>
            <w:noWrap/>
            <w:vAlign w:val="bottom"/>
            <w:hideMark/>
          </w:tcPr>
          <w:p w14:paraId="09CDD40F"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auto"/>
            <w:vAlign w:val="center"/>
            <w:hideMark/>
          </w:tcPr>
          <w:p w14:paraId="384CF294"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E7E6E6" w:themeFill="background2"/>
            <w:noWrap/>
            <w:vAlign w:val="center"/>
            <w:hideMark/>
          </w:tcPr>
          <w:p w14:paraId="7B02FB44" w14:textId="77777777" w:rsidR="008D6E0D" w:rsidRPr="00E82074" w:rsidRDefault="008D6E0D" w:rsidP="008D6E0D">
            <w:pPr>
              <w:rPr>
                <w:lang w:eastAsia="en-GB"/>
              </w:rPr>
            </w:pPr>
            <w:r w:rsidRPr="006E4A79">
              <w:rPr>
                <w:b/>
                <w:sz w:val="32"/>
                <w:szCs w:val="32"/>
                <w:lang w:eastAsia="en-GB"/>
              </w:rPr>
              <w:t>X</w:t>
            </w:r>
          </w:p>
        </w:tc>
        <w:tc>
          <w:tcPr>
            <w:tcW w:w="683" w:type="dxa"/>
            <w:tcBorders>
              <w:top w:val="nil"/>
              <w:left w:val="nil"/>
              <w:bottom w:val="single" w:sz="4" w:space="0" w:color="auto"/>
              <w:right w:val="single" w:sz="4" w:space="0" w:color="auto"/>
            </w:tcBorders>
            <w:shd w:val="clear" w:color="auto" w:fill="auto"/>
            <w:vAlign w:val="center"/>
            <w:hideMark/>
          </w:tcPr>
          <w:p w14:paraId="3C6E684C"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72A40A8A" w14:textId="77777777" w:rsidR="008D6E0D" w:rsidRPr="00E82074" w:rsidRDefault="008D6E0D" w:rsidP="008D6E0D">
            <w:pPr>
              <w:rPr>
                <w:lang w:eastAsia="en-GB"/>
              </w:rPr>
            </w:pPr>
            <w:r w:rsidRPr="00E82074">
              <w:rPr>
                <w:lang w:eastAsia="en-GB"/>
              </w:rPr>
              <w:t>N/A</w:t>
            </w:r>
          </w:p>
        </w:tc>
      </w:tr>
      <w:tr w:rsidR="008D6E0D" w:rsidRPr="00E82074" w14:paraId="467A2AAB"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0B23DBE3" w14:textId="77777777" w:rsidR="008D6E0D" w:rsidRPr="00E82074" w:rsidRDefault="008D6E0D" w:rsidP="008D6E0D">
            <w:pPr>
              <w:rPr>
                <w:lang w:eastAsia="en-GB"/>
              </w:rPr>
            </w:pPr>
            <w:r w:rsidRPr="00E82074">
              <w:rPr>
                <w:lang w:eastAsia="en-GB"/>
              </w:rPr>
              <w:t>Q</w:t>
            </w:r>
          </w:p>
        </w:tc>
        <w:tc>
          <w:tcPr>
            <w:tcW w:w="4928" w:type="dxa"/>
            <w:tcBorders>
              <w:top w:val="nil"/>
              <w:left w:val="nil"/>
              <w:bottom w:val="single" w:sz="4" w:space="0" w:color="auto"/>
              <w:right w:val="single" w:sz="4" w:space="0" w:color="auto"/>
            </w:tcBorders>
            <w:shd w:val="clear" w:color="auto" w:fill="auto"/>
            <w:vAlign w:val="center"/>
            <w:hideMark/>
          </w:tcPr>
          <w:p w14:paraId="79B73C5F" w14:textId="77777777" w:rsidR="008D6E0D" w:rsidRPr="00E82074" w:rsidRDefault="008D6E0D" w:rsidP="008D6E0D">
            <w:pPr>
              <w:rPr>
                <w:lang w:eastAsia="en-GB"/>
              </w:rPr>
            </w:pPr>
            <w:r w:rsidRPr="00E82074">
              <w:rPr>
                <w:lang w:eastAsia="en-GB"/>
              </w:rPr>
              <w:t>Local Trauma Centre South England</w:t>
            </w:r>
          </w:p>
        </w:tc>
        <w:tc>
          <w:tcPr>
            <w:tcW w:w="723" w:type="dxa"/>
            <w:tcBorders>
              <w:top w:val="nil"/>
              <w:left w:val="nil"/>
              <w:bottom w:val="single" w:sz="4" w:space="0" w:color="auto"/>
              <w:right w:val="single" w:sz="4" w:space="0" w:color="auto"/>
            </w:tcBorders>
            <w:shd w:val="clear" w:color="auto" w:fill="E7E6E6" w:themeFill="background2"/>
            <w:noWrap/>
            <w:vAlign w:val="center"/>
            <w:hideMark/>
          </w:tcPr>
          <w:p w14:paraId="05940F76"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E7E6E6" w:themeFill="background2"/>
            <w:noWrap/>
            <w:vAlign w:val="center"/>
            <w:hideMark/>
          </w:tcPr>
          <w:p w14:paraId="1C21DA97"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noWrap/>
            <w:vAlign w:val="center"/>
            <w:hideMark/>
          </w:tcPr>
          <w:p w14:paraId="59CB9996"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noWrap/>
            <w:vAlign w:val="center"/>
            <w:hideMark/>
          </w:tcPr>
          <w:p w14:paraId="72CFFB50"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E7E6E6" w:themeFill="background2"/>
            <w:noWrap/>
            <w:vAlign w:val="center"/>
            <w:hideMark/>
          </w:tcPr>
          <w:p w14:paraId="2FE91484"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center"/>
            <w:hideMark/>
          </w:tcPr>
          <w:p w14:paraId="1BC4C786"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center"/>
            <w:hideMark/>
          </w:tcPr>
          <w:p w14:paraId="672722AA"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6369BC6E"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E7E6E6" w:themeFill="background2"/>
            <w:noWrap/>
            <w:vAlign w:val="center"/>
            <w:hideMark/>
          </w:tcPr>
          <w:p w14:paraId="6A6EBEA5" w14:textId="77777777" w:rsidR="008D6E0D" w:rsidRPr="00E82074" w:rsidRDefault="008D6E0D" w:rsidP="008D6E0D">
            <w:pPr>
              <w:rPr>
                <w:lang w:eastAsia="en-GB"/>
              </w:rPr>
            </w:pPr>
            <w:r w:rsidRPr="00E82074">
              <w:rPr>
                <w:lang w:eastAsia="en-GB"/>
              </w:rPr>
              <w:t> </w:t>
            </w:r>
          </w:p>
        </w:tc>
        <w:tc>
          <w:tcPr>
            <w:tcW w:w="683" w:type="dxa"/>
            <w:tcBorders>
              <w:top w:val="nil"/>
              <w:left w:val="nil"/>
              <w:bottom w:val="single" w:sz="4" w:space="0" w:color="auto"/>
              <w:right w:val="single" w:sz="4" w:space="0" w:color="auto"/>
            </w:tcBorders>
            <w:shd w:val="clear" w:color="auto" w:fill="E7E6E6" w:themeFill="background2"/>
            <w:vAlign w:val="center"/>
            <w:hideMark/>
          </w:tcPr>
          <w:p w14:paraId="3594B55B" w14:textId="77777777" w:rsidR="008D6E0D" w:rsidRPr="00E82074" w:rsidRDefault="008D6E0D" w:rsidP="008D6E0D">
            <w:pPr>
              <w:rPr>
                <w:lang w:eastAsia="en-GB"/>
              </w:rPr>
            </w:pPr>
            <w:r w:rsidRPr="006E4A79">
              <w:rPr>
                <w:b/>
                <w:sz w:val="44"/>
                <w:szCs w:val="44"/>
                <w:lang w:eastAsia="en-GB"/>
              </w:rPr>
              <w:sym w:font="Wingdings 2" w:char="F050"/>
            </w:r>
          </w:p>
        </w:tc>
        <w:tc>
          <w:tcPr>
            <w:tcW w:w="1510" w:type="dxa"/>
            <w:tcBorders>
              <w:top w:val="nil"/>
              <w:left w:val="nil"/>
              <w:bottom w:val="single" w:sz="4" w:space="0" w:color="auto"/>
              <w:right w:val="single" w:sz="4" w:space="0" w:color="auto"/>
            </w:tcBorders>
            <w:shd w:val="clear" w:color="auto" w:fill="auto"/>
            <w:noWrap/>
            <w:vAlign w:val="center"/>
            <w:hideMark/>
          </w:tcPr>
          <w:p w14:paraId="24FE2FBD" w14:textId="77777777" w:rsidR="008D6E0D" w:rsidRPr="00E82074" w:rsidRDefault="008D6E0D" w:rsidP="008D6E0D">
            <w:pPr>
              <w:rPr>
                <w:lang w:eastAsia="en-GB"/>
              </w:rPr>
            </w:pPr>
            <w:r w:rsidRPr="00E82074">
              <w:rPr>
                <w:lang w:eastAsia="en-GB"/>
              </w:rPr>
              <w:t>Target</w:t>
            </w:r>
          </w:p>
        </w:tc>
      </w:tr>
      <w:tr w:rsidR="008D6E0D" w:rsidRPr="00E82074" w14:paraId="0CAFD001" w14:textId="77777777" w:rsidTr="00166348">
        <w:trPr>
          <w:trHeight w:val="61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57C3C720" w14:textId="77777777" w:rsidR="008D6E0D" w:rsidRPr="00E82074" w:rsidRDefault="008D6E0D" w:rsidP="008D6E0D">
            <w:pPr>
              <w:rPr>
                <w:lang w:eastAsia="en-GB"/>
              </w:rPr>
            </w:pPr>
            <w:r w:rsidRPr="00E82074">
              <w:rPr>
                <w:lang w:eastAsia="en-GB"/>
              </w:rPr>
              <w:t>R</w:t>
            </w:r>
          </w:p>
        </w:tc>
        <w:tc>
          <w:tcPr>
            <w:tcW w:w="4928" w:type="dxa"/>
            <w:tcBorders>
              <w:top w:val="nil"/>
              <w:left w:val="nil"/>
              <w:bottom w:val="single" w:sz="4" w:space="0" w:color="auto"/>
              <w:right w:val="single" w:sz="4" w:space="0" w:color="auto"/>
            </w:tcBorders>
            <w:shd w:val="clear" w:color="auto" w:fill="auto"/>
            <w:vAlign w:val="center"/>
            <w:hideMark/>
          </w:tcPr>
          <w:p w14:paraId="0CBAEAC6" w14:textId="77777777" w:rsidR="008D6E0D" w:rsidRPr="00E82074" w:rsidRDefault="008D6E0D" w:rsidP="008D6E0D">
            <w:pPr>
              <w:rPr>
                <w:lang w:eastAsia="en-GB"/>
              </w:rPr>
            </w:pPr>
            <w:r w:rsidRPr="00E82074">
              <w:rPr>
                <w:lang w:eastAsia="en-GB"/>
              </w:rPr>
              <w:t>Urgent Care Centre Midlands</w:t>
            </w:r>
          </w:p>
        </w:tc>
        <w:tc>
          <w:tcPr>
            <w:tcW w:w="723" w:type="dxa"/>
            <w:tcBorders>
              <w:top w:val="nil"/>
              <w:left w:val="nil"/>
              <w:bottom w:val="single" w:sz="4" w:space="0" w:color="auto"/>
              <w:right w:val="single" w:sz="4" w:space="0" w:color="auto"/>
            </w:tcBorders>
            <w:shd w:val="clear" w:color="auto" w:fill="auto"/>
            <w:noWrap/>
            <w:vAlign w:val="bottom"/>
            <w:hideMark/>
          </w:tcPr>
          <w:p w14:paraId="79CD60BA"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auto"/>
            <w:noWrap/>
            <w:vAlign w:val="bottom"/>
            <w:hideMark/>
          </w:tcPr>
          <w:p w14:paraId="5704C59E"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auto"/>
            <w:noWrap/>
            <w:vAlign w:val="bottom"/>
            <w:hideMark/>
          </w:tcPr>
          <w:p w14:paraId="6D1E1696"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auto"/>
            <w:noWrap/>
            <w:vAlign w:val="bottom"/>
            <w:hideMark/>
          </w:tcPr>
          <w:p w14:paraId="365570AE"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auto"/>
            <w:noWrap/>
            <w:vAlign w:val="bottom"/>
            <w:hideMark/>
          </w:tcPr>
          <w:p w14:paraId="06D0842D"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086B7856"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1DF42162"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39B17189"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E7E6E6" w:themeFill="background2"/>
            <w:noWrap/>
            <w:vAlign w:val="center"/>
            <w:hideMark/>
          </w:tcPr>
          <w:p w14:paraId="675D72CD" w14:textId="77777777" w:rsidR="008D6E0D" w:rsidRPr="00E82074" w:rsidRDefault="008D6E0D" w:rsidP="008D6E0D">
            <w:pPr>
              <w:rPr>
                <w:lang w:eastAsia="en-GB"/>
              </w:rPr>
            </w:pPr>
            <w:r w:rsidRPr="006E4A79">
              <w:rPr>
                <w:b/>
                <w:sz w:val="44"/>
                <w:szCs w:val="44"/>
                <w:lang w:eastAsia="en-GB"/>
              </w:rPr>
              <w:sym w:font="Wingdings 2" w:char="F050"/>
            </w:r>
          </w:p>
        </w:tc>
        <w:tc>
          <w:tcPr>
            <w:tcW w:w="683" w:type="dxa"/>
            <w:tcBorders>
              <w:top w:val="nil"/>
              <w:left w:val="nil"/>
              <w:bottom w:val="single" w:sz="4" w:space="0" w:color="auto"/>
              <w:right w:val="single" w:sz="4" w:space="0" w:color="auto"/>
            </w:tcBorders>
            <w:shd w:val="clear" w:color="auto" w:fill="auto"/>
            <w:vAlign w:val="center"/>
            <w:hideMark/>
          </w:tcPr>
          <w:p w14:paraId="070A211B"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2AA4BB3D" w14:textId="77777777" w:rsidR="008D6E0D" w:rsidRPr="00E82074" w:rsidRDefault="008D6E0D" w:rsidP="008D6E0D">
            <w:pPr>
              <w:rPr>
                <w:lang w:eastAsia="en-GB"/>
              </w:rPr>
            </w:pPr>
            <w:r w:rsidRPr="00E82074">
              <w:rPr>
                <w:lang w:eastAsia="en-GB"/>
              </w:rPr>
              <w:t>Over target</w:t>
            </w:r>
          </w:p>
        </w:tc>
      </w:tr>
      <w:tr w:rsidR="008D6E0D" w:rsidRPr="00E82074" w14:paraId="117C7A23" w14:textId="77777777" w:rsidTr="00166348">
        <w:trPr>
          <w:trHeight w:val="735"/>
        </w:trPr>
        <w:tc>
          <w:tcPr>
            <w:tcW w:w="630" w:type="dxa"/>
            <w:tcBorders>
              <w:top w:val="nil"/>
              <w:left w:val="single" w:sz="4" w:space="0" w:color="auto"/>
              <w:bottom w:val="single" w:sz="4" w:space="0" w:color="auto"/>
              <w:right w:val="single" w:sz="4" w:space="0" w:color="auto"/>
            </w:tcBorders>
            <w:shd w:val="clear" w:color="000000" w:fill="F2F2F2"/>
            <w:noWrap/>
            <w:vAlign w:val="center"/>
            <w:hideMark/>
          </w:tcPr>
          <w:p w14:paraId="4FCB7CB8" w14:textId="77777777" w:rsidR="008D6E0D" w:rsidRPr="00E82074" w:rsidRDefault="008D6E0D" w:rsidP="008D6E0D">
            <w:pPr>
              <w:rPr>
                <w:lang w:eastAsia="en-GB"/>
              </w:rPr>
            </w:pPr>
            <w:r w:rsidRPr="00E82074">
              <w:rPr>
                <w:lang w:eastAsia="en-GB"/>
              </w:rPr>
              <w:t xml:space="preserve">S </w:t>
            </w:r>
          </w:p>
        </w:tc>
        <w:tc>
          <w:tcPr>
            <w:tcW w:w="4928" w:type="dxa"/>
            <w:tcBorders>
              <w:top w:val="nil"/>
              <w:left w:val="nil"/>
              <w:bottom w:val="single" w:sz="4" w:space="0" w:color="auto"/>
              <w:right w:val="single" w:sz="4" w:space="0" w:color="auto"/>
            </w:tcBorders>
            <w:shd w:val="clear" w:color="auto" w:fill="auto"/>
            <w:vAlign w:val="center"/>
            <w:hideMark/>
          </w:tcPr>
          <w:p w14:paraId="4C7C8E30" w14:textId="77777777" w:rsidR="008D6E0D" w:rsidRPr="00E82074" w:rsidRDefault="008D6E0D" w:rsidP="008D6E0D">
            <w:pPr>
              <w:rPr>
                <w:lang w:eastAsia="en-GB"/>
              </w:rPr>
            </w:pPr>
            <w:r w:rsidRPr="00E82074">
              <w:rPr>
                <w:lang w:eastAsia="en-GB"/>
              </w:rPr>
              <w:t>Major Trauma Centre South England</w:t>
            </w:r>
          </w:p>
        </w:tc>
        <w:tc>
          <w:tcPr>
            <w:tcW w:w="723" w:type="dxa"/>
            <w:tcBorders>
              <w:top w:val="nil"/>
              <w:left w:val="nil"/>
              <w:bottom w:val="single" w:sz="4" w:space="0" w:color="auto"/>
              <w:right w:val="single" w:sz="4" w:space="0" w:color="auto"/>
            </w:tcBorders>
            <w:shd w:val="clear" w:color="auto" w:fill="auto"/>
            <w:noWrap/>
            <w:vAlign w:val="bottom"/>
            <w:hideMark/>
          </w:tcPr>
          <w:p w14:paraId="61679E21"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8" w:space="0" w:color="auto"/>
            </w:tcBorders>
            <w:shd w:val="clear" w:color="auto" w:fill="auto"/>
            <w:noWrap/>
            <w:vAlign w:val="bottom"/>
            <w:hideMark/>
          </w:tcPr>
          <w:p w14:paraId="5F2A37E5"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single" w:sz="8" w:space="0" w:color="auto"/>
            </w:tcBorders>
            <w:shd w:val="clear" w:color="auto" w:fill="E7E6E6" w:themeFill="background2"/>
            <w:noWrap/>
            <w:vAlign w:val="bottom"/>
            <w:hideMark/>
          </w:tcPr>
          <w:p w14:paraId="71AF3936" w14:textId="77777777" w:rsidR="008D6E0D" w:rsidRPr="00E82074" w:rsidRDefault="008D6E0D" w:rsidP="008D6E0D">
            <w:pPr>
              <w:rPr>
                <w:lang w:eastAsia="en-GB"/>
              </w:rPr>
            </w:pPr>
            <w:r w:rsidRPr="00E82074">
              <w:rPr>
                <w:lang w:eastAsia="en-GB"/>
              </w:rPr>
              <w:t> </w:t>
            </w:r>
          </w:p>
        </w:tc>
        <w:tc>
          <w:tcPr>
            <w:tcW w:w="723" w:type="dxa"/>
            <w:tcBorders>
              <w:top w:val="nil"/>
              <w:left w:val="nil"/>
              <w:bottom w:val="single" w:sz="4" w:space="0" w:color="auto"/>
              <w:right w:val="nil"/>
            </w:tcBorders>
            <w:shd w:val="clear" w:color="auto" w:fill="E7E6E6" w:themeFill="background2"/>
            <w:noWrap/>
            <w:vAlign w:val="bottom"/>
            <w:hideMark/>
          </w:tcPr>
          <w:p w14:paraId="6A32B178" w14:textId="77777777" w:rsidR="008D6E0D" w:rsidRPr="00E82074" w:rsidRDefault="008D6E0D" w:rsidP="008D6E0D">
            <w:pPr>
              <w:rPr>
                <w:lang w:eastAsia="en-GB"/>
              </w:rPr>
            </w:pPr>
            <w:r w:rsidRPr="00E82074">
              <w:rPr>
                <w:lang w:eastAsia="en-GB"/>
              </w:rPr>
              <w:t> </w:t>
            </w:r>
          </w:p>
        </w:tc>
        <w:tc>
          <w:tcPr>
            <w:tcW w:w="683" w:type="dxa"/>
            <w:tcBorders>
              <w:top w:val="nil"/>
              <w:left w:val="single" w:sz="8" w:space="0" w:color="auto"/>
              <w:bottom w:val="single" w:sz="4" w:space="0" w:color="auto"/>
              <w:right w:val="single" w:sz="8" w:space="0" w:color="auto"/>
            </w:tcBorders>
            <w:shd w:val="clear" w:color="auto" w:fill="E7E6E6" w:themeFill="background2"/>
            <w:noWrap/>
            <w:vAlign w:val="bottom"/>
            <w:hideMark/>
          </w:tcPr>
          <w:p w14:paraId="35CF3551"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693D2D67" w14:textId="77777777" w:rsidR="008D6E0D" w:rsidRPr="00E82074" w:rsidRDefault="008D6E0D" w:rsidP="008D6E0D">
            <w:pPr>
              <w:rPr>
                <w:lang w:eastAsia="en-GB"/>
              </w:rPr>
            </w:pPr>
            <w:r w:rsidRPr="00E82074">
              <w:rPr>
                <w:lang w:eastAsia="en-GB"/>
              </w:rPr>
              <w:t> </w:t>
            </w:r>
          </w:p>
        </w:tc>
        <w:tc>
          <w:tcPr>
            <w:tcW w:w="710" w:type="dxa"/>
            <w:tcBorders>
              <w:top w:val="nil"/>
              <w:left w:val="nil"/>
              <w:bottom w:val="single" w:sz="4" w:space="0" w:color="auto"/>
              <w:right w:val="single" w:sz="4" w:space="0" w:color="auto"/>
            </w:tcBorders>
            <w:shd w:val="clear" w:color="auto" w:fill="E7E6E6" w:themeFill="background2"/>
            <w:noWrap/>
            <w:vAlign w:val="bottom"/>
            <w:hideMark/>
          </w:tcPr>
          <w:p w14:paraId="6B03C579" w14:textId="77777777" w:rsidR="008D6E0D" w:rsidRPr="00E82074" w:rsidRDefault="008D6E0D" w:rsidP="008D6E0D">
            <w:pPr>
              <w:rPr>
                <w:lang w:eastAsia="en-GB"/>
              </w:rPr>
            </w:pPr>
            <w:r w:rsidRPr="00E82074">
              <w:rPr>
                <w:lang w:eastAsia="en-GB"/>
              </w:rPr>
              <w:t> </w:t>
            </w:r>
          </w:p>
        </w:tc>
        <w:tc>
          <w:tcPr>
            <w:tcW w:w="670" w:type="dxa"/>
            <w:tcBorders>
              <w:top w:val="nil"/>
              <w:left w:val="nil"/>
              <w:bottom w:val="single" w:sz="4" w:space="0" w:color="auto"/>
              <w:right w:val="single" w:sz="4" w:space="0" w:color="auto"/>
            </w:tcBorders>
            <w:shd w:val="clear" w:color="auto" w:fill="E7E6E6" w:themeFill="background2"/>
            <w:vAlign w:val="center"/>
            <w:hideMark/>
          </w:tcPr>
          <w:p w14:paraId="0ABB92DE" w14:textId="77777777" w:rsidR="008D6E0D" w:rsidRPr="00E82074" w:rsidRDefault="008D6E0D" w:rsidP="008D6E0D">
            <w:pPr>
              <w:rPr>
                <w:lang w:eastAsia="en-GB"/>
              </w:rPr>
            </w:pPr>
            <w:r w:rsidRPr="00E82074">
              <w:rPr>
                <w:lang w:eastAsia="en-GB"/>
              </w:rPr>
              <w:t> </w:t>
            </w:r>
          </w:p>
        </w:tc>
        <w:tc>
          <w:tcPr>
            <w:tcW w:w="750" w:type="dxa"/>
            <w:tcBorders>
              <w:top w:val="nil"/>
              <w:left w:val="nil"/>
              <w:bottom w:val="single" w:sz="4" w:space="0" w:color="auto"/>
              <w:right w:val="single" w:sz="4" w:space="0" w:color="auto"/>
            </w:tcBorders>
            <w:shd w:val="clear" w:color="auto" w:fill="E7E6E6" w:themeFill="background2"/>
            <w:noWrap/>
            <w:vAlign w:val="center"/>
            <w:hideMark/>
          </w:tcPr>
          <w:p w14:paraId="58FE154E" w14:textId="77777777" w:rsidR="008D6E0D" w:rsidRPr="00E82074" w:rsidRDefault="008D6E0D" w:rsidP="008D6E0D">
            <w:pPr>
              <w:rPr>
                <w:lang w:eastAsia="en-GB"/>
              </w:rPr>
            </w:pPr>
            <w:r w:rsidRPr="006E4A79">
              <w:rPr>
                <w:b/>
                <w:sz w:val="32"/>
                <w:szCs w:val="32"/>
                <w:lang w:eastAsia="en-GB"/>
              </w:rPr>
              <w:t>X</w:t>
            </w:r>
          </w:p>
        </w:tc>
        <w:tc>
          <w:tcPr>
            <w:tcW w:w="683" w:type="dxa"/>
            <w:tcBorders>
              <w:top w:val="nil"/>
              <w:left w:val="nil"/>
              <w:bottom w:val="single" w:sz="4" w:space="0" w:color="auto"/>
              <w:right w:val="single" w:sz="4" w:space="0" w:color="auto"/>
            </w:tcBorders>
            <w:shd w:val="clear" w:color="auto" w:fill="auto"/>
            <w:vAlign w:val="center"/>
            <w:hideMark/>
          </w:tcPr>
          <w:p w14:paraId="26843631" w14:textId="77777777" w:rsidR="008D6E0D" w:rsidRPr="00E82074" w:rsidRDefault="008D6E0D" w:rsidP="008D6E0D">
            <w:pPr>
              <w:rPr>
                <w:lang w:eastAsia="en-GB"/>
              </w:rPr>
            </w:pPr>
            <w:r w:rsidRPr="00E82074">
              <w:rPr>
                <w:lang w:eastAsia="en-GB"/>
              </w:rPr>
              <w:t> </w:t>
            </w:r>
          </w:p>
        </w:tc>
        <w:tc>
          <w:tcPr>
            <w:tcW w:w="1510" w:type="dxa"/>
            <w:tcBorders>
              <w:top w:val="nil"/>
              <w:left w:val="nil"/>
              <w:bottom w:val="single" w:sz="4" w:space="0" w:color="auto"/>
              <w:right w:val="single" w:sz="4" w:space="0" w:color="auto"/>
            </w:tcBorders>
            <w:shd w:val="clear" w:color="auto" w:fill="auto"/>
            <w:noWrap/>
            <w:vAlign w:val="center"/>
            <w:hideMark/>
          </w:tcPr>
          <w:p w14:paraId="391FBC02" w14:textId="77777777" w:rsidR="008D6E0D" w:rsidRPr="00E82074" w:rsidRDefault="008D6E0D" w:rsidP="008D6E0D">
            <w:pPr>
              <w:rPr>
                <w:lang w:eastAsia="en-GB"/>
              </w:rPr>
            </w:pPr>
            <w:r w:rsidRPr="00E82074">
              <w:rPr>
                <w:lang w:eastAsia="en-GB"/>
              </w:rPr>
              <w:t>N/A</w:t>
            </w:r>
          </w:p>
        </w:tc>
      </w:tr>
    </w:tbl>
    <w:p w14:paraId="7F6D61A2" w14:textId="77777777" w:rsidR="00166348" w:rsidRDefault="00166348" w:rsidP="008D6E0D">
      <w:pPr>
        <w:sectPr w:rsidR="00166348" w:rsidSect="00166348">
          <w:pgSz w:w="16838" w:h="11906" w:orient="landscape"/>
          <w:pgMar w:top="1440" w:right="1440" w:bottom="1133" w:left="1440" w:header="708" w:footer="708" w:gutter="0"/>
          <w:cols w:space="708"/>
          <w:docGrid w:linePitch="360"/>
        </w:sectPr>
      </w:pPr>
    </w:p>
    <w:p w14:paraId="421654AE" w14:textId="6F04A412" w:rsidR="008D6E0D" w:rsidRPr="00E82074" w:rsidRDefault="008D6E0D" w:rsidP="002E6199">
      <w:pPr>
        <w:pStyle w:val="Heading3"/>
      </w:pPr>
      <w:bookmarkStart w:id="72" w:name="_Toc99031407"/>
      <w:r w:rsidRPr="00E82074">
        <w:t>Techniques used to support recruitment and site engagement</w:t>
      </w:r>
      <w:bookmarkEnd w:id="72"/>
      <w:r w:rsidRPr="00E82074">
        <w:t xml:space="preserve"> </w:t>
      </w:r>
    </w:p>
    <w:p w14:paraId="6DBB650F" w14:textId="2F1D0C9E" w:rsidR="008D6E0D" w:rsidRPr="00E82074" w:rsidRDefault="008D6E0D" w:rsidP="008D6E0D">
      <w:r w:rsidRPr="00E82074">
        <w:t>Two CRNs were highly responsive and efficient and supported survey recruitment by working with</w:t>
      </w:r>
      <w:r w:rsidR="00034065">
        <w:t xml:space="preserve"> general</w:t>
      </w:r>
      <w:r w:rsidRPr="00E82074">
        <w:t xml:space="preserve"> practices who were already linked with CRN Research Champions and by cascading information from these to other practices. One CRN invited research staff to attend local network meetings to raise awareness of the study and engage sites and this proved helpful in identifying key contacts who then helped with local governance processes and recruitment.  </w:t>
      </w:r>
    </w:p>
    <w:p w14:paraId="4920E616" w14:textId="511E3D6D" w:rsidR="008D6E0D" w:rsidRPr="00E82074" w:rsidRDefault="008D6E0D" w:rsidP="008D6E0D">
      <w:r w:rsidRPr="00E82074">
        <w:t>Some participating sites were innovative in their use of resources to maximise recruitment. Examples include</w:t>
      </w:r>
      <w:r w:rsidR="00D6793C">
        <w:t>d</w:t>
      </w:r>
      <w:r w:rsidRPr="00E82074">
        <w:t xml:space="preserve"> temporarily moving staff from other departments to support the study, use of newsletters and communication bulletins, locating spare laptops, and promoting the use of QR codes for the survey. We reported weekly survey recruitment figures to facilitate accrual uploads and motivate further recruitment. For the qualitative interview component we found that offering flexibility in staff interview format and timing allowed clinical interviewees to balance participation with their clinical workload. We sent personal thanks to the research lead, governance manager, and CRN for the research nurses working with our sites to encourage continued engagement. </w:t>
      </w:r>
    </w:p>
    <w:p w14:paraId="0E27BABA" w14:textId="1240A1BF" w:rsidR="008D6E0D" w:rsidRPr="00E82074" w:rsidRDefault="008D6E0D" w:rsidP="008D6E0D">
      <w:r w:rsidRPr="00E82074">
        <w:t xml:space="preserve">It took significantly more time and effort to identify and set up this study in less research active sites and to sample sites in areas with diverse demographic profiles and high health need. </w:t>
      </w:r>
      <w:r w:rsidR="00484D47">
        <w:t>Some of the delays encountered were likely exacerbated by the COVID-19 pandemic, periods of lockdown, and the prioritisation of CO</w:t>
      </w:r>
      <w:r w:rsidR="00C14FC7">
        <w:t>VID</w:t>
      </w:r>
      <w:r w:rsidR="00484D47">
        <w:t>-19 related research and service activity. However some appear to be related to CRN ways of working and gaps in infrastructure support for non–RCT and non-hospital based research</w:t>
      </w:r>
      <w:r w:rsidR="00552DE6">
        <w:t xml:space="preserve">, and </w:t>
      </w:r>
      <w:r w:rsidR="0020305F">
        <w:t>studies attempting</w:t>
      </w:r>
      <w:r w:rsidR="00484D47">
        <w:t xml:space="preserve"> to access </w:t>
      </w:r>
      <w:r w:rsidR="00552DE6">
        <w:t xml:space="preserve">less research active sites. </w:t>
      </w:r>
      <w:r w:rsidR="00484D47">
        <w:t xml:space="preserve"> </w:t>
      </w:r>
      <w:r w:rsidRPr="00E82074">
        <w:t xml:space="preserve">Despite the delays noted here and some of the structural barriers </w:t>
      </w:r>
      <w:r>
        <w:t>highlighted</w:t>
      </w:r>
      <w:r w:rsidRPr="00E82074">
        <w:t xml:space="preserve">, the study was able to recruit sites from different geographical areas that included diverse populations and we had some success working with general practices and services that had previously been less research active. </w:t>
      </w:r>
    </w:p>
    <w:p w14:paraId="25333828" w14:textId="77777777" w:rsidR="008D6E0D" w:rsidRPr="00E82074" w:rsidRDefault="008D6E0D" w:rsidP="008D6E0D">
      <w:pPr>
        <w:pStyle w:val="Heading2"/>
      </w:pPr>
    </w:p>
    <w:p w14:paraId="38FE0E0E" w14:textId="3B2DE6EA" w:rsidR="008D6E0D" w:rsidRPr="00E82074" w:rsidRDefault="008D6E0D" w:rsidP="00FA7917">
      <w:pPr>
        <w:pStyle w:val="Heading2"/>
      </w:pPr>
      <w:bookmarkStart w:id="73" w:name="_Toc99031408"/>
      <w:r w:rsidRPr="00E82074">
        <w:t>Qualitative interviews – England</w:t>
      </w:r>
      <w:bookmarkEnd w:id="73"/>
      <w:r w:rsidRPr="00E82074">
        <w:t xml:space="preserve">  </w:t>
      </w:r>
    </w:p>
    <w:p w14:paraId="056DF96B" w14:textId="33DFD7E0" w:rsidR="008D6E0D" w:rsidRPr="001E7944" w:rsidRDefault="008D6E0D" w:rsidP="008D6E0D">
      <w:r w:rsidRPr="00E82074">
        <w:t>We conducted telephone semi-structured interviews to explore the workforce implications and work associated with NHS 111</w:t>
      </w:r>
      <w:r>
        <w:t xml:space="preserve"> online</w:t>
      </w:r>
      <w:r w:rsidRPr="00E82074">
        <w:t>. This addressed objective 3</w:t>
      </w:r>
      <w:r>
        <w:t>: D</w:t>
      </w:r>
      <w:r w:rsidRPr="00E82074">
        <w:t>escribe the workforce for NHS 111</w:t>
      </w:r>
      <w:r>
        <w:t xml:space="preserve"> online</w:t>
      </w:r>
      <w:r w:rsidRPr="00E82074">
        <w:t xml:space="preserve"> (RQ3) and assess the impact of different work</w:t>
      </w:r>
      <w:r w:rsidR="00A91873">
        <w:t xml:space="preserve"> </w:t>
      </w:r>
      <w:r w:rsidRPr="00E82074">
        <w:t xml:space="preserve">arrangements on the urgent and emergency healthcare system (RQ4 and RQ5). As the </w:t>
      </w:r>
      <w:r w:rsidRPr="001E7944">
        <w:t>parallel study led by Turner at University of Sheffield had undertaken interviews to examine the impact of the</w:t>
      </w:r>
      <w:r>
        <w:t xml:space="preserve"> online</w:t>
      </w:r>
      <w:r w:rsidRPr="001E7944">
        <w:t xml:space="preserve"> service on the NHS 111 telephon</w:t>
      </w:r>
      <w:r w:rsidR="00552DE6">
        <w:t>e</w:t>
      </w:r>
      <w:r w:rsidRPr="001E7944">
        <w:t xml:space="preserve"> service, looking at changes to case-mix, workload and staf</w:t>
      </w:r>
      <w:r w:rsidR="00AF02DE">
        <w:t>f morale and retention, we focu</w:t>
      </w:r>
      <w:r w:rsidRPr="001E7944">
        <w:t>sed our English interviews on the ways that NHS 111</w:t>
      </w:r>
      <w:r>
        <w:t xml:space="preserve"> online</w:t>
      </w:r>
      <w:r w:rsidRPr="001E7944">
        <w:t xml:space="preserve"> impacted on the work of other (i.e. non-NHS 111) services. </w:t>
      </w:r>
    </w:p>
    <w:p w14:paraId="6706388A" w14:textId="6174D7C5" w:rsidR="008D6E0D" w:rsidRPr="00E82074" w:rsidRDefault="008D6E0D" w:rsidP="008D6E0D">
      <w:pPr>
        <w:pStyle w:val="Default"/>
        <w:spacing w:before="120" w:after="120" w:line="360" w:lineRule="auto"/>
        <w:jc w:val="both"/>
        <w:rPr>
          <w:rFonts w:ascii="Arial" w:hAnsi="Arial" w:cs="Arial"/>
        </w:rPr>
      </w:pPr>
      <w:r w:rsidRPr="00E82074">
        <w:rPr>
          <w:rFonts w:ascii="Arial" w:hAnsi="Arial" w:cs="Arial"/>
        </w:rPr>
        <w:t>We developed an interview topic guide, using open-ended questions and prompts to ask about experiences of the interface between NHS 111</w:t>
      </w:r>
      <w:r>
        <w:rPr>
          <w:rFonts w:ascii="Arial" w:hAnsi="Arial" w:cs="Arial"/>
        </w:rPr>
        <w:t xml:space="preserve"> online</w:t>
      </w:r>
      <w:r w:rsidRPr="00E82074">
        <w:rPr>
          <w:rFonts w:ascii="Arial" w:hAnsi="Arial" w:cs="Arial"/>
        </w:rPr>
        <w:t xml:space="preserve"> and other services, and the work undertaken because of, or associated with, NHS 111</w:t>
      </w:r>
      <w:r>
        <w:rPr>
          <w:rFonts w:ascii="Arial" w:hAnsi="Arial" w:cs="Arial"/>
        </w:rPr>
        <w:t xml:space="preserve"> online</w:t>
      </w:r>
      <w:r w:rsidRPr="00E82074">
        <w:rPr>
          <w:rFonts w:ascii="Arial" w:hAnsi="Arial" w:cs="Arial"/>
        </w:rPr>
        <w:t>. We were interested to know about work arrangements, everyday processes and work content, for example whether GP receptionists recommended NHS 111</w:t>
      </w:r>
      <w:r>
        <w:rPr>
          <w:rFonts w:ascii="Arial" w:hAnsi="Arial" w:cs="Arial"/>
        </w:rPr>
        <w:t xml:space="preserve"> online</w:t>
      </w:r>
      <w:r w:rsidRPr="00E82074">
        <w:rPr>
          <w:rFonts w:ascii="Arial" w:hAnsi="Arial" w:cs="Arial"/>
        </w:rPr>
        <w:t xml:space="preserve"> to patients, and how they managed patients </w:t>
      </w:r>
      <w:r w:rsidR="00FA0889">
        <w:rPr>
          <w:rFonts w:ascii="Arial" w:hAnsi="Arial" w:cs="Arial"/>
          <w:color w:val="00B0F0"/>
        </w:rPr>
        <w:t>‘</w:t>
      </w:r>
      <w:r w:rsidR="00FA0889" w:rsidRPr="00E82074">
        <w:rPr>
          <w:rFonts w:ascii="Arial" w:hAnsi="Arial" w:cs="Arial"/>
        </w:rPr>
        <w:t>referred</w:t>
      </w:r>
      <w:r w:rsidR="00FA0889">
        <w:rPr>
          <w:rFonts w:ascii="Arial" w:hAnsi="Arial" w:cs="Arial"/>
          <w:color w:val="00B0F0"/>
        </w:rPr>
        <w:t>’</w:t>
      </w:r>
      <w:r w:rsidRPr="00E82074">
        <w:rPr>
          <w:rFonts w:ascii="Arial" w:hAnsi="Arial" w:cs="Arial"/>
        </w:rPr>
        <w:t xml:space="preserve"> by the service, and any new tasks they undertook because of NHS 111</w:t>
      </w:r>
      <w:r>
        <w:rPr>
          <w:rFonts w:ascii="Arial" w:hAnsi="Arial" w:cs="Arial"/>
        </w:rPr>
        <w:t xml:space="preserve"> online</w:t>
      </w:r>
      <w:r w:rsidRPr="00E82074">
        <w:rPr>
          <w:rFonts w:ascii="Arial" w:hAnsi="Arial" w:cs="Arial"/>
        </w:rPr>
        <w:t>. The topic guide asked some introductory questions about the interviewee</w:t>
      </w:r>
      <w:r w:rsidR="00FA0889">
        <w:rPr>
          <w:rFonts w:ascii="Arial" w:hAnsi="Arial" w:cs="Arial"/>
          <w:color w:val="00B0F0"/>
        </w:rPr>
        <w:t>’</w:t>
      </w:r>
      <w:r w:rsidRPr="00E82074">
        <w:rPr>
          <w:rFonts w:ascii="Arial" w:hAnsi="Arial" w:cs="Arial"/>
        </w:rPr>
        <w:t>s professional role, the service provided, general awareness and knowledge of NHS 111</w:t>
      </w:r>
      <w:r>
        <w:rPr>
          <w:rFonts w:ascii="Arial" w:hAnsi="Arial" w:cs="Arial"/>
        </w:rPr>
        <w:t xml:space="preserve"> online</w:t>
      </w:r>
      <w:r w:rsidRPr="00E82074">
        <w:rPr>
          <w:rFonts w:ascii="Arial" w:hAnsi="Arial" w:cs="Arial"/>
        </w:rPr>
        <w:t xml:space="preserve"> and experience using or receiving/seeing patients/service users who had used NHS 111</w:t>
      </w:r>
      <w:r>
        <w:rPr>
          <w:rFonts w:ascii="Arial" w:hAnsi="Arial" w:cs="Arial"/>
        </w:rPr>
        <w:t xml:space="preserve"> online</w:t>
      </w:r>
      <w:r w:rsidRPr="00E82074">
        <w:rPr>
          <w:rFonts w:ascii="Arial" w:hAnsi="Arial" w:cs="Arial"/>
        </w:rPr>
        <w:t>. Subsequent questions asked about the impact on work and workforce, including skills required, time and other resources linked to the use of NHS 111</w:t>
      </w:r>
      <w:r>
        <w:rPr>
          <w:rFonts w:ascii="Arial" w:hAnsi="Arial" w:cs="Arial"/>
        </w:rPr>
        <w:t xml:space="preserve"> online</w:t>
      </w:r>
      <w:r w:rsidRPr="00E82074">
        <w:rPr>
          <w:rFonts w:ascii="Arial" w:hAnsi="Arial" w:cs="Arial"/>
        </w:rPr>
        <w:t xml:space="preserve">.  The interview guide closed with consideration of broader benefits/challenges of the 111 services and asked the interviewee to reflect on how the service was developing and the </w:t>
      </w:r>
      <w:r w:rsidR="00552DE6" w:rsidRPr="00E82074">
        <w:rPr>
          <w:rFonts w:ascii="Arial" w:hAnsi="Arial" w:cs="Arial"/>
        </w:rPr>
        <w:t>longer-term</w:t>
      </w:r>
      <w:r w:rsidRPr="00E82074">
        <w:rPr>
          <w:rFonts w:ascii="Arial" w:hAnsi="Arial" w:cs="Arial"/>
        </w:rPr>
        <w:t xml:space="preserve"> implications for their work and workforce. </w:t>
      </w:r>
    </w:p>
    <w:p w14:paraId="34EEB642" w14:textId="5A30FABA" w:rsidR="008D6E0D" w:rsidRPr="00E82074" w:rsidRDefault="008D6E0D" w:rsidP="00FA7917">
      <w:pPr>
        <w:pStyle w:val="Heading3"/>
      </w:pPr>
      <w:bookmarkStart w:id="74" w:name="_Toc506389823"/>
      <w:bookmarkStart w:id="75" w:name="_Toc99031409"/>
      <w:r w:rsidRPr="00E82074">
        <w:t xml:space="preserve">Selection and recruitment of interview </w:t>
      </w:r>
      <w:bookmarkEnd w:id="74"/>
      <w:r w:rsidRPr="00E82074">
        <w:t>participants – England</w:t>
      </w:r>
      <w:bookmarkEnd w:id="75"/>
      <w:r w:rsidRPr="00E82074">
        <w:t xml:space="preserve">  </w:t>
      </w:r>
    </w:p>
    <w:p w14:paraId="44D2CDE1" w14:textId="77777777" w:rsidR="008D6E0D" w:rsidRPr="00E82074" w:rsidRDefault="008D6E0D" w:rsidP="008D6E0D">
      <w:r w:rsidRPr="00E82074">
        <w:t xml:space="preserve">Interviewees were purposively sampled from primary, urgent and emergency </w:t>
      </w:r>
      <w:r>
        <w:t>healthcare</w:t>
      </w:r>
      <w:r w:rsidRPr="00E82074">
        <w:t xml:space="preserve"> services and organisations. Site selection was informed by discussion with our steering group, and CCG and NHSE/NHS Digital stakeholders, and with input from the NIHR CRNs.  </w:t>
      </w:r>
      <w:r w:rsidRPr="00E82074">
        <w:rPr>
          <w:color w:val="000000" w:themeColor="text1"/>
          <w:shd w:val="clear" w:color="auto" w:fill="FFFFFF"/>
        </w:rPr>
        <w:t>Typically initial site contact was made by phone calls/emails to relevant service managers to identify potential interviewees and negotiate access.</w:t>
      </w:r>
    </w:p>
    <w:p w14:paraId="66310AA6" w14:textId="77777777" w:rsidR="008D6E0D" w:rsidRPr="00E82074" w:rsidRDefault="008D6E0D" w:rsidP="008D6E0D">
      <w:r w:rsidRPr="00E82074">
        <w:t>We sampled a range of healthcare professionals and support staff including commissioners, operational and strategic service managers, clinicians and administrative staff. Informed by pathways mapping in WP1 and earlier interviews, we broadened recruitment to include staff from community NHS organisations, NHS dentistry and third sector/charity organisations identified as having some links to or working with service users who were likely to use NHS 111</w:t>
      </w:r>
      <w:r>
        <w:t xml:space="preserve"> online</w:t>
      </w:r>
      <w:r w:rsidRPr="00E82074">
        <w:t xml:space="preserve">.  We took care to target areas of health need and a spread of geographical areas with diverse and disadvantaged populations. </w:t>
      </w:r>
    </w:p>
    <w:p w14:paraId="02728150" w14:textId="41E79954" w:rsidR="008D6E0D" w:rsidRPr="00E82074" w:rsidRDefault="008D6E0D" w:rsidP="008D6E0D">
      <w:r w:rsidRPr="00E82074">
        <w:t>Interview p</w:t>
      </w:r>
      <w:r w:rsidRPr="00E82074">
        <w:rPr>
          <w:shd w:val="clear" w:color="auto" w:fill="FFFFFF"/>
        </w:rPr>
        <w:t xml:space="preserve">articipants were invited to take part by email, provided with an information leaflet and asked to sign a consent form or give </w:t>
      </w:r>
      <w:r w:rsidR="00552DE6" w:rsidRPr="00E82074">
        <w:rPr>
          <w:shd w:val="clear" w:color="auto" w:fill="FFFFFF"/>
        </w:rPr>
        <w:t>audio-recorded</w:t>
      </w:r>
      <w:r w:rsidRPr="00E82074">
        <w:rPr>
          <w:shd w:val="clear" w:color="auto" w:fill="FFFFFF"/>
        </w:rPr>
        <w:t xml:space="preserve"> consent. </w:t>
      </w:r>
      <w:r w:rsidRPr="00E82074">
        <w:t xml:space="preserve">Our aim was to achieve a maximum variation sample, to capture a range of views and experiences that offer a detailed and nuanced understanding, but not to enable statistical representativeness or prediction.  Interviews took place between October 2020 and July 2021 and were conducted by experienced qualitative researchers (MacLellan, Pope and Turnbull). Interviews were audio recorded and transcribed verbatim or as near verbatim summaries.  </w:t>
      </w:r>
    </w:p>
    <w:p w14:paraId="7DD788F7" w14:textId="4DDDE1B7" w:rsidR="008D6E0D" w:rsidRPr="00E82074" w:rsidRDefault="008D6E0D" w:rsidP="008D6E0D">
      <w:r w:rsidRPr="00E82074">
        <w:t>A total of 80 interviews were conducted, 33 with staff in primary care</w:t>
      </w:r>
      <w:r w:rsidR="00974107">
        <w:t xml:space="preserve"> (</w:t>
      </w:r>
      <w:r w:rsidR="003142C5">
        <w:t xml:space="preserve">Table </w:t>
      </w:r>
      <w:r>
        <w:t>3)</w:t>
      </w:r>
      <w:r w:rsidRPr="00E82074">
        <w:t>,  27 from urgent and emergency care</w:t>
      </w:r>
      <w:r w:rsidR="00974107">
        <w:t xml:space="preserve"> (</w:t>
      </w:r>
      <w:r w:rsidR="003142C5">
        <w:t xml:space="preserve">Table </w:t>
      </w:r>
      <w:r>
        <w:t>4)</w:t>
      </w:r>
      <w:r w:rsidRPr="00E82074">
        <w:t xml:space="preserve">, nine dental service providers </w:t>
      </w:r>
      <w:r w:rsidR="00974107">
        <w:t>(</w:t>
      </w:r>
      <w:r w:rsidR="003142C5">
        <w:t xml:space="preserve">Table </w:t>
      </w:r>
      <w:r>
        <w:t xml:space="preserve">5) </w:t>
      </w:r>
      <w:r w:rsidRPr="00E82074">
        <w:t>and 11 representatives of charities and non</w:t>
      </w:r>
      <w:r w:rsidRPr="007E6811">
        <w:t>-NHS services representing vulnerable and disadvantaged groups such as homeless and refugees, people with mental illness,  and people who s</w:t>
      </w:r>
      <w:r w:rsidR="00974107">
        <w:t>truggle with literacy (</w:t>
      </w:r>
      <w:r w:rsidR="003142C5">
        <w:t xml:space="preserve">Table </w:t>
      </w:r>
      <w:r w:rsidRPr="007E6811">
        <w:t>6).</w:t>
      </w:r>
    </w:p>
    <w:p w14:paraId="50AE60B2" w14:textId="77777777" w:rsidR="008D6E0D" w:rsidRPr="001E7944" w:rsidRDefault="008D6E0D" w:rsidP="008D6E0D"/>
    <w:p w14:paraId="4CC06BE6" w14:textId="54291860" w:rsidR="008D6E0D" w:rsidRPr="008879FC" w:rsidRDefault="003142C5" w:rsidP="008D6E0D">
      <w:pPr>
        <w:pStyle w:val="Heading6"/>
      </w:pPr>
      <w:r>
        <w:t>Table</w:t>
      </w:r>
      <w:r w:rsidRPr="008879FC">
        <w:t xml:space="preserve"> </w:t>
      </w:r>
      <w:r w:rsidR="008D6E0D">
        <w:t>3</w:t>
      </w:r>
      <w:r w:rsidR="008D6E0D" w:rsidRPr="008879FC">
        <w:t xml:space="preserve"> Characteristics of participants in primary care interviews </w:t>
      </w:r>
    </w:p>
    <w:tbl>
      <w:tblPr>
        <w:tblW w:w="8966" w:type="dxa"/>
        <w:tblCellMar>
          <w:left w:w="0" w:type="dxa"/>
          <w:right w:w="0" w:type="dxa"/>
        </w:tblCellMar>
        <w:tblLook w:val="04A0" w:firstRow="1" w:lastRow="0" w:firstColumn="1" w:lastColumn="0" w:noHBand="0" w:noVBand="1"/>
      </w:tblPr>
      <w:tblGrid>
        <w:gridCol w:w="700"/>
        <w:gridCol w:w="3264"/>
        <w:gridCol w:w="3585"/>
        <w:gridCol w:w="1417"/>
      </w:tblGrid>
      <w:tr w:rsidR="008D6E0D" w:rsidRPr="00E82074" w14:paraId="003267B3" w14:textId="77777777" w:rsidTr="008D6E0D">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CF82B3A" w14:textId="77777777" w:rsidR="008D6E0D" w:rsidRPr="00E82074" w:rsidRDefault="008D6E0D" w:rsidP="008D6E0D">
            <w:r w:rsidRPr="00E82074">
              <w:t>ID</w:t>
            </w:r>
          </w:p>
        </w:tc>
        <w:tc>
          <w:tcPr>
            <w:tcW w:w="326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79F0D4A" w14:textId="77777777" w:rsidR="008D6E0D" w:rsidRPr="00E82074" w:rsidRDefault="008D6E0D" w:rsidP="008D6E0D">
            <w:r w:rsidRPr="00E82074">
              <w:t>SITE</w:t>
            </w:r>
          </w:p>
        </w:tc>
        <w:tc>
          <w:tcPr>
            <w:tcW w:w="35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BCD92B9" w14:textId="77777777" w:rsidR="008D6E0D" w:rsidRPr="00E82074" w:rsidRDefault="008D6E0D" w:rsidP="008D6E0D">
            <w:pPr>
              <w:ind w:left="126"/>
            </w:pPr>
            <w:r w:rsidRPr="00E82074">
              <w:t xml:space="preserve">ROLE </w:t>
            </w:r>
          </w:p>
        </w:tc>
        <w:tc>
          <w:tcPr>
            <w:tcW w:w="141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8827795" w14:textId="77777777" w:rsidR="008D6E0D" w:rsidRPr="00E82074" w:rsidRDefault="008D6E0D" w:rsidP="008D6E0D">
            <w:r w:rsidRPr="00E82074">
              <w:t>GENDER</w:t>
            </w:r>
          </w:p>
        </w:tc>
      </w:tr>
      <w:tr w:rsidR="008D6E0D" w:rsidRPr="00E82074" w14:paraId="47B23C32" w14:textId="77777777" w:rsidTr="008D6E0D">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C0E5F7" w14:textId="77777777" w:rsidR="008D6E0D" w:rsidRPr="00E82074" w:rsidRDefault="008D6E0D" w:rsidP="008D6E0D">
            <w:r w:rsidRPr="00E82074">
              <w:t>PC01</w:t>
            </w:r>
          </w:p>
        </w:tc>
        <w:tc>
          <w:tcPr>
            <w:tcW w:w="326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430775" w14:textId="77777777" w:rsidR="008D6E0D" w:rsidRPr="00E82074" w:rsidRDefault="008D6E0D" w:rsidP="008D6E0D">
            <w:r w:rsidRPr="00E82074">
              <w:t>London</w:t>
            </w:r>
          </w:p>
        </w:tc>
        <w:tc>
          <w:tcPr>
            <w:tcW w:w="35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81C363" w14:textId="77777777" w:rsidR="008D6E0D" w:rsidRPr="00E82074" w:rsidRDefault="008D6E0D" w:rsidP="008D6E0D">
            <w:pPr>
              <w:ind w:left="126"/>
            </w:pPr>
            <w:r w:rsidRPr="00E82074">
              <w:t xml:space="preserve">Paramedic </w:t>
            </w:r>
          </w:p>
        </w:tc>
        <w:tc>
          <w:tcPr>
            <w:tcW w:w="141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31630F" w14:textId="77777777" w:rsidR="008D6E0D" w:rsidRPr="00E82074" w:rsidRDefault="008D6E0D" w:rsidP="008D6E0D">
            <w:r w:rsidRPr="00E82074">
              <w:t>m</w:t>
            </w:r>
          </w:p>
        </w:tc>
      </w:tr>
      <w:tr w:rsidR="008D6E0D" w:rsidRPr="00E82074" w14:paraId="1E2D600F"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BC2CD9" w14:textId="77777777" w:rsidR="008D6E0D" w:rsidRPr="00E82074" w:rsidRDefault="008D6E0D" w:rsidP="008D6E0D">
            <w:r w:rsidRPr="00E82074">
              <w:t>PC02</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113CC7" w14:textId="77777777" w:rsidR="008D6E0D" w:rsidRPr="00E82074" w:rsidRDefault="008D6E0D" w:rsidP="008D6E0D">
            <w:r w:rsidRPr="00E82074">
              <w:t xml:space="preserve"> London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555DC2" w14:textId="77777777" w:rsidR="008D6E0D" w:rsidRPr="00E82074" w:rsidRDefault="008D6E0D" w:rsidP="008D6E0D">
            <w:pPr>
              <w:ind w:left="126"/>
            </w:pPr>
            <w:r w:rsidRPr="00E82074">
              <w:t>Pharmac</w:t>
            </w:r>
            <w:r>
              <w:t>ist</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FAAF8C" w14:textId="77777777" w:rsidR="008D6E0D" w:rsidRPr="00E82074" w:rsidRDefault="008D6E0D" w:rsidP="008D6E0D">
            <w:r w:rsidRPr="00E82074">
              <w:t>m</w:t>
            </w:r>
          </w:p>
        </w:tc>
      </w:tr>
      <w:tr w:rsidR="008D6E0D" w:rsidRPr="00E82074" w14:paraId="3B7D8114"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CADCE4" w14:textId="77777777" w:rsidR="008D6E0D" w:rsidRPr="00E82074" w:rsidRDefault="008D6E0D" w:rsidP="008D6E0D">
            <w:r w:rsidRPr="00E82074">
              <w:t>PC03</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88EE91" w14:textId="77777777" w:rsidR="008D6E0D" w:rsidRPr="00E82074" w:rsidRDefault="008D6E0D" w:rsidP="008D6E0D">
            <w:r w:rsidRPr="00E82074">
              <w:t>London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352569" w14:textId="77777777" w:rsidR="008D6E0D" w:rsidRPr="00E82074" w:rsidRDefault="008D6E0D" w:rsidP="008D6E0D">
            <w:pPr>
              <w:ind w:left="126"/>
            </w:pPr>
            <w:r w:rsidRPr="00E82074">
              <w:t>GP</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E92D58" w14:textId="77777777" w:rsidR="008D6E0D" w:rsidRPr="00E82074" w:rsidRDefault="008D6E0D" w:rsidP="008D6E0D">
            <w:r w:rsidRPr="00E82074">
              <w:t>f</w:t>
            </w:r>
          </w:p>
        </w:tc>
      </w:tr>
      <w:tr w:rsidR="008D6E0D" w:rsidRPr="00E82074" w14:paraId="04B4E037"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CDBCB2" w14:textId="77777777" w:rsidR="008D6E0D" w:rsidRPr="00E82074" w:rsidRDefault="008D6E0D" w:rsidP="008D6E0D">
            <w:r w:rsidRPr="00E82074">
              <w:t>PC04</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CCF019" w14:textId="77777777" w:rsidR="008D6E0D" w:rsidRPr="00E82074" w:rsidRDefault="008D6E0D" w:rsidP="008D6E0D">
            <w:r w:rsidRPr="00E82074">
              <w:t>London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23DD74" w14:textId="77777777" w:rsidR="008D6E0D" w:rsidRPr="00E82074" w:rsidRDefault="008D6E0D" w:rsidP="008D6E0D">
            <w:pPr>
              <w:ind w:left="126"/>
            </w:pPr>
            <w:r w:rsidRPr="00E82074">
              <w:t>GP</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F373F9" w14:textId="77777777" w:rsidR="008D6E0D" w:rsidRPr="00E82074" w:rsidRDefault="008D6E0D" w:rsidP="008D6E0D">
            <w:r w:rsidRPr="00E82074">
              <w:t>m</w:t>
            </w:r>
          </w:p>
        </w:tc>
      </w:tr>
      <w:tr w:rsidR="008D6E0D" w:rsidRPr="00E82074" w14:paraId="6CA791B1"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0A5FC5" w14:textId="77777777" w:rsidR="008D6E0D" w:rsidRPr="00E82074" w:rsidRDefault="008D6E0D" w:rsidP="008D6E0D">
            <w:r w:rsidRPr="00E82074">
              <w:t>PC05</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08CE79" w14:textId="77777777" w:rsidR="008D6E0D" w:rsidRPr="00E82074" w:rsidRDefault="008D6E0D" w:rsidP="008D6E0D">
            <w:r w:rsidRPr="00E82074">
              <w:t>London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E5E3DA" w14:textId="77777777" w:rsidR="008D6E0D" w:rsidRPr="00E82074" w:rsidRDefault="008D6E0D" w:rsidP="008D6E0D">
            <w:pPr>
              <w:ind w:left="126"/>
            </w:pPr>
            <w:r w:rsidRPr="00E82074">
              <w:t>Pharmac</w:t>
            </w:r>
            <w:r>
              <w:t>ist</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63119D" w14:textId="77777777" w:rsidR="008D6E0D" w:rsidRPr="00E82074" w:rsidRDefault="008D6E0D" w:rsidP="008D6E0D">
            <w:r w:rsidRPr="00E82074">
              <w:t>m</w:t>
            </w:r>
          </w:p>
        </w:tc>
      </w:tr>
      <w:tr w:rsidR="008D6E0D" w:rsidRPr="00E82074" w14:paraId="2CDCDBB4"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8D3573" w14:textId="77777777" w:rsidR="008D6E0D" w:rsidRPr="00E82074" w:rsidRDefault="008D6E0D" w:rsidP="008D6E0D">
            <w:r w:rsidRPr="00E82074">
              <w:t>PC06</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486A40" w14:textId="77777777" w:rsidR="008D6E0D" w:rsidRPr="00E82074" w:rsidRDefault="008D6E0D" w:rsidP="008D6E0D">
            <w:r w:rsidRPr="00E82074">
              <w:t>London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20DB42" w14:textId="77777777" w:rsidR="008D6E0D" w:rsidRPr="00E82074" w:rsidRDefault="008D6E0D" w:rsidP="008D6E0D">
            <w:pPr>
              <w:ind w:left="126"/>
            </w:pPr>
            <w:r w:rsidRPr="00E82074">
              <w:t>GP</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887428" w14:textId="77777777" w:rsidR="008D6E0D" w:rsidRPr="00E82074" w:rsidRDefault="008D6E0D" w:rsidP="008D6E0D">
            <w:r w:rsidRPr="00E82074">
              <w:t>f</w:t>
            </w:r>
          </w:p>
        </w:tc>
      </w:tr>
      <w:tr w:rsidR="008D6E0D" w:rsidRPr="00E82074" w14:paraId="08AF69C0"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E55292" w14:textId="77777777" w:rsidR="008D6E0D" w:rsidRPr="00E82074" w:rsidRDefault="008D6E0D" w:rsidP="008D6E0D">
            <w:r w:rsidRPr="00E82074">
              <w:t>PC07</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9D7E23" w14:textId="2B715BCC" w:rsidR="008D6E0D" w:rsidRPr="00E82074" w:rsidRDefault="008D6E0D" w:rsidP="008D6E0D">
            <w:r w:rsidRPr="00E82074">
              <w:t>London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FCC90D" w14:textId="77777777" w:rsidR="008D6E0D" w:rsidRPr="00E82074" w:rsidRDefault="008D6E0D" w:rsidP="008D6E0D">
            <w:pPr>
              <w:ind w:left="126"/>
            </w:pPr>
            <w:r w:rsidRPr="00E82074">
              <w:t>GP</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B9C461" w14:textId="77777777" w:rsidR="008D6E0D" w:rsidRPr="00E82074" w:rsidRDefault="008D6E0D" w:rsidP="008D6E0D">
            <w:r w:rsidRPr="00E82074">
              <w:t>m</w:t>
            </w:r>
          </w:p>
        </w:tc>
      </w:tr>
      <w:tr w:rsidR="008D6E0D" w:rsidRPr="00E82074" w14:paraId="04C96421"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789A2E" w14:textId="77777777" w:rsidR="008D6E0D" w:rsidRPr="00E82074" w:rsidRDefault="008D6E0D" w:rsidP="008D6E0D">
            <w:r w:rsidRPr="00E82074">
              <w:t>PC08</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BFAFBA" w14:textId="77777777" w:rsidR="008D6E0D" w:rsidRPr="00E82074" w:rsidRDefault="008D6E0D" w:rsidP="008D6E0D">
            <w:r w:rsidRPr="00E82074">
              <w:t>London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C54451" w14:textId="77777777" w:rsidR="008D6E0D" w:rsidRPr="00E82074" w:rsidRDefault="008D6E0D" w:rsidP="008D6E0D">
            <w:pPr>
              <w:ind w:left="126"/>
            </w:pPr>
            <w:r>
              <w:t>Care n</w:t>
            </w:r>
            <w:r w:rsidRPr="00E82074">
              <w:t>avigator</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DAB7C8" w14:textId="77777777" w:rsidR="008D6E0D" w:rsidRPr="00E82074" w:rsidRDefault="008D6E0D" w:rsidP="008D6E0D">
            <w:r w:rsidRPr="00E82074">
              <w:t>f</w:t>
            </w:r>
          </w:p>
        </w:tc>
      </w:tr>
      <w:tr w:rsidR="008D6E0D" w:rsidRPr="00E82074" w14:paraId="7B37BCB1"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12EBD4" w14:textId="77777777" w:rsidR="008D6E0D" w:rsidRPr="00E82074" w:rsidRDefault="008D6E0D" w:rsidP="008D6E0D">
            <w:r w:rsidRPr="00E82074">
              <w:t>PC09</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EDF371" w14:textId="77777777" w:rsidR="008D6E0D" w:rsidRPr="00E82074" w:rsidRDefault="008D6E0D" w:rsidP="008D6E0D">
            <w:r w:rsidRPr="00E82074">
              <w:t>London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A0FE35" w14:textId="77777777" w:rsidR="008D6E0D" w:rsidRPr="00E82074" w:rsidRDefault="008D6E0D" w:rsidP="008D6E0D">
            <w:pPr>
              <w:ind w:left="126"/>
            </w:pPr>
            <w:r>
              <w:t>Care n</w:t>
            </w:r>
            <w:r w:rsidRPr="00E82074">
              <w:t>avigator</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450E06" w14:textId="77777777" w:rsidR="008D6E0D" w:rsidRPr="00E82074" w:rsidRDefault="008D6E0D" w:rsidP="008D6E0D">
            <w:r w:rsidRPr="00E82074">
              <w:t>f</w:t>
            </w:r>
          </w:p>
        </w:tc>
      </w:tr>
      <w:tr w:rsidR="008D6E0D" w:rsidRPr="00E82074" w14:paraId="16A02D00" w14:textId="77777777" w:rsidTr="008D6E0D">
        <w:trPr>
          <w:trHeight w:val="342"/>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4EBB34" w14:textId="77777777" w:rsidR="008D6E0D" w:rsidRPr="00E82074" w:rsidRDefault="008D6E0D" w:rsidP="008D6E0D">
            <w:r w:rsidRPr="00E82074">
              <w:t>PC10</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7078C1"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4D56D2A" w14:textId="0785C75C" w:rsidR="008D6E0D" w:rsidRPr="00E82074" w:rsidRDefault="008D6E0D" w:rsidP="008D6E0D">
            <w:r>
              <w:t xml:space="preserve"> </w:t>
            </w:r>
            <w:r w:rsidR="00E47B94">
              <w:t xml:space="preserve"> </w:t>
            </w:r>
            <w:r>
              <w:t>Nurse</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C9B136" w14:textId="77777777" w:rsidR="008D6E0D" w:rsidRPr="00E82074" w:rsidRDefault="008D6E0D" w:rsidP="008D6E0D">
            <w:r w:rsidRPr="00E82074">
              <w:t>f</w:t>
            </w:r>
          </w:p>
        </w:tc>
      </w:tr>
      <w:tr w:rsidR="008D6E0D" w:rsidRPr="00E82074" w14:paraId="4109AE11"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EB1E50" w14:textId="77777777" w:rsidR="008D6E0D" w:rsidRPr="00E82074" w:rsidRDefault="008D6E0D" w:rsidP="008D6E0D">
            <w:r w:rsidRPr="00E82074">
              <w:t>PC11</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F69736"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E13DCA3" w14:textId="77777777" w:rsidR="008D6E0D" w:rsidRPr="00E82074" w:rsidRDefault="008D6E0D" w:rsidP="008D6E0D">
            <w:r>
              <w:t xml:space="preserve"> Nurse</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045A52" w14:textId="77777777" w:rsidR="008D6E0D" w:rsidRPr="00E82074" w:rsidRDefault="008D6E0D" w:rsidP="008D6E0D">
            <w:r w:rsidRPr="00E82074">
              <w:t>f</w:t>
            </w:r>
          </w:p>
        </w:tc>
      </w:tr>
      <w:tr w:rsidR="008D6E0D" w:rsidRPr="00E82074" w14:paraId="0DDCF875"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679772" w14:textId="77777777" w:rsidR="008D6E0D" w:rsidRPr="00E82074" w:rsidRDefault="008D6E0D" w:rsidP="008D6E0D">
            <w:r w:rsidRPr="00E82074">
              <w:t>PC12</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29BF04"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91C4B0" w14:textId="77777777" w:rsidR="008D6E0D" w:rsidRPr="00E82074" w:rsidRDefault="008D6E0D" w:rsidP="008D6E0D">
            <w:r>
              <w:t xml:space="preserve"> </w:t>
            </w:r>
            <w:r w:rsidRPr="00E82074">
              <w:t>Care Navigator</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334B50" w14:textId="77777777" w:rsidR="008D6E0D" w:rsidRPr="00E82074" w:rsidRDefault="008D6E0D" w:rsidP="008D6E0D">
            <w:r w:rsidRPr="00E82074">
              <w:t>f</w:t>
            </w:r>
          </w:p>
        </w:tc>
      </w:tr>
      <w:tr w:rsidR="008D6E0D" w:rsidRPr="00E82074" w14:paraId="742440A1"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34636A" w14:textId="77777777" w:rsidR="008D6E0D" w:rsidRPr="00E82074" w:rsidRDefault="008D6E0D" w:rsidP="008D6E0D">
            <w:r w:rsidRPr="00E82074">
              <w:t>PC13</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D6BB38" w14:textId="77777777" w:rsidR="008D6E0D" w:rsidRPr="00E82074" w:rsidRDefault="008D6E0D" w:rsidP="008D6E0D">
            <w:r w:rsidRPr="00E82074">
              <w:t>North West Coast Semi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5D9016D" w14:textId="77777777" w:rsidR="008D6E0D" w:rsidRPr="00E82074" w:rsidRDefault="008D6E0D" w:rsidP="008D6E0D">
            <w:r>
              <w:t xml:space="preserve"> </w:t>
            </w:r>
            <w:r w:rsidRPr="00E82074">
              <w:t>GP</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188147" w14:textId="77777777" w:rsidR="008D6E0D" w:rsidRPr="00E82074" w:rsidRDefault="008D6E0D" w:rsidP="008D6E0D">
            <w:r w:rsidRPr="00E82074">
              <w:t>m</w:t>
            </w:r>
          </w:p>
        </w:tc>
      </w:tr>
      <w:tr w:rsidR="008D6E0D" w:rsidRPr="00E82074" w14:paraId="325E74A6"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D05767" w14:textId="77777777" w:rsidR="008D6E0D" w:rsidRPr="00E82074" w:rsidRDefault="008D6E0D" w:rsidP="008D6E0D">
            <w:r w:rsidRPr="00E82074">
              <w:t>PC14</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B5C816" w14:textId="77777777" w:rsidR="008D6E0D" w:rsidRPr="00E82074" w:rsidRDefault="008D6E0D" w:rsidP="008D6E0D">
            <w:r w:rsidRPr="00E82074">
              <w:t>North West Coast Semi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4C9BA46" w14:textId="77777777" w:rsidR="008D6E0D" w:rsidRPr="00E82074" w:rsidRDefault="008D6E0D" w:rsidP="008D6E0D">
            <w:r>
              <w:t xml:space="preserve"> </w:t>
            </w:r>
            <w:r w:rsidRPr="00E82074">
              <w:t>GP</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FBF7CE" w14:textId="77777777" w:rsidR="008D6E0D" w:rsidRPr="00E82074" w:rsidRDefault="008D6E0D" w:rsidP="008D6E0D">
            <w:r w:rsidRPr="00E82074">
              <w:t>m</w:t>
            </w:r>
          </w:p>
        </w:tc>
      </w:tr>
      <w:tr w:rsidR="008D6E0D" w:rsidRPr="00E82074" w14:paraId="721451BA"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ADE3D6" w14:textId="77777777" w:rsidR="008D6E0D" w:rsidRPr="00E82074" w:rsidRDefault="008D6E0D" w:rsidP="008D6E0D">
            <w:r w:rsidRPr="00E82074">
              <w:t>PC15</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0A7948" w14:textId="77777777" w:rsidR="008D6E0D" w:rsidRPr="00E82074" w:rsidRDefault="008D6E0D" w:rsidP="008D6E0D">
            <w:r w:rsidRPr="00E82074">
              <w:t>North West Coast Semi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ADBB8C4" w14:textId="77777777" w:rsidR="008D6E0D" w:rsidRPr="00E82074" w:rsidRDefault="008D6E0D" w:rsidP="008D6E0D">
            <w:r>
              <w:t xml:space="preserve"> </w:t>
            </w:r>
            <w:r w:rsidRPr="00E82074">
              <w:t>Pharmac</w:t>
            </w:r>
            <w:r>
              <w:t>ist</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4C097A" w14:textId="77777777" w:rsidR="008D6E0D" w:rsidRPr="00E82074" w:rsidRDefault="008D6E0D" w:rsidP="008D6E0D">
            <w:r w:rsidRPr="00E82074">
              <w:t>f</w:t>
            </w:r>
          </w:p>
        </w:tc>
      </w:tr>
      <w:tr w:rsidR="008D6E0D" w:rsidRPr="00E82074" w14:paraId="1AA0D2B9"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90468F" w14:textId="77777777" w:rsidR="008D6E0D" w:rsidRPr="00E82074" w:rsidRDefault="008D6E0D" w:rsidP="008D6E0D">
            <w:r w:rsidRPr="00E82074">
              <w:t>PC16</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9EF8457" w14:textId="77777777" w:rsidR="008D6E0D" w:rsidRPr="00E82074" w:rsidRDefault="008D6E0D" w:rsidP="008D6E0D">
            <w:r w:rsidRPr="00E82074">
              <w:t>North West Coast Semi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4B4AD69" w14:textId="77777777" w:rsidR="008D6E0D" w:rsidRPr="00E82074" w:rsidRDefault="008D6E0D" w:rsidP="008D6E0D">
            <w:r>
              <w:t xml:space="preserve"> Receptionist</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6D6AA3" w14:textId="77777777" w:rsidR="008D6E0D" w:rsidRPr="00E82074" w:rsidRDefault="008D6E0D" w:rsidP="008D6E0D">
            <w:r w:rsidRPr="00E82074">
              <w:t>f</w:t>
            </w:r>
          </w:p>
        </w:tc>
      </w:tr>
      <w:tr w:rsidR="008D6E0D" w:rsidRPr="00E82074" w14:paraId="48E815E6"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C0BF14" w14:textId="77777777" w:rsidR="008D6E0D" w:rsidRPr="00E82074" w:rsidRDefault="008D6E0D" w:rsidP="008D6E0D">
            <w:r w:rsidRPr="00E82074">
              <w:t>PC17</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6F1AC3" w14:textId="77777777" w:rsidR="008D6E0D" w:rsidRPr="00E82074" w:rsidRDefault="008D6E0D" w:rsidP="008D6E0D">
            <w:r w:rsidRPr="00E82074">
              <w:t>North West Coast Semi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0628309" w14:textId="77777777" w:rsidR="008D6E0D" w:rsidRPr="00E82074" w:rsidRDefault="008D6E0D" w:rsidP="008D6E0D">
            <w:r>
              <w:t xml:space="preserve"> Nurse</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499BBA" w14:textId="77777777" w:rsidR="008D6E0D" w:rsidRPr="00E82074" w:rsidRDefault="008D6E0D" w:rsidP="008D6E0D">
            <w:r w:rsidRPr="00E82074">
              <w:t>f</w:t>
            </w:r>
          </w:p>
        </w:tc>
      </w:tr>
      <w:tr w:rsidR="008D6E0D" w:rsidRPr="00E82074" w14:paraId="033F6C39"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9CECED" w14:textId="77777777" w:rsidR="008D6E0D" w:rsidRPr="00E82074" w:rsidRDefault="008D6E0D" w:rsidP="008D6E0D">
            <w:r w:rsidRPr="00E82074">
              <w:t>PC18</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3A07CE" w14:textId="77777777" w:rsidR="008D6E0D" w:rsidRPr="00E82074" w:rsidRDefault="008D6E0D" w:rsidP="008D6E0D">
            <w:r w:rsidRPr="00E82074">
              <w:t>North West Coast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4A3D27" w14:textId="1460E924" w:rsidR="008D6E0D" w:rsidRPr="00E82074" w:rsidRDefault="00552DE6" w:rsidP="008D6E0D">
            <w:r>
              <w:t xml:space="preserve"> </w:t>
            </w:r>
            <w:r w:rsidR="008D6E0D" w:rsidRPr="00E82074">
              <w:t>GP</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1900C5" w14:textId="77777777" w:rsidR="008D6E0D" w:rsidRPr="00E82074" w:rsidRDefault="008D6E0D" w:rsidP="008D6E0D">
            <w:r w:rsidRPr="00E82074">
              <w:t>f</w:t>
            </w:r>
          </w:p>
        </w:tc>
      </w:tr>
      <w:tr w:rsidR="008D6E0D" w:rsidRPr="00E82074" w14:paraId="448755B9"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277457" w14:textId="77777777" w:rsidR="008D6E0D" w:rsidRPr="00E82074" w:rsidRDefault="008D6E0D" w:rsidP="008D6E0D">
            <w:r w:rsidRPr="00E82074">
              <w:t>PC19</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A6F8D7" w14:textId="77777777" w:rsidR="008D6E0D" w:rsidRPr="00E82074" w:rsidRDefault="008D6E0D" w:rsidP="008D6E0D">
            <w:r w:rsidRPr="00E82074">
              <w:t>North West Coast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A5024F" w14:textId="4AD3C409" w:rsidR="008D6E0D" w:rsidRPr="00E82074" w:rsidRDefault="00552DE6" w:rsidP="008D6E0D">
            <w:r>
              <w:t xml:space="preserve"> </w:t>
            </w:r>
            <w:r w:rsidR="008D6E0D">
              <w:t>Nurse</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565F01" w14:textId="77777777" w:rsidR="008D6E0D" w:rsidRPr="00E82074" w:rsidRDefault="008D6E0D" w:rsidP="008D6E0D">
            <w:r w:rsidRPr="00E82074">
              <w:t>f</w:t>
            </w:r>
          </w:p>
        </w:tc>
      </w:tr>
      <w:tr w:rsidR="008D6E0D" w:rsidRPr="00E82074" w14:paraId="0A09F7F0"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F06211" w14:textId="77777777" w:rsidR="008D6E0D" w:rsidRPr="00E82074" w:rsidRDefault="008D6E0D" w:rsidP="008D6E0D">
            <w:r w:rsidRPr="00E82074">
              <w:t>PC20</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EEE112" w14:textId="77777777" w:rsidR="008D6E0D" w:rsidRPr="00E82074" w:rsidRDefault="008D6E0D" w:rsidP="008D6E0D">
            <w:r w:rsidRPr="00E82074">
              <w:t>North West Coast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D3D4089" w14:textId="1B086218" w:rsidR="008D6E0D" w:rsidRPr="00E82074" w:rsidRDefault="00552DE6" w:rsidP="008D6E0D">
            <w:r>
              <w:t xml:space="preserve"> </w:t>
            </w:r>
            <w:r w:rsidR="008D6E0D">
              <w:t>Quality L</w:t>
            </w:r>
            <w:r w:rsidR="008D6E0D" w:rsidRPr="00E82074">
              <w:t>ead</w:t>
            </w:r>
            <w:r w:rsidR="008D6E0D">
              <w:t xml:space="preserve"> /manager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E1AF2C" w14:textId="77777777" w:rsidR="008D6E0D" w:rsidRPr="00E82074" w:rsidRDefault="008D6E0D" w:rsidP="008D6E0D">
            <w:r w:rsidRPr="00E82074">
              <w:t>f</w:t>
            </w:r>
          </w:p>
        </w:tc>
      </w:tr>
      <w:tr w:rsidR="008D6E0D" w:rsidRPr="00E82074" w14:paraId="39E26C71"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797A92" w14:textId="77777777" w:rsidR="008D6E0D" w:rsidRPr="00E82074" w:rsidRDefault="008D6E0D" w:rsidP="008D6E0D">
            <w:r w:rsidRPr="00E82074">
              <w:t>PC21</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E5FF859" w14:textId="77777777" w:rsidR="008D6E0D" w:rsidRPr="00E82074" w:rsidRDefault="008D6E0D" w:rsidP="008D6E0D">
            <w:r w:rsidRPr="00E82074">
              <w:t>North West Coast Semi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2C748D9" w14:textId="72D0B329" w:rsidR="008D6E0D" w:rsidRPr="00E82074" w:rsidRDefault="00552DE6" w:rsidP="008D6E0D">
            <w:r>
              <w:t xml:space="preserve"> </w:t>
            </w:r>
            <w:r w:rsidR="008D6E0D">
              <w:t>Reception m</w:t>
            </w:r>
            <w:r w:rsidR="008D6E0D" w:rsidRPr="00E82074">
              <w:t>anager</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42707E" w14:textId="77777777" w:rsidR="008D6E0D" w:rsidRPr="00E82074" w:rsidRDefault="008D6E0D" w:rsidP="008D6E0D">
            <w:r w:rsidRPr="00E82074">
              <w:t>f</w:t>
            </w:r>
          </w:p>
        </w:tc>
      </w:tr>
      <w:tr w:rsidR="008D6E0D" w:rsidRPr="00E82074" w14:paraId="4BFE079B"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66ED4A" w14:textId="77777777" w:rsidR="008D6E0D" w:rsidRPr="00E82074" w:rsidRDefault="008D6E0D" w:rsidP="008D6E0D">
            <w:r w:rsidRPr="00E82074">
              <w:t>PC22</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DA9F93E"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CB6C55" w14:textId="64474135" w:rsidR="008D6E0D" w:rsidRPr="00E82074" w:rsidRDefault="00552DE6" w:rsidP="008D6E0D">
            <w:r>
              <w:t xml:space="preserve"> </w:t>
            </w:r>
            <w:r w:rsidR="008D6E0D" w:rsidRPr="00E82074">
              <w:t xml:space="preserve">Reception </w:t>
            </w:r>
            <w:r w:rsidR="008D6E0D">
              <w:t>m</w:t>
            </w:r>
            <w:r w:rsidR="008D6E0D" w:rsidRPr="00E82074">
              <w:t>anager</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07C42F" w14:textId="77777777" w:rsidR="008D6E0D" w:rsidRPr="00E82074" w:rsidRDefault="008D6E0D" w:rsidP="008D6E0D">
            <w:r w:rsidRPr="00E82074">
              <w:t>f</w:t>
            </w:r>
          </w:p>
        </w:tc>
      </w:tr>
      <w:tr w:rsidR="008D6E0D" w:rsidRPr="00E82074" w14:paraId="33375208"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76988D" w14:textId="77777777" w:rsidR="008D6E0D" w:rsidRPr="00E82074" w:rsidRDefault="008D6E0D" w:rsidP="008D6E0D">
            <w:r w:rsidRPr="00E82074">
              <w:t>PC23</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C751DC" w14:textId="77777777" w:rsidR="008D6E0D" w:rsidRPr="00E82074" w:rsidRDefault="008D6E0D" w:rsidP="008D6E0D">
            <w:r w:rsidRPr="00E82074">
              <w:t>North West Coast Semi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9C297B" w14:textId="1DB85981" w:rsidR="008D6E0D" w:rsidRPr="00E82074" w:rsidRDefault="00552DE6" w:rsidP="008D6E0D">
            <w:r>
              <w:t xml:space="preserve"> </w:t>
            </w:r>
            <w:r w:rsidR="008D6E0D">
              <w:t>Care n</w:t>
            </w:r>
            <w:r w:rsidR="008D6E0D" w:rsidRPr="00E82074">
              <w:t>avigator</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F0353D" w14:textId="77777777" w:rsidR="008D6E0D" w:rsidRPr="00E82074" w:rsidRDefault="008D6E0D" w:rsidP="008D6E0D">
            <w:r w:rsidRPr="00E82074">
              <w:t>f</w:t>
            </w:r>
          </w:p>
        </w:tc>
      </w:tr>
      <w:tr w:rsidR="008D6E0D" w:rsidRPr="00E82074" w14:paraId="07DC819D"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52D3E5" w14:textId="77777777" w:rsidR="008D6E0D" w:rsidRPr="00E82074" w:rsidRDefault="008D6E0D" w:rsidP="008D6E0D">
            <w:r w:rsidRPr="00E82074">
              <w:t>PC24</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97F3F9"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07773FF" w14:textId="18205D37" w:rsidR="008D6E0D" w:rsidRPr="00E82074" w:rsidRDefault="00552DE6" w:rsidP="008D6E0D">
            <w:r>
              <w:t xml:space="preserve"> </w:t>
            </w:r>
            <w:r w:rsidR="008D6E0D">
              <w:t>Care n</w:t>
            </w:r>
            <w:r w:rsidR="008D6E0D" w:rsidRPr="00E82074">
              <w:t>avigator</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A9BDA1" w14:textId="77777777" w:rsidR="008D6E0D" w:rsidRPr="00E82074" w:rsidRDefault="008D6E0D" w:rsidP="008D6E0D">
            <w:r w:rsidRPr="00E82074">
              <w:t>f</w:t>
            </w:r>
          </w:p>
        </w:tc>
      </w:tr>
      <w:tr w:rsidR="008D6E0D" w:rsidRPr="00E82074" w14:paraId="3FE73DDF"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651963" w14:textId="77777777" w:rsidR="008D6E0D" w:rsidRPr="00E82074" w:rsidRDefault="008D6E0D" w:rsidP="008D6E0D">
            <w:r w:rsidRPr="00E82074">
              <w:t>PC25</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8BAB08"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2D1100" w14:textId="446B0594" w:rsidR="008D6E0D" w:rsidRPr="00E82074" w:rsidRDefault="00552DE6" w:rsidP="008D6E0D">
            <w:r>
              <w:t xml:space="preserve"> </w:t>
            </w:r>
            <w:r w:rsidR="008D6E0D">
              <w:t>Care n</w:t>
            </w:r>
            <w:r w:rsidR="008D6E0D" w:rsidRPr="00E82074">
              <w:t xml:space="preserve">avigator </w:t>
            </w:r>
            <w:r w:rsidR="008D6E0D">
              <w:t>m</w:t>
            </w:r>
            <w:r w:rsidR="008D6E0D" w:rsidRPr="00E82074">
              <w:t>anager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F1DE3B" w14:textId="77777777" w:rsidR="008D6E0D" w:rsidRPr="00E82074" w:rsidRDefault="008D6E0D" w:rsidP="008D6E0D">
            <w:r w:rsidRPr="00E82074">
              <w:t>f</w:t>
            </w:r>
          </w:p>
        </w:tc>
      </w:tr>
      <w:tr w:rsidR="008D6E0D" w:rsidRPr="00E82074" w14:paraId="22C88F87"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3D75F2" w14:textId="77777777" w:rsidR="008D6E0D" w:rsidRPr="00E82074" w:rsidRDefault="008D6E0D" w:rsidP="008D6E0D">
            <w:r w:rsidRPr="00E82074">
              <w:t>PC26</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E287E6"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A846B3B" w14:textId="319F0E27" w:rsidR="008D6E0D" w:rsidRPr="00E82074" w:rsidRDefault="00552DE6" w:rsidP="008D6E0D">
            <w:r>
              <w:t xml:space="preserve"> </w:t>
            </w:r>
            <w:r w:rsidR="008D6E0D" w:rsidRPr="00E82074">
              <w:t>GP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1286C2" w14:textId="77777777" w:rsidR="008D6E0D" w:rsidRPr="00E82074" w:rsidRDefault="008D6E0D" w:rsidP="008D6E0D">
            <w:r w:rsidRPr="00E82074">
              <w:t>f</w:t>
            </w:r>
          </w:p>
        </w:tc>
      </w:tr>
      <w:tr w:rsidR="008D6E0D" w:rsidRPr="00E82074" w14:paraId="206403A3" w14:textId="77777777" w:rsidTr="008D6E0D">
        <w:trPr>
          <w:trHeight w:val="34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36F9B9" w14:textId="77777777" w:rsidR="008D6E0D" w:rsidRPr="00E82074" w:rsidRDefault="008D6E0D" w:rsidP="008D6E0D">
            <w:r w:rsidRPr="00E82074">
              <w:t>PC27</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16F337"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E7D69FC" w14:textId="7C6F4E59" w:rsidR="008D6E0D" w:rsidRPr="00E82074" w:rsidRDefault="00552DE6" w:rsidP="008D6E0D">
            <w:r>
              <w:t xml:space="preserve"> </w:t>
            </w:r>
            <w:r w:rsidR="008D6E0D">
              <w:t>Nurse</w:t>
            </w:r>
            <w:r w:rsidR="008D6E0D" w:rsidRPr="00E82074">
              <w:t xml:space="preserve">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57D3C6" w14:textId="77777777" w:rsidR="008D6E0D" w:rsidRPr="00E82074" w:rsidRDefault="008D6E0D" w:rsidP="008D6E0D">
            <w:r w:rsidRPr="00E82074">
              <w:t>f</w:t>
            </w:r>
          </w:p>
        </w:tc>
      </w:tr>
      <w:tr w:rsidR="008D6E0D" w:rsidRPr="00E82074" w14:paraId="1A95779F"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EC3A3D" w14:textId="77777777" w:rsidR="008D6E0D" w:rsidRPr="00E82074" w:rsidRDefault="008D6E0D" w:rsidP="008D6E0D">
            <w:r w:rsidRPr="00E82074">
              <w:t>PC28</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C830E92"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D30421" w14:textId="3EF8EA09" w:rsidR="008D6E0D" w:rsidRPr="00E82074" w:rsidRDefault="00552DE6" w:rsidP="008D6E0D">
            <w:r>
              <w:t xml:space="preserve"> </w:t>
            </w:r>
            <w:r w:rsidR="008D6E0D">
              <w:t>Care n</w:t>
            </w:r>
            <w:r w:rsidR="008D6E0D" w:rsidRPr="00E82074">
              <w:t>avigator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24107" w14:textId="77777777" w:rsidR="008D6E0D" w:rsidRPr="00E82074" w:rsidRDefault="008D6E0D" w:rsidP="008D6E0D">
            <w:r w:rsidRPr="00E82074">
              <w:t>f</w:t>
            </w:r>
          </w:p>
        </w:tc>
      </w:tr>
      <w:tr w:rsidR="008D6E0D" w:rsidRPr="00E82074" w14:paraId="0E27866C"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1ACC93" w14:textId="77777777" w:rsidR="008D6E0D" w:rsidRPr="00E82074" w:rsidRDefault="008D6E0D" w:rsidP="008D6E0D">
            <w:r w:rsidRPr="00E82074">
              <w:t>PC29</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271DFC"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B62CAF" w14:textId="4AE8DA84" w:rsidR="008D6E0D" w:rsidRPr="00E82074" w:rsidRDefault="00552DE6" w:rsidP="008D6E0D">
            <w:r>
              <w:t xml:space="preserve"> </w:t>
            </w:r>
            <w:r w:rsidR="008D6E0D">
              <w:t>Receptionist</w:t>
            </w:r>
            <w:r w:rsidR="008D6E0D" w:rsidRPr="00E82074">
              <w:t>*</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DCEAC6" w14:textId="77777777" w:rsidR="008D6E0D" w:rsidRPr="00E82074" w:rsidRDefault="008D6E0D" w:rsidP="008D6E0D">
            <w:r w:rsidRPr="00E82074">
              <w:t>f</w:t>
            </w:r>
          </w:p>
        </w:tc>
      </w:tr>
      <w:tr w:rsidR="008D6E0D" w:rsidRPr="00E82074" w14:paraId="355E9E12"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5CA492" w14:textId="77777777" w:rsidR="008D6E0D" w:rsidRPr="00E82074" w:rsidRDefault="008D6E0D" w:rsidP="008D6E0D">
            <w:r w:rsidRPr="00E82074">
              <w:t>PC30</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222586" w14:textId="77777777" w:rsidR="008D6E0D" w:rsidRPr="00E82074" w:rsidRDefault="008D6E0D" w:rsidP="008D6E0D">
            <w:r w:rsidRPr="00E82074">
              <w:t>North West Coast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70626CC" w14:textId="5E14BD8A" w:rsidR="008D6E0D" w:rsidRPr="00E82074" w:rsidRDefault="00552DE6" w:rsidP="008D6E0D">
            <w:r>
              <w:t xml:space="preserve"> </w:t>
            </w:r>
            <w:r w:rsidR="008D6E0D" w:rsidRPr="00E82074">
              <w:t>Paramedic*</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0B44E3" w14:textId="77777777" w:rsidR="008D6E0D" w:rsidRPr="00E82074" w:rsidRDefault="008D6E0D" w:rsidP="008D6E0D">
            <w:r w:rsidRPr="00E82074">
              <w:t>f</w:t>
            </w:r>
          </w:p>
        </w:tc>
      </w:tr>
      <w:tr w:rsidR="008D6E0D" w:rsidRPr="00E82074" w14:paraId="5F15B786"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E2D7B5" w14:textId="77777777" w:rsidR="008D6E0D" w:rsidRPr="00E82074" w:rsidRDefault="008D6E0D" w:rsidP="008D6E0D">
            <w:r w:rsidRPr="00E82074">
              <w:t>PC31</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79F2F3" w14:textId="77777777" w:rsidR="008D6E0D" w:rsidRPr="00E82074" w:rsidRDefault="008D6E0D" w:rsidP="008D6E0D">
            <w:r w:rsidRPr="00E82074">
              <w:t>West Midlands Urban</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6A36F6" w14:textId="77777777" w:rsidR="008D6E0D" w:rsidRPr="00E82074" w:rsidRDefault="008D6E0D" w:rsidP="008D6E0D">
            <w:r w:rsidRPr="00E82074">
              <w:t> GP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CB3750" w14:textId="77777777" w:rsidR="008D6E0D" w:rsidRPr="00E82074" w:rsidRDefault="008D6E0D" w:rsidP="008D6E0D">
            <w:r w:rsidRPr="00E82074">
              <w:t>m</w:t>
            </w:r>
          </w:p>
        </w:tc>
      </w:tr>
      <w:tr w:rsidR="008D6E0D" w:rsidRPr="00E82074" w14:paraId="301AECCB" w14:textId="77777777" w:rsidTr="008D6E0D">
        <w:trPr>
          <w:trHeight w:val="30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2E8A1C" w14:textId="77777777" w:rsidR="008D6E0D" w:rsidRPr="00E82074" w:rsidRDefault="008D6E0D" w:rsidP="008D6E0D">
            <w:r w:rsidRPr="00E82074">
              <w:t>PC32</w:t>
            </w:r>
          </w:p>
        </w:tc>
        <w:tc>
          <w:tcPr>
            <w:tcW w:w="326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754CBC" w14:textId="77777777" w:rsidR="008D6E0D" w:rsidRPr="00E82074" w:rsidRDefault="008D6E0D" w:rsidP="008D6E0D">
            <w:r w:rsidRPr="00E82074">
              <w:t>Yorkshire Rural</w:t>
            </w:r>
          </w:p>
        </w:tc>
        <w:tc>
          <w:tcPr>
            <w:tcW w:w="35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0D85BE" w14:textId="77777777" w:rsidR="008D6E0D" w:rsidRPr="00E82074" w:rsidRDefault="008D6E0D" w:rsidP="008D6E0D">
            <w:r>
              <w:t xml:space="preserve"> </w:t>
            </w:r>
            <w:r w:rsidRPr="00E82074">
              <w:t>GP</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D07B67" w14:textId="77777777" w:rsidR="008D6E0D" w:rsidRPr="00E82074" w:rsidRDefault="008D6E0D" w:rsidP="008D6E0D">
            <w:r w:rsidRPr="00E82074">
              <w:t>m</w:t>
            </w:r>
          </w:p>
        </w:tc>
      </w:tr>
      <w:tr w:rsidR="008D6E0D" w:rsidRPr="00E82074" w14:paraId="6E62456B" w14:textId="77777777" w:rsidTr="008D6E0D">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FB0170" w14:textId="77777777" w:rsidR="008D6E0D" w:rsidRPr="00E82074" w:rsidRDefault="008D6E0D" w:rsidP="008D6E0D">
            <w:r w:rsidRPr="00E82074">
              <w:t>PC33</w:t>
            </w:r>
          </w:p>
        </w:tc>
        <w:tc>
          <w:tcPr>
            <w:tcW w:w="326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72E96D" w14:textId="77777777" w:rsidR="008D6E0D" w:rsidRPr="00E82074" w:rsidRDefault="008D6E0D" w:rsidP="008D6E0D">
            <w:r w:rsidRPr="00E82074">
              <w:t>Yorkshire Urban</w:t>
            </w:r>
          </w:p>
        </w:tc>
        <w:tc>
          <w:tcPr>
            <w:tcW w:w="35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71B5DE" w14:textId="77777777" w:rsidR="008D6E0D" w:rsidRPr="00E82074" w:rsidRDefault="008D6E0D" w:rsidP="008D6E0D">
            <w:r>
              <w:t xml:space="preserve"> </w:t>
            </w:r>
            <w:r w:rsidRPr="00E82074">
              <w:t>GP</w:t>
            </w:r>
          </w:p>
        </w:tc>
        <w:tc>
          <w:tcPr>
            <w:tcW w:w="141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5AD320" w14:textId="77777777" w:rsidR="008D6E0D" w:rsidRPr="00E82074" w:rsidRDefault="008D6E0D" w:rsidP="008D6E0D">
            <w:r w:rsidRPr="00E82074">
              <w:t>f</w:t>
            </w:r>
          </w:p>
        </w:tc>
      </w:tr>
    </w:tbl>
    <w:p w14:paraId="4B0E0F0F" w14:textId="77777777" w:rsidR="008D6E0D" w:rsidRPr="00E82074" w:rsidRDefault="008D6E0D" w:rsidP="008D6E0D">
      <w:r w:rsidRPr="00E82074">
        <w:t xml:space="preserve"> Interviews conducted Oct-Dec 2020 (pre pandemic) unless marked. </w:t>
      </w:r>
    </w:p>
    <w:p w14:paraId="75648F95" w14:textId="77777777" w:rsidR="008D6E0D" w:rsidRPr="00E82074" w:rsidRDefault="008D6E0D" w:rsidP="008D6E0D">
      <w:r w:rsidRPr="00E82074">
        <w:t>* conducted Jan-Mar 2021</w:t>
      </w:r>
    </w:p>
    <w:p w14:paraId="2DE53EDE" w14:textId="77777777" w:rsidR="008D6E0D" w:rsidRDefault="008D6E0D" w:rsidP="008D6E0D">
      <w:r w:rsidRPr="00E82074">
        <w:t xml:space="preserve"> # conducted Apr -Aug 2021</w:t>
      </w:r>
    </w:p>
    <w:p w14:paraId="4EA98850" w14:textId="77777777" w:rsidR="008D6E0D" w:rsidRDefault="008D6E0D" w:rsidP="008D6E0D"/>
    <w:p w14:paraId="58DF51B5" w14:textId="4798EE1F" w:rsidR="008D6E0D" w:rsidRPr="001E7944" w:rsidRDefault="00803F76" w:rsidP="008D6E0D">
      <w:pPr>
        <w:pStyle w:val="Heading6"/>
      </w:pPr>
      <w:r>
        <w:t>Table</w:t>
      </w:r>
      <w:r w:rsidRPr="008879FC">
        <w:t xml:space="preserve"> </w:t>
      </w:r>
      <w:r w:rsidR="008D6E0D">
        <w:t>4</w:t>
      </w:r>
      <w:r w:rsidR="008D6E0D" w:rsidRPr="008879FC">
        <w:t xml:space="preserve"> Characteristics of participants in urgent and emergency care </w:t>
      </w:r>
      <w:r w:rsidR="008D6E0D">
        <w:t>interviews</w:t>
      </w:r>
    </w:p>
    <w:tbl>
      <w:tblPr>
        <w:tblW w:w="9460" w:type="dxa"/>
        <w:tblLook w:val="04A0" w:firstRow="1" w:lastRow="0" w:firstColumn="1" w:lastColumn="0" w:noHBand="0" w:noVBand="1"/>
      </w:tblPr>
      <w:tblGrid>
        <w:gridCol w:w="817"/>
        <w:gridCol w:w="4990"/>
        <w:gridCol w:w="2410"/>
        <w:gridCol w:w="1243"/>
      </w:tblGrid>
      <w:tr w:rsidR="008D6E0D" w:rsidRPr="00E82074" w14:paraId="7A834E3F" w14:textId="77777777" w:rsidTr="00172070">
        <w:trPr>
          <w:trHeight w:val="60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E7522" w14:textId="77777777" w:rsidR="008D6E0D" w:rsidRPr="00E82074" w:rsidRDefault="008D6E0D" w:rsidP="008D6E0D">
            <w:pPr>
              <w:rPr>
                <w:lang w:eastAsia="en-GB"/>
              </w:rPr>
            </w:pPr>
            <w:r w:rsidRPr="00E82074">
              <w:rPr>
                <w:lang w:eastAsia="en-GB"/>
              </w:rPr>
              <w:t>ID</w:t>
            </w:r>
          </w:p>
        </w:tc>
        <w:tc>
          <w:tcPr>
            <w:tcW w:w="4990" w:type="dxa"/>
            <w:tcBorders>
              <w:top w:val="single" w:sz="4" w:space="0" w:color="auto"/>
              <w:left w:val="nil"/>
              <w:bottom w:val="single" w:sz="4" w:space="0" w:color="auto"/>
              <w:right w:val="single" w:sz="4" w:space="0" w:color="auto"/>
            </w:tcBorders>
            <w:shd w:val="clear" w:color="auto" w:fill="auto"/>
            <w:vAlign w:val="center"/>
          </w:tcPr>
          <w:p w14:paraId="7EF04DCC" w14:textId="77777777" w:rsidR="008D6E0D" w:rsidRPr="00E82074" w:rsidRDefault="008D6E0D" w:rsidP="008D6E0D">
            <w:pPr>
              <w:rPr>
                <w:lang w:eastAsia="en-GB"/>
              </w:rPr>
            </w:pPr>
            <w:r w:rsidRPr="00E82074">
              <w:rPr>
                <w:lang w:eastAsia="en-GB"/>
              </w:rPr>
              <w:t>SITE</w:t>
            </w:r>
          </w:p>
        </w:tc>
        <w:tc>
          <w:tcPr>
            <w:tcW w:w="2410" w:type="dxa"/>
            <w:tcBorders>
              <w:top w:val="single" w:sz="4" w:space="0" w:color="auto"/>
              <w:left w:val="nil"/>
              <w:bottom w:val="single" w:sz="4" w:space="0" w:color="auto"/>
              <w:right w:val="single" w:sz="4" w:space="0" w:color="auto"/>
            </w:tcBorders>
            <w:shd w:val="clear" w:color="auto" w:fill="auto"/>
            <w:vAlign w:val="center"/>
          </w:tcPr>
          <w:p w14:paraId="63E59101" w14:textId="77777777" w:rsidR="008D6E0D" w:rsidRPr="00E82074" w:rsidRDefault="008D6E0D" w:rsidP="008D6E0D">
            <w:pPr>
              <w:rPr>
                <w:lang w:eastAsia="en-GB"/>
              </w:rPr>
            </w:pPr>
            <w:r w:rsidRPr="00E82074">
              <w:rPr>
                <w:lang w:eastAsia="en-GB"/>
              </w:rPr>
              <w:t>ROLE</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8F8C3FA" w14:textId="77777777" w:rsidR="008D6E0D" w:rsidRPr="00E82074" w:rsidRDefault="008D6E0D" w:rsidP="008D6E0D">
            <w:pPr>
              <w:rPr>
                <w:lang w:eastAsia="en-GB"/>
              </w:rPr>
            </w:pPr>
            <w:r w:rsidRPr="00E82074">
              <w:rPr>
                <w:lang w:eastAsia="en-GB"/>
              </w:rPr>
              <w:t>GENDER</w:t>
            </w:r>
          </w:p>
        </w:tc>
      </w:tr>
      <w:tr w:rsidR="008D6E0D" w:rsidRPr="00E82074" w14:paraId="2E0C6039" w14:textId="77777777" w:rsidTr="00172070">
        <w:trPr>
          <w:trHeight w:val="60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DAD9E" w14:textId="77777777" w:rsidR="008D6E0D" w:rsidRPr="00E82074" w:rsidRDefault="008D6E0D" w:rsidP="008D6E0D">
            <w:pPr>
              <w:rPr>
                <w:lang w:eastAsia="en-GB"/>
              </w:rPr>
            </w:pPr>
            <w:r w:rsidRPr="00E82074">
              <w:rPr>
                <w:lang w:eastAsia="en-GB"/>
              </w:rPr>
              <w:t>ED01</w:t>
            </w:r>
          </w:p>
        </w:tc>
        <w:tc>
          <w:tcPr>
            <w:tcW w:w="4990" w:type="dxa"/>
            <w:tcBorders>
              <w:top w:val="single" w:sz="4" w:space="0" w:color="auto"/>
              <w:left w:val="nil"/>
              <w:bottom w:val="single" w:sz="4" w:space="0" w:color="auto"/>
              <w:right w:val="single" w:sz="4" w:space="0" w:color="auto"/>
            </w:tcBorders>
            <w:shd w:val="clear" w:color="auto" w:fill="auto"/>
            <w:vAlign w:val="center"/>
            <w:hideMark/>
          </w:tcPr>
          <w:p w14:paraId="16DA3B13" w14:textId="77777777" w:rsidR="008D6E0D" w:rsidRPr="00E82074" w:rsidRDefault="008D6E0D" w:rsidP="008D6E0D">
            <w:pPr>
              <w:rPr>
                <w:lang w:eastAsia="en-GB"/>
              </w:rPr>
            </w:pPr>
            <w:r w:rsidRPr="00E82074">
              <w:rPr>
                <w:lang w:eastAsia="en-GB"/>
              </w:rPr>
              <w:t>Major Trauma Centre - East England</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D1915FA" w14:textId="77777777" w:rsidR="008D6E0D" w:rsidRPr="00E82074" w:rsidRDefault="008D6E0D" w:rsidP="008D6E0D">
            <w:pPr>
              <w:rPr>
                <w:lang w:eastAsia="en-GB"/>
              </w:rPr>
            </w:pPr>
            <w:r>
              <w:rPr>
                <w:lang w:eastAsia="en-GB"/>
              </w:rPr>
              <w:t>ED nurse</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66CFC00" w14:textId="77777777" w:rsidR="008D6E0D" w:rsidRPr="00E82074" w:rsidRDefault="008D6E0D" w:rsidP="008D6E0D">
            <w:pPr>
              <w:rPr>
                <w:lang w:eastAsia="en-GB"/>
              </w:rPr>
            </w:pPr>
            <w:r w:rsidRPr="00E82074">
              <w:rPr>
                <w:lang w:eastAsia="en-GB"/>
              </w:rPr>
              <w:t>m</w:t>
            </w:r>
          </w:p>
        </w:tc>
      </w:tr>
      <w:tr w:rsidR="008D6E0D" w:rsidRPr="00E82074" w14:paraId="32CC8711"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2BD4247A" w14:textId="77777777" w:rsidR="008D6E0D" w:rsidRPr="00E82074" w:rsidRDefault="008D6E0D" w:rsidP="008D6E0D">
            <w:pPr>
              <w:rPr>
                <w:lang w:eastAsia="en-GB"/>
              </w:rPr>
            </w:pPr>
            <w:r w:rsidRPr="00E82074">
              <w:rPr>
                <w:lang w:eastAsia="en-GB"/>
              </w:rPr>
              <w:t>ED02</w:t>
            </w:r>
          </w:p>
        </w:tc>
        <w:tc>
          <w:tcPr>
            <w:tcW w:w="4990" w:type="dxa"/>
            <w:tcBorders>
              <w:top w:val="nil"/>
              <w:left w:val="nil"/>
              <w:bottom w:val="single" w:sz="4" w:space="0" w:color="auto"/>
              <w:right w:val="single" w:sz="4" w:space="0" w:color="auto"/>
            </w:tcBorders>
            <w:shd w:val="clear" w:color="auto" w:fill="auto"/>
            <w:vAlign w:val="center"/>
            <w:hideMark/>
          </w:tcPr>
          <w:p w14:paraId="048837E3" w14:textId="77777777" w:rsidR="008D6E0D" w:rsidRPr="00E82074" w:rsidRDefault="008D6E0D" w:rsidP="008D6E0D">
            <w:pPr>
              <w:rPr>
                <w:lang w:eastAsia="en-GB"/>
              </w:rPr>
            </w:pPr>
            <w:r w:rsidRPr="00E82074">
              <w:rPr>
                <w:lang w:eastAsia="en-GB"/>
              </w:rPr>
              <w:t>Major Trauma Centre - East England</w:t>
            </w:r>
          </w:p>
        </w:tc>
        <w:tc>
          <w:tcPr>
            <w:tcW w:w="2410" w:type="dxa"/>
            <w:tcBorders>
              <w:top w:val="nil"/>
              <w:left w:val="nil"/>
              <w:bottom w:val="single" w:sz="4" w:space="0" w:color="auto"/>
              <w:right w:val="single" w:sz="4" w:space="0" w:color="auto"/>
            </w:tcBorders>
            <w:shd w:val="clear" w:color="auto" w:fill="auto"/>
            <w:vAlign w:val="center"/>
            <w:hideMark/>
          </w:tcPr>
          <w:p w14:paraId="78D4B197" w14:textId="77777777" w:rsidR="008D6E0D" w:rsidRPr="00E82074" w:rsidRDefault="008D6E0D" w:rsidP="008D6E0D">
            <w:pPr>
              <w:rPr>
                <w:lang w:eastAsia="en-GB"/>
              </w:rPr>
            </w:pPr>
            <w:r w:rsidRPr="00E82074">
              <w:rPr>
                <w:lang w:eastAsia="en-GB"/>
              </w:rPr>
              <w:t>Reception</w:t>
            </w:r>
            <w:r>
              <w:rPr>
                <w:lang w:eastAsia="en-GB"/>
              </w:rPr>
              <w:t>ist</w:t>
            </w:r>
          </w:p>
        </w:tc>
        <w:tc>
          <w:tcPr>
            <w:tcW w:w="1243" w:type="dxa"/>
            <w:tcBorders>
              <w:top w:val="nil"/>
              <w:left w:val="nil"/>
              <w:bottom w:val="single" w:sz="4" w:space="0" w:color="auto"/>
              <w:right w:val="single" w:sz="4" w:space="0" w:color="auto"/>
            </w:tcBorders>
            <w:shd w:val="clear" w:color="auto" w:fill="auto"/>
            <w:noWrap/>
            <w:vAlign w:val="center"/>
            <w:hideMark/>
          </w:tcPr>
          <w:p w14:paraId="12ADDB8E" w14:textId="77777777" w:rsidR="008D6E0D" w:rsidRPr="00E82074" w:rsidRDefault="008D6E0D" w:rsidP="008D6E0D">
            <w:pPr>
              <w:rPr>
                <w:lang w:eastAsia="en-GB"/>
              </w:rPr>
            </w:pPr>
            <w:r w:rsidRPr="00E82074">
              <w:rPr>
                <w:lang w:eastAsia="en-GB"/>
              </w:rPr>
              <w:t>f</w:t>
            </w:r>
          </w:p>
        </w:tc>
      </w:tr>
      <w:tr w:rsidR="008D6E0D" w:rsidRPr="00E82074" w14:paraId="1F477B74"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B665EA8" w14:textId="77777777" w:rsidR="008D6E0D" w:rsidRPr="00E82074" w:rsidRDefault="008D6E0D" w:rsidP="008D6E0D">
            <w:pPr>
              <w:rPr>
                <w:lang w:eastAsia="en-GB"/>
              </w:rPr>
            </w:pPr>
            <w:r w:rsidRPr="00E82074">
              <w:rPr>
                <w:lang w:eastAsia="en-GB"/>
              </w:rPr>
              <w:t>ED03</w:t>
            </w:r>
          </w:p>
        </w:tc>
        <w:tc>
          <w:tcPr>
            <w:tcW w:w="4990" w:type="dxa"/>
            <w:tcBorders>
              <w:top w:val="nil"/>
              <w:left w:val="nil"/>
              <w:bottom w:val="single" w:sz="4" w:space="0" w:color="auto"/>
              <w:right w:val="single" w:sz="4" w:space="0" w:color="auto"/>
            </w:tcBorders>
            <w:shd w:val="clear" w:color="auto" w:fill="auto"/>
            <w:vAlign w:val="center"/>
            <w:hideMark/>
          </w:tcPr>
          <w:p w14:paraId="514A37CF" w14:textId="77777777" w:rsidR="008D6E0D" w:rsidRPr="00E82074" w:rsidRDefault="008D6E0D" w:rsidP="008D6E0D">
            <w:pPr>
              <w:rPr>
                <w:lang w:eastAsia="en-GB"/>
              </w:rPr>
            </w:pPr>
            <w:r w:rsidRPr="00E82074">
              <w:rPr>
                <w:lang w:eastAsia="en-GB"/>
              </w:rPr>
              <w:t>Major Trauma Centre - East England</w:t>
            </w:r>
          </w:p>
        </w:tc>
        <w:tc>
          <w:tcPr>
            <w:tcW w:w="2410" w:type="dxa"/>
            <w:tcBorders>
              <w:top w:val="nil"/>
              <w:left w:val="nil"/>
              <w:bottom w:val="single" w:sz="4" w:space="0" w:color="auto"/>
              <w:right w:val="single" w:sz="4" w:space="0" w:color="auto"/>
            </w:tcBorders>
            <w:shd w:val="clear" w:color="auto" w:fill="auto"/>
            <w:vAlign w:val="center"/>
            <w:hideMark/>
          </w:tcPr>
          <w:p w14:paraId="274BE5E1" w14:textId="77777777" w:rsidR="008D6E0D" w:rsidRPr="00E82074" w:rsidRDefault="008D6E0D" w:rsidP="008D6E0D">
            <w:pPr>
              <w:rPr>
                <w:lang w:eastAsia="en-GB"/>
              </w:rPr>
            </w:pPr>
            <w:r w:rsidRPr="00E82074">
              <w:rPr>
                <w:lang w:eastAsia="en-GB"/>
              </w:rPr>
              <w:t>Pharmac</w:t>
            </w:r>
            <w:r>
              <w:rPr>
                <w:lang w:eastAsia="en-GB"/>
              </w:rPr>
              <w:t>ist</w:t>
            </w:r>
          </w:p>
        </w:tc>
        <w:tc>
          <w:tcPr>
            <w:tcW w:w="1243" w:type="dxa"/>
            <w:tcBorders>
              <w:top w:val="nil"/>
              <w:left w:val="nil"/>
              <w:bottom w:val="single" w:sz="4" w:space="0" w:color="auto"/>
              <w:right w:val="single" w:sz="4" w:space="0" w:color="auto"/>
            </w:tcBorders>
            <w:shd w:val="clear" w:color="auto" w:fill="auto"/>
            <w:noWrap/>
            <w:vAlign w:val="center"/>
            <w:hideMark/>
          </w:tcPr>
          <w:p w14:paraId="25BEAEE0" w14:textId="77777777" w:rsidR="008D6E0D" w:rsidRPr="00E82074" w:rsidRDefault="008D6E0D" w:rsidP="008D6E0D">
            <w:pPr>
              <w:rPr>
                <w:lang w:eastAsia="en-GB"/>
              </w:rPr>
            </w:pPr>
            <w:r w:rsidRPr="00E82074">
              <w:rPr>
                <w:lang w:eastAsia="en-GB"/>
              </w:rPr>
              <w:t>f</w:t>
            </w:r>
          </w:p>
        </w:tc>
      </w:tr>
      <w:tr w:rsidR="008D6E0D" w:rsidRPr="00E82074" w14:paraId="6E1EE013"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1457CDD6" w14:textId="77777777" w:rsidR="008D6E0D" w:rsidRPr="00E82074" w:rsidRDefault="008D6E0D" w:rsidP="008D6E0D">
            <w:pPr>
              <w:rPr>
                <w:lang w:eastAsia="en-GB"/>
              </w:rPr>
            </w:pPr>
            <w:r w:rsidRPr="00E82074">
              <w:rPr>
                <w:lang w:eastAsia="en-GB"/>
              </w:rPr>
              <w:t>ED04</w:t>
            </w:r>
          </w:p>
        </w:tc>
        <w:tc>
          <w:tcPr>
            <w:tcW w:w="4990" w:type="dxa"/>
            <w:tcBorders>
              <w:top w:val="nil"/>
              <w:left w:val="nil"/>
              <w:bottom w:val="single" w:sz="4" w:space="0" w:color="auto"/>
              <w:right w:val="single" w:sz="4" w:space="0" w:color="auto"/>
            </w:tcBorders>
            <w:shd w:val="clear" w:color="auto" w:fill="auto"/>
            <w:vAlign w:val="center"/>
            <w:hideMark/>
          </w:tcPr>
          <w:p w14:paraId="0780432B" w14:textId="77777777" w:rsidR="008D6E0D" w:rsidRPr="00E82074" w:rsidRDefault="008D6E0D" w:rsidP="008D6E0D">
            <w:pPr>
              <w:rPr>
                <w:lang w:eastAsia="en-GB"/>
              </w:rPr>
            </w:pPr>
            <w:r w:rsidRPr="00E82074">
              <w:rPr>
                <w:lang w:eastAsia="en-GB"/>
              </w:rPr>
              <w:t>Major Trauma Centre - East England</w:t>
            </w:r>
          </w:p>
        </w:tc>
        <w:tc>
          <w:tcPr>
            <w:tcW w:w="2410" w:type="dxa"/>
            <w:tcBorders>
              <w:top w:val="nil"/>
              <w:left w:val="nil"/>
              <w:bottom w:val="single" w:sz="4" w:space="0" w:color="auto"/>
              <w:right w:val="single" w:sz="4" w:space="0" w:color="auto"/>
            </w:tcBorders>
            <w:shd w:val="clear" w:color="auto" w:fill="auto"/>
            <w:vAlign w:val="center"/>
            <w:hideMark/>
          </w:tcPr>
          <w:p w14:paraId="5E9D737B" w14:textId="77777777" w:rsidR="008D6E0D" w:rsidRPr="00E82074" w:rsidRDefault="008D6E0D" w:rsidP="008D6E0D">
            <w:pPr>
              <w:rPr>
                <w:lang w:eastAsia="en-GB"/>
              </w:rPr>
            </w:pPr>
            <w:r>
              <w:rPr>
                <w:lang w:eastAsia="en-GB"/>
              </w:rPr>
              <w:t>ED nurse</w:t>
            </w:r>
          </w:p>
        </w:tc>
        <w:tc>
          <w:tcPr>
            <w:tcW w:w="1243" w:type="dxa"/>
            <w:tcBorders>
              <w:top w:val="nil"/>
              <w:left w:val="nil"/>
              <w:bottom w:val="single" w:sz="4" w:space="0" w:color="auto"/>
              <w:right w:val="single" w:sz="4" w:space="0" w:color="auto"/>
            </w:tcBorders>
            <w:shd w:val="clear" w:color="auto" w:fill="auto"/>
            <w:noWrap/>
            <w:vAlign w:val="center"/>
            <w:hideMark/>
          </w:tcPr>
          <w:p w14:paraId="59640BA0" w14:textId="77777777" w:rsidR="008D6E0D" w:rsidRPr="00E82074" w:rsidRDefault="008D6E0D" w:rsidP="008D6E0D">
            <w:pPr>
              <w:rPr>
                <w:lang w:eastAsia="en-GB"/>
              </w:rPr>
            </w:pPr>
            <w:r w:rsidRPr="00E82074">
              <w:rPr>
                <w:lang w:eastAsia="en-GB"/>
              </w:rPr>
              <w:t>m</w:t>
            </w:r>
          </w:p>
        </w:tc>
      </w:tr>
      <w:tr w:rsidR="008D6E0D" w:rsidRPr="00E82074" w14:paraId="0EE8B481"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318728C6" w14:textId="77777777" w:rsidR="008D6E0D" w:rsidRPr="00E82074" w:rsidRDefault="008D6E0D" w:rsidP="008D6E0D">
            <w:pPr>
              <w:rPr>
                <w:lang w:eastAsia="en-GB"/>
              </w:rPr>
            </w:pPr>
            <w:r w:rsidRPr="00E82074">
              <w:rPr>
                <w:lang w:eastAsia="en-GB"/>
              </w:rPr>
              <w:t>ED05</w:t>
            </w:r>
          </w:p>
        </w:tc>
        <w:tc>
          <w:tcPr>
            <w:tcW w:w="4990" w:type="dxa"/>
            <w:tcBorders>
              <w:top w:val="nil"/>
              <w:left w:val="nil"/>
              <w:bottom w:val="single" w:sz="4" w:space="0" w:color="auto"/>
              <w:right w:val="single" w:sz="4" w:space="0" w:color="auto"/>
            </w:tcBorders>
            <w:shd w:val="clear" w:color="auto" w:fill="auto"/>
            <w:vAlign w:val="center"/>
            <w:hideMark/>
          </w:tcPr>
          <w:p w14:paraId="2933EEC0" w14:textId="77777777" w:rsidR="008D6E0D" w:rsidRPr="00E82074" w:rsidRDefault="008D6E0D" w:rsidP="008D6E0D">
            <w:pPr>
              <w:rPr>
                <w:lang w:eastAsia="en-GB"/>
              </w:rPr>
            </w:pPr>
            <w:r w:rsidRPr="00E82074">
              <w:rPr>
                <w:lang w:eastAsia="en-GB"/>
              </w:rPr>
              <w:t>Major Trauma Centre - East England</w:t>
            </w:r>
          </w:p>
        </w:tc>
        <w:tc>
          <w:tcPr>
            <w:tcW w:w="2410" w:type="dxa"/>
            <w:tcBorders>
              <w:top w:val="nil"/>
              <w:left w:val="nil"/>
              <w:bottom w:val="single" w:sz="4" w:space="0" w:color="auto"/>
              <w:right w:val="single" w:sz="4" w:space="0" w:color="auto"/>
            </w:tcBorders>
            <w:shd w:val="clear" w:color="auto" w:fill="auto"/>
            <w:vAlign w:val="center"/>
            <w:hideMark/>
          </w:tcPr>
          <w:p w14:paraId="485B05C7" w14:textId="77777777" w:rsidR="008D6E0D" w:rsidRPr="00E82074" w:rsidRDefault="008D6E0D" w:rsidP="008D6E0D">
            <w:pPr>
              <w:rPr>
                <w:color w:val="000000"/>
                <w:lang w:eastAsia="en-GB"/>
              </w:rPr>
            </w:pPr>
            <w:r w:rsidRPr="00E82074">
              <w:rPr>
                <w:lang w:eastAsia="en-AU"/>
              </w:rPr>
              <w:t>ED doctor</w:t>
            </w:r>
          </w:p>
        </w:tc>
        <w:tc>
          <w:tcPr>
            <w:tcW w:w="1243" w:type="dxa"/>
            <w:tcBorders>
              <w:top w:val="nil"/>
              <w:left w:val="nil"/>
              <w:bottom w:val="single" w:sz="4" w:space="0" w:color="auto"/>
              <w:right w:val="single" w:sz="4" w:space="0" w:color="auto"/>
            </w:tcBorders>
            <w:shd w:val="clear" w:color="auto" w:fill="auto"/>
            <w:noWrap/>
            <w:vAlign w:val="center"/>
            <w:hideMark/>
          </w:tcPr>
          <w:p w14:paraId="66F98ED0" w14:textId="77777777" w:rsidR="008D6E0D" w:rsidRPr="00E82074" w:rsidRDefault="008D6E0D" w:rsidP="008D6E0D">
            <w:pPr>
              <w:rPr>
                <w:lang w:eastAsia="en-GB"/>
              </w:rPr>
            </w:pPr>
            <w:r w:rsidRPr="00E82074">
              <w:rPr>
                <w:lang w:eastAsia="en-GB"/>
              </w:rPr>
              <w:t>m</w:t>
            </w:r>
          </w:p>
        </w:tc>
      </w:tr>
      <w:tr w:rsidR="008D6E0D" w:rsidRPr="00E82074" w14:paraId="01A70506"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106184C5" w14:textId="77777777" w:rsidR="008D6E0D" w:rsidRPr="00E82074" w:rsidRDefault="008D6E0D" w:rsidP="008D6E0D">
            <w:pPr>
              <w:rPr>
                <w:lang w:eastAsia="en-GB"/>
              </w:rPr>
            </w:pPr>
            <w:r w:rsidRPr="00E82074">
              <w:rPr>
                <w:lang w:eastAsia="en-GB"/>
              </w:rPr>
              <w:t>ED06</w:t>
            </w:r>
          </w:p>
        </w:tc>
        <w:tc>
          <w:tcPr>
            <w:tcW w:w="4990" w:type="dxa"/>
            <w:tcBorders>
              <w:top w:val="nil"/>
              <w:left w:val="nil"/>
              <w:bottom w:val="single" w:sz="4" w:space="0" w:color="auto"/>
              <w:right w:val="single" w:sz="4" w:space="0" w:color="auto"/>
            </w:tcBorders>
            <w:shd w:val="clear" w:color="auto" w:fill="auto"/>
            <w:vAlign w:val="center"/>
            <w:hideMark/>
          </w:tcPr>
          <w:p w14:paraId="082F2D1F" w14:textId="77777777" w:rsidR="008D6E0D" w:rsidRPr="00E82074" w:rsidRDefault="008D6E0D" w:rsidP="008D6E0D">
            <w:pPr>
              <w:rPr>
                <w:lang w:eastAsia="en-GB"/>
              </w:rPr>
            </w:pPr>
            <w:r w:rsidRPr="00E82074">
              <w:rPr>
                <w:lang w:eastAsia="en-GB"/>
              </w:rPr>
              <w:t>Major Trauma Centre - East England</w:t>
            </w:r>
          </w:p>
        </w:tc>
        <w:tc>
          <w:tcPr>
            <w:tcW w:w="2410" w:type="dxa"/>
            <w:tcBorders>
              <w:top w:val="nil"/>
              <w:left w:val="nil"/>
              <w:bottom w:val="single" w:sz="4" w:space="0" w:color="auto"/>
              <w:right w:val="single" w:sz="4" w:space="0" w:color="auto"/>
            </w:tcBorders>
            <w:shd w:val="clear" w:color="auto" w:fill="auto"/>
            <w:vAlign w:val="center"/>
            <w:hideMark/>
          </w:tcPr>
          <w:p w14:paraId="14E2B08B" w14:textId="77777777" w:rsidR="008D6E0D" w:rsidRPr="00E82074" w:rsidRDefault="008D6E0D" w:rsidP="008D6E0D">
            <w:pPr>
              <w:rPr>
                <w:lang w:eastAsia="en-GB"/>
              </w:rPr>
            </w:pPr>
            <w:r>
              <w:rPr>
                <w:lang w:eastAsia="en-GB"/>
              </w:rPr>
              <w:t xml:space="preserve">Senior manager </w:t>
            </w:r>
          </w:p>
        </w:tc>
        <w:tc>
          <w:tcPr>
            <w:tcW w:w="1243" w:type="dxa"/>
            <w:tcBorders>
              <w:top w:val="nil"/>
              <w:left w:val="nil"/>
              <w:bottom w:val="single" w:sz="4" w:space="0" w:color="auto"/>
              <w:right w:val="single" w:sz="4" w:space="0" w:color="auto"/>
            </w:tcBorders>
            <w:shd w:val="clear" w:color="auto" w:fill="auto"/>
            <w:noWrap/>
            <w:vAlign w:val="center"/>
            <w:hideMark/>
          </w:tcPr>
          <w:p w14:paraId="579B7366" w14:textId="77777777" w:rsidR="008D6E0D" w:rsidRPr="00E82074" w:rsidRDefault="008D6E0D" w:rsidP="008D6E0D">
            <w:pPr>
              <w:rPr>
                <w:lang w:eastAsia="en-GB"/>
              </w:rPr>
            </w:pPr>
            <w:r w:rsidRPr="00E82074">
              <w:rPr>
                <w:lang w:eastAsia="en-GB"/>
              </w:rPr>
              <w:t>m</w:t>
            </w:r>
          </w:p>
        </w:tc>
      </w:tr>
      <w:tr w:rsidR="008D6E0D" w:rsidRPr="00E82074" w14:paraId="3C896332" w14:textId="77777777" w:rsidTr="00172070">
        <w:trPr>
          <w:trHeight w:val="499"/>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7F78590B" w14:textId="77777777" w:rsidR="008D6E0D" w:rsidRPr="00E82074" w:rsidRDefault="008D6E0D" w:rsidP="008D6E0D">
            <w:pPr>
              <w:rPr>
                <w:lang w:eastAsia="en-GB"/>
              </w:rPr>
            </w:pPr>
            <w:r w:rsidRPr="00E82074">
              <w:rPr>
                <w:lang w:eastAsia="en-GB"/>
              </w:rPr>
              <w:t>ED07</w:t>
            </w:r>
          </w:p>
        </w:tc>
        <w:tc>
          <w:tcPr>
            <w:tcW w:w="4990" w:type="dxa"/>
            <w:tcBorders>
              <w:top w:val="nil"/>
              <w:left w:val="nil"/>
              <w:bottom w:val="single" w:sz="4" w:space="0" w:color="auto"/>
              <w:right w:val="single" w:sz="4" w:space="0" w:color="auto"/>
            </w:tcBorders>
            <w:shd w:val="clear" w:color="auto" w:fill="auto"/>
            <w:vAlign w:val="center"/>
            <w:hideMark/>
          </w:tcPr>
          <w:p w14:paraId="46FCFF19" w14:textId="23AE7B0A" w:rsidR="008D6E0D" w:rsidRPr="00350BF0" w:rsidRDefault="008D6E0D" w:rsidP="008D6E0D">
            <w:pPr>
              <w:rPr>
                <w:lang w:eastAsia="en-GB"/>
              </w:rPr>
            </w:pPr>
            <w:r w:rsidRPr="00350BF0">
              <w:rPr>
                <w:lang w:eastAsia="en-GB"/>
              </w:rPr>
              <w:t>Local Trauma Unit 1 – S</w:t>
            </w:r>
            <w:r w:rsidR="00D6793C" w:rsidRPr="00350BF0">
              <w:rPr>
                <w:lang w:eastAsia="en-GB"/>
              </w:rPr>
              <w:t xml:space="preserve">outh </w:t>
            </w:r>
            <w:r w:rsidRPr="00350BF0">
              <w:rPr>
                <w:lang w:eastAsia="en-GB"/>
              </w:rPr>
              <w:t>E</w:t>
            </w:r>
            <w:r w:rsidR="00D6793C" w:rsidRPr="00350BF0">
              <w:rPr>
                <w:lang w:eastAsia="en-GB"/>
              </w:rPr>
              <w:t>ast</w:t>
            </w:r>
            <w:r w:rsidRPr="00350BF0">
              <w:rPr>
                <w:lang w:eastAsia="en-GB"/>
              </w:rPr>
              <w:t xml:space="preserve"> England</w:t>
            </w:r>
          </w:p>
        </w:tc>
        <w:tc>
          <w:tcPr>
            <w:tcW w:w="2410" w:type="dxa"/>
            <w:tcBorders>
              <w:top w:val="nil"/>
              <w:left w:val="nil"/>
              <w:bottom w:val="single" w:sz="4" w:space="0" w:color="auto"/>
              <w:right w:val="single" w:sz="4" w:space="0" w:color="auto"/>
            </w:tcBorders>
            <w:shd w:val="clear" w:color="auto" w:fill="auto"/>
            <w:vAlign w:val="center"/>
            <w:hideMark/>
          </w:tcPr>
          <w:p w14:paraId="72D32A16" w14:textId="77777777" w:rsidR="008D6E0D" w:rsidRPr="00E82074" w:rsidRDefault="008D6E0D" w:rsidP="008D6E0D">
            <w:pPr>
              <w:rPr>
                <w:lang w:eastAsia="en-GB"/>
              </w:rPr>
            </w:pPr>
            <w:r w:rsidRPr="00E82074">
              <w:rPr>
                <w:lang w:eastAsia="en-GB"/>
              </w:rPr>
              <w:t>GP</w:t>
            </w:r>
            <w:r>
              <w:rPr>
                <w:lang w:eastAsia="en-GB"/>
              </w:rPr>
              <w:t xml:space="preserve">  in ED</w:t>
            </w:r>
          </w:p>
        </w:tc>
        <w:tc>
          <w:tcPr>
            <w:tcW w:w="1243" w:type="dxa"/>
            <w:tcBorders>
              <w:top w:val="nil"/>
              <w:left w:val="nil"/>
              <w:bottom w:val="single" w:sz="4" w:space="0" w:color="auto"/>
              <w:right w:val="single" w:sz="4" w:space="0" w:color="auto"/>
            </w:tcBorders>
            <w:shd w:val="clear" w:color="auto" w:fill="auto"/>
            <w:noWrap/>
            <w:vAlign w:val="center"/>
            <w:hideMark/>
          </w:tcPr>
          <w:p w14:paraId="2A027D30" w14:textId="77777777" w:rsidR="008D6E0D" w:rsidRPr="00E82074" w:rsidRDefault="008D6E0D" w:rsidP="008D6E0D">
            <w:pPr>
              <w:rPr>
                <w:lang w:eastAsia="en-GB"/>
              </w:rPr>
            </w:pPr>
            <w:r w:rsidRPr="00E82074">
              <w:rPr>
                <w:lang w:eastAsia="en-GB"/>
              </w:rPr>
              <w:t>f</w:t>
            </w:r>
          </w:p>
        </w:tc>
      </w:tr>
      <w:tr w:rsidR="008D6E0D" w:rsidRPr="00E82074" w14:paraId="5C7591F5"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7DAF36F3" w14:textId="77777777" w:rsidR="008D6E0D" w:rsidRPr="00E82074" w:rsidRDefault="008D6E0D" w:rsidP="008D6E0D">
            <w:pPr>
              <w:rPr>
                <w:lang w:eastAsia="en-GB"/>
              </w:rPr>
            </w:pPr>
            <w:r w:rsidRPr="00E82074">
              <w:rPr>
                <w:lang w:eastAsia="en-GB"/>
              </w:rPr>
              <w:t>ED08</w:t>
            </w:r>
          </w:p>
        </w:tc>
        <w:tc>
          <w:tcPr>
            <w:tcW w:w="4990" w:type="dxa"/>
            <w:tcBorders>
              <w:top w:val="nil"/>
              <w:left w:val="nil"/>
              <w:bottom w:val="single" w:sz="4" w:space="0" w:color="auto"/>
              <w:right w:val="single" w:sz="4" w:space="0" w:color="auto"/>
            </w:tcBorders>
            <w:shd w:val="clear" w:color="auto" w:fill="auto"/>
            <w:vAlign w:val="center"/>
            <w:hideMark/>
          </w:tcPr>
          <w:p w14:paraId="45DBF48C" w14:textId="3B98D11D" w:rsidR="008D6E0D" w:rsidRPr="00350BF0" w:rsidRDefault="008D6E0D" w:rsidP="008D6E0D">
            <w:pPr>
              <w:rPr>
                <w:lang w:eastAsia="en-GB"/>
              </w:rPr>
            </w:pPr>
            <w:r w:rsidRPr="00350BF0">
              <w:rPr>
                <w:lang w:eastAsia="en-GB"/>
              </w:rPr>
              <w:t>Local Trauma Unit 1 – S</w:t>
            </w:r>
            <w:r w:rsidR="00D6793C" w:rsidRPr="00350BF0">
              <w:rPr>
                <w:lang w:eastAsia="en-GB"/>
              </w:rPr>
              <w:t xml:space="preserve">outh </w:t>
            </w:r>
            <w:r w:rsidRPr="00350BF0">
              <w:rPr>
                <w:lang w:eastAsia="en-GB"/>
              </w:rPr>
              <w:t>E</w:t>
            </w:r>
            <w:r w:rsidR="00D6793C" w:rsidRPr="00350BF0">
              <w:rPr>
                <w:lang w:eastAsia="en-GB"/>
              </w:rPr>
              <w:t>ast</w:t>
            </w:r>
            <w:r w:rsidRPr="00350BF0">
              <w:rPr>
                <w:lang w:eastAsia="en-GB"/>
              </w:rPr>
              <w:t xml:space="preserve"> England</w:t>
            </w:r>
          </w:p>
        </w:tc>
        <w:tc>
          <w:tcPr>
            <w:tcW w:w="2410" w:type="dxa"/>
            <w:tcBorders>
              <w:top w:val="nil"/>
              <w:left w:val="nil"/>
              <w:bottom w:val="single" w:sz="4" w:space="0" w:color="auto"/>
              <w:right w:val="single" w:sz="4" w:space="0" w:color="auto"/>
            </w:tcBorders>
            <w:shd w:val="clear" w:color="auto" w:fill="auto"/>
            <w:vAlign w:val="center"/>
            <w:hideMark/>
          </w:tcPr>
          <w:p w14:paraId="22418AD5" w14:textId="77777777" w:rsidR="008D6E0D" w:rsidRPr="00E82074" w:rsidRDefault="008D6E0D" w:rsidP="008D6E0D">
            <w:pPr>
              <w:rPr>
                <w:lang w:eastAsia="en-GB"/>
              </w:rPr>
            </w:pPr>
            <w:r>
              <w:rPr>
                <w:lang w:eastAsia="en-GB"/>
              </w:rPr>
              <w:t>ED nurse</w:t>
            </w:r>
          </w:p>
        </w:tc>
        <w:tc>
          <w:tcPr>
            <w:tcW w:w="1243" w:type="dxa"/>
            <w:tcBorders>
              <w:top w:val="nil"/>
              <w:left w:val="nil"/>
              <w:bottom w:val="single" w:sz="4" w:space="0" w:color="auto"/>
              <w:right w:val="single" w:sz="4" w:space="0" w:color="auto"/>
            </w:tcBorders>
            <w:shd w:val="clear" w:color="auto" w:fill="auto"/>
            <w:noWrap/>
            <w:vAlign w:val="center"/>
            <w:hideMark/>
          </w:tcPr>
          <w:p w14:paraId="4777DD67" w14:textId="77777777" w:rsidR="008D6E0D" w:rsidRPr="00E82074" w:rsidRDefault="008D6E0D" w:rsidP="008D6E0D">
            <w:pPr>
              <w:rPr>
                <w:lang w:eastAsia="en-GB"/>
              </w:rPr>
            </w:pPr>
            <w:r w:rsidRPr="00E82074">
              <w:rPr>
                <w:lang w:eastAsia="en-GB"/>
              </w:rPr>
              <w:t>f</w:t>
            </w:r>
          </w:p>
        </w:tc>
      </w:tr>
      <w:tr w:rsidR="008D6E0D" w:rsidRPr="00E82074" w14:paraId="56DFC87B" w14:textId="77777777" w:rsidTr="00172070">
        <w:trPr>
          <w:trHeight w:val="559"/>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256D402B" w14:textId="77777777" w:rsidR="008D6E0D" w:rsidRPr="00E82074" w:rsidRDefault="008D6E0D" w:rsidP="008D6E0D">
            <w:pPr>
              <w:rPr>
                <w:lang w:eastAsia="en-GB"/>
              </w:rPr>
            </w:pPr>
            <w:r w:rsidRPr="00E82074">
              <w:rPr>
                <w:lang w:eastAsia="en-GB"/>
              </w:rPr>
              <w:t>ED09</w:t>
            </w:r>
          </w:p>
        </w:tc>
        <w:tc>
          <w:tcPr>
            <w:tcW w:w="4990" w:type="dxa"/>
            <w:tcBorders>
              <w:top w:val="nil"/>
              <w:left w:val="nil"/>
              <w:bottom w:val="single" w:sz="4" w:space="0" w:color="auto"/>
              <w:right w:val="single" w:sz="4" w:space="0" w:color="auto"/>
            </w:tcBorders>
            <w:shd w:val="clear" w:color="auto" w:fill="auto"/>
            <w:vAlign w:val="center"/>
            <w:hideMark/>
          </w:tcPr>
          <w:p w14:paraId="6B437521" w14:textId="11E46993" w:rsidR="008D6E0D" w:rsidRPr="00350BF0" w:rsidRDefault="008D6E0D" w:rsidP="00172070">
            <w:pPr>
              <w:rPr>
                <w:lang w:eastAsia="en-GB"/>
              </w:rPr>
            </w:pPr>
            <w:r w:rsidRPr="00350BF0">
              <w:rPr>
                <w:lang w:eastAsia="en-GB"/>
              </w:rPr>
              <w:t>Local Trauma Unit 1 – S</w:t>
            </w:r>
            <w:r w:rsidR="00D6793C" w:rsidRPr="00350BF0">
              <w:rPr>
                <w:lang w:eastAsia="en-GB"/>
              </w:rPr>
              <w:t xml:space="preserve">outh </w:t>
            </w:r>
            <w:r w:rsidR="00172070" w:rsidRPr="00350BF0">
              <w:rPr>
                <w:lang w:eastAsia="en-GB"/>
              </w:rPr>
              <w:t>E</w:t>
            </w:r>
            <w:r w:rsidR="00D6793C" w:rsidRPr="00350BF0">
              <w:rPr>
                <w:lang w:eastAsia="en-GB"/>
              </w:rPr>
              <w:t>ast</w:t>
            </w:r>
            <w:r w:rsidRPr="00350BF0">
              <w:rPr>
                <w:lang w:eastAsia="en-GB"/>
              </w:rPr>
              <w:t xml:space="preserve"> England</w:t>
            </w:r>
          </w:p>
        </w:tc>
        <w:tc>
          <w:tcPr>
            <w:tcW w:w="2410" w:type="dxa"/>
            <w:tcBorders>
              <w:top w:val="nil"/>
              <w:left w:val="nil"/>
              <w:bottom w:val="single" w:sz="4" w:space="0" w:color="auto"/>
              <w:right w:val="single" w:sz="4" w:space="0" w:color="auto"/>
            </w:tcBorders>
            <w:shd w:val="clear" w:color="auto" w:fill="auto"/>
            <w:vAlign w:val="center"/>
            <w:hideMark/>
          </w:tcPr>
          <w:p w14:paraId="15F16615" w14:textId="77777777" w:rsidR="008D6E0D" w:rsidRPr="00E82074" w:rsidRDefault="008D6E0D" w:rsidP="008D6E0D">
            <w:pPr>
              <w:rPr>
                <w:lang w:eastAsia="en-GB"/>
              </w:rPr>
            </w:pPr>
            <w:r w:rsidRPr="00E82074">
              <w:rPr>
                <w:lang w:eastAsia="en-GB"/>
              </w:rPr>
              <w:t>GP</w:t>
            </w:r>
            <w:r>
              <w:rPr>
                <w:lang w:eastAsia="en-GB"/>
              </w:rPr>
              <w:t xml:space="preserve">  in ED</w:t>
            </w:r>
          </w:p>
        </w:tc>
        <w:tc>
          <w:tcPr>
            <w:tcW w:w="1243" w:type="dxa"/>
            <w:tcBorders>
              <w:top w:val="nil"/>
              <w:left w:val="nil"/>
              <w:bottom w:val="single" w:sz="4" w:space="0" w:color="auto"/>
              <w:right w:val="single" w:sz="4" w:space="0" w:color="auto"/>
            </w:tcBorders>
            <w:shd w:val="clear" w:color="auto" w:fill="auto"/>
            <w:noWrap/>
            <w:vAlign w:val="center"/>
            <w:hideMark/>
          </w:tcPr>
          <w:p w14:paraId="68E5E71A" w14:textId="77777777" w:rsidR="008D6E0D" w:rsidRPr="00E82074" w:rsidRDefault="008D6E0D" w:rsidP="008D6E0D">
            <w:pPr>
              <w:rPr>
                <w:lang w:eastAsia="en-GB"/>
              </w:rPr>
            </w:pPr>
            <w:r w:rsidRPr="00E82074">
              <w:rPr>
                <w:lang w:eastAsia="en-GB"/>
              </w:rPr>
              <w:t>f</w:t>
            </w:r>
          </w:p>
        </w:tc>
      </w:tr>
      <w:tr w:rsidR="008D6E0D" w:rsidRPr="00E82074" w14:paraId="4B1389E2"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21AF012" w14:textId="77777777" w:rsidR="008D6E0D" w:rsidRPr="00E82074" w:rsidRDefault="008D6E0D" w:rsidP="008D6E0D">
            <w:pPr>
              <w:rPr>
                <w:lang w:eastAsia="en-GB"/>
              </w:rPr>
            </w:pPr>
            <w:r w:rsidRPr="00E82074">
              <w:rPr>
                <w:lang w:eastAsia="en-GB"/>
              </w:rPr>
              <w:t>ED10</w:t>
            </w:r>
          </w:p>
        </w:tc>
        <w:tc>
          <w:tcPr>
            <w:tcW w:w="4990" w:type="dxa"/>
            <w:tcBorders>
              <w:top w:val="nil"/>
              <w:left w:val="nil"/>
              <w:bottom w:val="single" w:sz="4" w:space="0" w:color="auto"/>
              <w:right w:val="single" w:sz="4" w:space="0" w:color="auto"/>
            </w:tcBorders>
            <w:shd w:val="clear" w:color="auto" w:fill="auto"/>
            <w:vAlign w:val="center"/>
            <w:hideMark/>
          </w:tcPr>
          <w:p w14:paraId="3E78D721" w14:textId="77777777" w:rsidR="008D6E0D" w:rsidRPr="00E82074" w:rsidRDefault="008D6E0D" w:rsidP="008D6E0D">
            <w:pPr>
              <w:rPr>
                <w:lang w:eastAsia="en-GB"/>
              </w:rPr>
            </w:pPr>
            <w:r w:rsidRPr="00E82074">
              <w:rPr>
                <w:lang w:eastAsia="en-GB"/>
              </w:rPr>
              <w:t>Major Trauma Centre - South England</w:t>
            </w:r>
          </w:p>
        </w:tc>
        <w:tc>
          <w:tcPr>
            <w:tcW w:w="2410" w:type="dxa"/>
            <w:tcBorders>
              <w:top w:val="nil"/>
              <w:left w:val="nil"/>
              <w:bottom w:val="single" w:sz="4" w:space="0" w:color="auto"/>
              <w:right w:val="single" w:sz="4" w:space="0" w:color="auto"/>
            </w:tcBorders>
            <w:shd w:val="clear" w:color="auto" w:fill="auto"/>
            <w:vAlign w:val="center"/>
            <w:hideMark/>
          </w:tcPr>
          <w:p w14:paraId="3CE1D8BE" w14:textId="77777777" w:rsidR="008D6E0D" w:rsidRPr="00E82074" w:rsidRDefault="008D6E0D" w:rsidP="008D6E0D">
            <w:pPr>
              <w:rPr>
                <w:lang w:eastAsia="en-GB"/>
              </w:rPr>
            </w:pPr>
            <w:r>
              <w:rPr>
                <w:lang w:eastAsia="en-GB"/>
              </w:rPr>
              <w:t xml:space="preserve">Urgent Care </w:t>
            </w:r>
            <w:r w:rsidRPr="00E82074">
              <w:rPr>
                <w:lang w:eastAsia="en-GB"/>
              </w:rPr>
              <w:t xml:space="preserve">Quality Lead </w:t>
            </w:r>
          </w:p>
        </w:tc>
        <w:tc>
          <w:tcPr>
            <w:tcW w:w="1243" w:type="dxa"/>
            <w:tcBorders>
              <w:top w:val="nil"/>
              <w:left w:val="nil"/>
              <w:bottom w:val="single" w:sz="4" w:space="0" w:color="auto"/>
              <w:right w:val="single" w:sz="4" w:space="0" w:color="auto"/>
            </w:tcBorders>
            <w:shd w:val="clear" w:color="auto" w:fill="auto"/>
            <w:noWrap/>
            <w:vAlign w:val="center"/>
            <w:hideMark/>
          </w:tcPr>
          <w:p w14:paraId="3F44BD00" w14:textId="77777777" w:rsidR="008D6E0D" w:rsidRPr="00E82074" w:rsidRDefault="008D6E0D" w:rsidP="008D6E0D">
            <w:pPr>
              <w:rPr>
                <w:lang w:eastAsia="en-GB"/>
              </w:rPr>
            </w:pPr>
            <w:r w:rsidRPr="00E82074">
              <w:rPr>
                <w:lang w:eastAsia="en-GB"/>
              </w:rPr>
              <w:t>f</w:t>
            </w:r>
          </w:p>
        </w:tc>
      </w:tr>
      <w:tr w:rsidR="008D6E0D" w:rsidRPr="00E82074" w14:paraId="4D364AFE" w14:textId="77777777" w:rsidTr="00172070">
        <w:trPr>
          <w:trHeight w:val="78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479D779F" w14:textId="77777777" w:rsidR="008D6E0D" w:rsidRPr="00E82074" w:rsidRDefault="008D6E0D" w:rsidP="008D6E0D">
            <w:pPr>
              <w:rPr>
                <w:lang w:eastAsia="en-GB"/>
              </w:rPr>
            </w:pPr>
            <w:r w:rsidRPr="00E82074">
              <w:rPr>
                <w:lang w:eastAsia="en-GB"/>
              </w:rPr>
              <w:t>ED11</w:t>
            </w:r>
          </w:p>
        </w:tc>
        <w:tc>
          <w:tcPr>
            <w:tcW w:w="4990" w:type="dxa"/>
            <w:tcBorders>
              <w:top w:val="nil"/>
              <w:left w:val="nil"/>
              <w:bottom w:val="single" w:sz="4" w:space="0" w:color="auto"/>
              <w:right w:val="single" w:sz="4" w:space="0" w:color="auto"/>
            </w:tcBorders>
            <w:shd w:val="clear" w:color="auto" w:fill="auto"/>
            <w:vAlign w:val="center"/>
            <w:hideMark/>
          </w:tcPr>
          <w:p w14:paraId="7F02E467" w14:textId="77777777" w:rsidR="008D6E0D" w:rsidRPr="00E82074" w:rsidRDefault="008D6E0D" w:rsidP="008D6E0D">
            <w:pPr>
              <w:rPr>
                <w:lang w:eastAsia="en-GB"/>
              </w:rPr>
            </w:pPr>
            <w:r w:rsidRPr="00E82074">
              <w:rPr>
                <w:lang w:eastAsia="en-GB"/>
              </w:rPr>
              <w:t>Major Trauma Centre - East England</w:t>
            </w:r>
          </w:p>
        </w:tc>
        <w:tc>
          <w:tcPr>
            <w:tcW w:w="2410" w:type="dxa"/>
            <w:tcBorders>
              <w:top w:val="nil"/>
              <w:left w:val="nil"/>
              <w:bottom w:val="single" w:sz="4" w:space="0" w:color="auto"/>
              <w:right w:val="single" w:sz="4" w:space="0" w:color="auto"/>
            </w:tcBorders>
            <w:shd w:val="clear" w:color="auto" w:fill="auto"/>
            <w:vAlign w:val="center"/>
            <w:hideMark/>
          </w:tcPr>
          <w:p w14:paraId="2D0134DC" w14:textId="77777777" w:rsidR="008D6E0D" w:rsidRPr="00E82074" w:rsidRDefault="008D6E0D" w:rsidP="008D6E0D">
            <w:pPr>
              <w:rPr>
                <w:lang w:eastAsia="en-GB"/>
              </w:rPr>
            </w:pPr>
            <w:r>
              <w:rPr>
                <w:lang w:eastAsia="en-GB"/>
              </w:rPr>
              <w:t xml:space="preserve">Senior manager </w:t>
            </w:r>
            <w:r w:rsidRPr="00E82074">
              <w:rPr>
                <w:lang w:eastAsia="en-GB"/>
              </w:rPr>
              <w:t xml:space="preserve"> </w:t>
            </w:r>
          </w:p>
        </w:tc>
        <w:tc>
          <w:tcPr>
            <w:tcW w:w="1243" w:type="dxa"/>
            <w:tcBorders>
              <w:top w:val="nil"/>
              <w:left w:val="nil"/>
              <w:bottom w:val="single" w:sz="4" w:space="0" w:color="auto"/>
              <w:right w:val="single" w:sz="4" w:space="0" w:color="auto"/>
            </w:tcBorders>
            <w:shd w:val="clear" w:color="auto" w:fill="auto"/>
            <w:vAlign w:val="center"/>
            <w:hideMark/>
          </w:tcPr>
          <w:p w14:paraId="2255B610" w14:textId="77777777" w:rsidR="008D6E0D" w:rsidRPr="00E82074" w:rsidRDefault="008D6E0D" w:rsidP="008D6E0D">
            <w:pPr>
              <w:rPr>
                <w:lang w:eastAsia="en-GB"/>
              </w:rPr>
            </w:pPr>
            <w:r w:rsidRPr="00E82074">
              <w:rPr>
                <w:lang w:eastAsia="en-GB"/>
              </w:rPr>
              <w:t>m</w:t>
            </w:r>
          </w:p>
        </w:tc>
      </w:tr>
      <w:tr w:rsidR="008D6E0D" w:rsidRPr="00E82074" w14:paraId="688518C6"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36E7E18B" w14:textId="77777777" w:rsidR="008D6E0D" w:rsidRPr="00E82074" w:rsidRDefault="008D6E0D" w:rsidP="008D6E0D">
            <w:pPr>
              <w:rPr>
                <w:lang w:eastAsia="en-GB"/>
              </w:rPr>
            </w:pPr>
            <w:r w:rsidRPr="00E82074">
              <w:rPr>
                <w:lang w:eastAsia="en-GB"/>
              </w:rPr>
              <w:t>ED12</w:t>
            </w:r>
          </w:p>
        </w:tc>
        <w:tc>
          <w:tcPr>
            <w:tcW w:w="4990" w:type="dxa"/>
            <w:tcBorders>
              <w:top w:val="nil"/>
              <w:left w:val="nil"/>
              <w:bottom w:val="single" w:sz="4" w:space="0" w:color="auto"/>
              <w:right w:val="single" w:sz="4" w:space="0" w:color="auto"/>
            </w:tcBorders>
            <w:shd w:val="clear" w:color="auto" w:fill="auto"/>
            <w:vAlign w:val="center"/>
            <w:hideMark/>
          </w:tcPr>
          <w:p w14:paraId="78C46137" w14:textId="77777777" w:rsidR="008D6E0D" w:rsidRPr="00E82074" w:rsidRDefault="008D6E0D" w:rsidP="008D6E0D">
            <w:pPr>
              <w:rPr>
                <w:lang w:eastAsia="en-GB"/>
              </w:rPr>
            </w:pPr>
            <w:r w:rsidRPr="00E82074">
              <w:rPr>
                <w:lang w:eastAsia="en-GB"/>
              </w:rPr>
              <w:t>Local Trauma Unit 2 - East England</w:t>
            </w:r>
          </w:p>
        </w:tc>
        <w:tc>
          <w:tcPr>
            <w:tcW w:w="2410" w:type="dxa"/>
            <w:tcBorders>
              <w:top w:val="nil"/>
              <w:left w:val="nil"/>
              <w:bottom w:val="single" w:sz="4" w:space="0" w:color="auto"/>
              <w:right w:val="single" w:sz="4" w:space="0" w:color="auto"/>
            </w:tcBorders>
            <w:shd w:val="clear" w:color="auto" w:fill="auto"/>
            <w:vAlign w:val="center"/>
            <w:hideMark/>
          </w:tcPr>
          <w:p w14:paraId="20D28560" w14:textId="77777777" w:rsidR="008D6E0D" w:rsidRPr="00E82074" w:rsidRDefault="008D6E0D" w:rsidP="008D6E0D">
            <w:pPr>
              <w:rPr>
                <w:lang w:eastAsia="en-GB"/>
              </w:rPr>
            </w:pPr>
            <w:r>
              <w:rPr>
                <w:lang w:eastAsia="en-GB"/>
              </w:rPr>
              <w:t>ED nurse</w:t>
            </w:r>
          </w:p>
        </w:tc>
        <w:tc>
          <w:tcPr>
            <w:tcW w:w="1243" w:type="dxa"/>
            <w:tcBorders>
              <w:top w:val="nil"/>
              <w:left w:val="nil"/>
              <w:bottom w:val="single" w:sz="4" w:space="0" w:color="auto"/>
              <w:right w:val="single" w:sz="4" w:space="0" w:color="auto"/>
            </w:tcBorders>
            <w:shd w:val="clear" w:color="auto" w:fill="auto"/>
            <w:noWrap/>
            <w:vAlign w:val="center"/>
            <w:hideMark/>
          </w:tcPr>
          <w:p w14:paraId="47537A3C" w14:textId="77777777" w:rsidR="008D6E0D" w:rsidRPr="00E82074" w:rsidRDefault="008D6E0D" w:rsidP="008D6E0D">
            <w:pPr>
              <w:rPr>
                <w:lang w:eastAsia="en-GB"/>
              </w:rPr>
            </w:pPr>
            <w:r w:rsidRPr="00E82074">
              <w:rPr>
                <w:lang w:eastAsia="en-GB"/>
              </w:rPr>
              <w:t>f</w:t>
            </w:r>
          </w:p>
        </w:tc>
      </w:tr>
      <w:tr w:rsidR="008D6E0D" w:rsidRPr="00E82074" w14:paraId="7920671B"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551460FC" w14:textId="77777777" w:rsidR="008D6E0D" w:rsidRPr="00E82074" w:rsidRDefault="008D6E0D" w:rsidP="008D6E0D">
            <w:pPr>
              <w:rPr>
                <w:lang w:eastAsia="en-GB"/>
              </w:rPr>
            </w:pPr>
            <w:r w:rsidRPr="00E82074">
              <w:rPr>
                <w:lang w:eastAsia="en-GB"/>
              </w:rPr>
              <w:t>ED13</w:t>
            </w:r>
          </w:p>
        </w:tc>
        <w:tc>
          <w:tcPr>
            <w:tcW w:w="4990" w:type="dxa"/>
            <w:tcBorders>
              <w:top w:val="nil"/>
              <w:left w:val="nil"/>
              <w:bottom w:val="single" w:sz="4" w:space="0" w:color="auto"/>
              <w:right w:val="single" w:sz="4" w:space="0" w:color="auto"/>
            </w:tcBorders>
            <w:shd w:val="clear" w:color="auto" w:fill="auto"/>
            <w:vAlign w:val="center"/>
            <w:hideMark/>
          </w:tcPr>
          <w:p w14:paraId="09D98375" w14:textId="77777777" w:rsidR="008D6E0D" w:rsidRPr="00E82074" w:rsidRDefault="008D6E0D" w:rsidP="008D6E0D">
            <w:pPr>
              <w:rPr>
                <w:lang w:eastAsia="en-GB"/>
              </w:rPr>
            </w:pPr>
            <w:r w:rsidRPr="00E82074">
              <w:rPr>
                <w:lang w:eastAsia="en-GB"/>
              </w:rPr>
              <w:t>Local Trauma Unit 2 - East England</w:t>
            </w:r>
          </w:p>
        </w:tc>
        <w:tc>
          <w:tcPr>
            <w:tcW w:w="2410" w:type="dxa"/>
            <w:tcBorders>
              <w:top w:val="nil"/>
              <w:left w:val="nil"/>
              <w:bottom w:val="single" w:sz="4" w:space="0" w:color="auto"/>
              <w:right w:val="single" w:sz="4" w:space="0" w:color="auto"/>
            </w:tcBorders>
            <w:shd w:val="clear" w:color="auto" w:fill="auto"/>
            <w:vAlign w:val="center"/>
            <w:hideMark/>
          </w:tcPr>
          <w:p w14:paraId="7894E628" w14:textId="77777777" w:rsidR="008D6E0D" w:rsidRPr="00E82074" w:rsidRDefault="008D6E0D" w:rsidP="008D6E0D">
            <w:pPr>
              <w:rPr>
                <w:color w:val="000000"/>
                <w:lang w:eastAsia="en-GB"/>
              </w:rPr>
            </w:pPr>
            <w:r w:rsidRPr="00E82074">
              <w:rPr>
                <w:lang w:eastAsia="en-AU"/>
              </w:rPr>
              <w:t>ED doctor</w:t>
            </w:r>
          </w:p>
        </w:tc>
        <w:tc>
          <w:tcPr>
            <w:tcW w:w="1243" w:type="dxa"/>
            <w:tcBorders>
              <w:top w:val="nil"/>
              <w:left w:val="nil"/>
              <w:bottom w:val="single" w:sz="4" w:space="0" w:color="auto"/>
              <w:right w:val="single" w:sz="4" w:space="0" w:color="auto"/>
            </w:tcBorders>
            <w:shd w:val="clear" w:color="auto" w:fill="auto"/>
            <w:noWrap/>
            <w:vAlign w:val="center"/>
            <w:hideMark/>
          </w:tcPr>
          <w:p w14:paraId="034E97C1" w14:textId="77777777" w:rsidR="008D6E0D" w:rsidRPr="00E82074" w:rsidRDefault="008D6E0D" w:rsidP="008D6E0D">
            <w:pPr>
              <w:rPr>
                <w:lang w:eastAsia="en-GB"/>
              </w:rPr>
            </w:pPr>
            <w:r w:rsidRPr="00E82074">
              <w:rPr>
                <w:lang w:eastAsia="en-GB"/>
              </w:rPr>
              <w:t>f</w:t>
            </w:r>
          </w:p>
        </w:tc>
      </w:tr>
      <w:tr w:rsidR="008D6E0D" w:rsidRPr="00E82074" w14:paraId="62514B77"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B206627" w14:textId="77777777" w:rsidR="008D6E0D" w:rsidRPr="00E82074" w:rsidRDefault="008D6E0D" w:rsidP="008D6E0D">
            <w:pPr>
              <w:rPr>
                <w:lang w:eastAsia="en-GB"/>
              </w:rPr>
            </w:pPr>
            <w:r w:rsidRPr="00E82074">
              <w:rPr>
                <w:lang w:eastAsia="en-GB"/>
              </w:rPr>
              <w:t>ED14</w:t>
            </w:r>
          </w:p>
        </w:tc>
        <w:tc>
          <w:tcPr>
            <w:tcW w:w="4990" w:type="dxa"/>
            <w:tcBorders>
              <w:top w:val="nil"/>
              <w:left w:val="nil"/>
              <w:bottom w:val="single" w:sz="4" w:space="0" w:color="auto"/>
              <w:right w:val="single" w:sz="4" w:space="0" w:color="auto"/>
            </w:tcBorders>
            <w:shd w:val="clear" w:color="auto" w:fill="auto"/>
            <w:vAlign w:val="center"/>
            <w:hideMark/>
          </w:tcPr>
          <w:p w14:paraId="54FBD3F0" w14:textId="77777777" w:rsidR="008D6E0D" w:rsidRPr="00E82074" w:rsidRDefault="008D6E0D" w:rsidP="008D6E0D">
            <w:pPr>
              <w:rPr>
                <w:lang w:eastAsia="en-GB"/>
              </w:rPr>
            </w:pPr>
            <w:r w:rsidRPr="00E82074">
              <w:rPr>
                <w:lang w:eastAsia="en-GB"/>
              </w:rPr>
              <w:t>Local Trauma Unit 2 - East England</w:t>
            </w:r>
          </w:p>
        </w:tc>
        <w:tc>
          <w:tcPr>
            <w:tcW w:w="2410" w:type="dxa"/>
            <w:tcBorders>
              <w:top w:val="nil"/>
              <w:left w:val="nil"/>
              <w:bottom w:val="single" w:sz="4" w:space="0" w:color="auto"/>
              <w:right w:val="single" w:sz="4" w:space="0" w:color="auto"/>
            </w:tcBorders>
            <w:shd w:val="clear" w:color="auto" w:fill="auto"/>
            <w:vAlign w:val="center"/>
            <w:hideMark/>
          </w:tcPr>
          <w:p w14:paraId="5BFE7C12" w14:textId="77777777" w:rsidR="008D6E0D" w:rsidRPr="00E82074" w:rsidRDefault="008D6E0D" w:rsidP="008D6E0D">
            <w:pPr>
              <w:rPr>
                <w:color w:val="000000"/>
                <w:lang w:eastAsia="en-GB"/>
              </w:rPr>
            </w:pPr>
            <w:r w:rsidRPr="00E82074">
              <w:rPr>
                <w:lang w:eastAsia="en-AU"/>
              </w:rPr>
              <w:t>ED doctor</w:t>
            </w:r>
          </w:p>
        </w:tc>
        <w:tc>
          <w:tcPr>
            <w:tcW w:w="1243" w:type="dxa"/>
            <w:tcBorders>
              <w:top w:val="nil"/>
              <w:left w:val="nil"/>
              <w:bottom w:val="single" w:sz="4" w:space="0" w:color="auto"/>
              <w:right w:val="single" w:sz="4" w:space="0" w:color="auto"/>
            </w:tcBorders>
            <w:shd w:val="clear" w:color="auto" w:fill="auto"/>
            <w:noWrap/>
            <w:vAlign w:val="center"/>
            <w:hideMark/>
          </w:tcPr>
          <w:p w14:paraId="4CEAAF3B" w14:textId="77777777" w:rsidR="008D6E0D" w:rsidRPr="00E82074" w:rsidRDefault="008D6E0D" w:rsidP="008D6E0D">
            <w:pPr>
              <w:rPr>
                <w:lang w:eastAsia="en-GB"/>
              </w:rPr>
            </w:pPr>
            <w:r w:rsidRPr="00E82074">
              <w:rPr>
                <w:lang w:eastAsia="en-GB"/>
              </w:rPr>
              <w:t>m</w:t>
            </w:r>
          </w:p>
        </w:tc>
      </w:tr>
      <w:tr w:rsidR="008D6E0D" w:rsidRPr="00E82074" w14:paraId="64A8A8D3"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3C8F6AF" w14:textId="77777777" w:rsidR="008D6E0D" w:rsidRPr="00E82074" w:rsidRDefault="008D6E0D" w:rsidP="008D6E0D">
            <w:pPr>
              <w:rPr>
                <w:lang w:eastAsia="en-GB"/>
              </w:rPr>
            </w:pPr>
            <w:r w:rsidRPr="00E82074">
              <w:rPr>
                <w:lang w:eastAsia="en-GB"/>
              </w:rPr>
              <w:t>ED15</w:t>
            </w:r>
          </w:p>
        </w:tc>
        <w:tc>
          <w:tcPr>
            <w:tcW w:w="4990" w:type="dxa"/>
            <w:tcBorders>
              <w:top w:val="nil"/>
              <w:left w:val="nil"/>
              <w:bottom w:val="single" w:sz="4" w:space="0" w:color="auto"/>
              <w:right w:val="single" w:sz="4" w:space="0" w:color="auto"/>
            </w:tcBorders>
            <w:shd w:val="clear" w:color="auto" w:fill="auto"/>
            <w:vAlign w:val="center"/>
            <w:hideMark/>
          </w:tcPr>
          <w:p w14:paraId="2FAC8B57" w14:textId="77777777" w:rsidR="008D6E0D" w:rsidRPr="00E82074" w:rsidRDefault="008D6E0D" w:rsidP="008D6E0D">
            <w:pPr>
              <w:rPr>
                <w:lang w:eastAsia="en-GB"/>
              </w:rPr>
            </w:pPr>
            <w:r w:rsidRPr="00E82074">
              <w:rPr>
                <w:lang w:eastAsia="en-GB"/>
              </w:rPr>
              <w:t>Local Trauma Unit 2 - East England</w:t>
            </w:r>
          </w:p>
        </w:tc>
        <w:tc>
          <w:tcPr>
            <w:tcW w:w="2410" w:type="dxa"/>
            <w:tcBorders>
              <w:top w:val="nil"/>
              <w:left w:val="nil"/>
              <w:bottom w:val="single" w:sz="4" w:space="0" w:color="auto"/>
              <w:right w:val="single" w:sz="4" w:space="0" w:color="auto"/>
            </w:tcBorders>
            <w:shd w:val="clear" w:color="auto" w:fill="auto"/>
            <w:vAlign w:val="center"/>
            <w:hideMark/>
          </w:tcPr>
          <w:p w14:paraId="096A5470" w14:textId="77777777" w:rsidR="008D6E0D" w:rsidRPr="00E82074" w:rsidRDefault="008D6E0D" w:rsidP="008D6E0D">
            <w:pPr>
              <w:rPr>
                <w:color w:val="000000"/>
                <w:lang w:eastAsia="en-GB"/>
              </w:rPr>
            </w:pPr>
            <w:r w:rsidRPr="00E82074">
              <w:rPr>
                <w:lang w:eastAsia="en-AU"/>
              </w:rPr>
              <w:t>ED doctor</w:t>
            </w:r>
          </w:p>
        </w:tc>
        <w:tc>
          <w:tcPr>
            <w:tcW w:w="1243" w:type="dxa"/>
            <w:tcBorders>
              <w:top w:val="nil"/>
              <w:left w:val="nil"/>
              <w:bottom w:val="single" w:sz="4" w:space="0" w:color="auto"/>
              <w:right w:val="single" w:sz="4" w:space="0" w:color="auto"/>
            </w:tcBorders>
            <w:shd w:val="clear" w:color="auto" w:fill="auto"/>
            <w:noWrap/>
            <w:vAlign w:val="center"/>
            <w:hideMark/>
          </w:tcPr>
          <w:p w14:paraId="4F35F945" w14:textId="77777777" w:rsidR="008D6E0D" w:rsidRPr="00E82074" w:rsidRDefault="008D6E0D" w:rsidP="008D6E0D">
            <w:pPr>
              <w:rPr>
                <w:lang w:eastAsia="en-GB"/>
              </w:rPr>
            </w:pPr>
            <w:r w:rsidRPr="00E82074">
              <w:rPr>
                <w:lang w:eastAsia="en-GB"/>
              </w:rPr>
              <w:t>f</w:t>
            </w:r>
          </w:p>
        </w:tc>
      </w:tr>
      <w:tr w:rsidR="008D6E0D" w:rsidRPr="00E82074" w14:paraId="1A9AFE03"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3561A1E9" w14:textId="77777777" w:rsidR="008D6E0D" w:rsidRPr="00E82074" w:rsidRDefault="008D6E0D" w:rsidP="008D6E0D">
            <w:pPr>
              <w:rPr>
                <w:lang w:eastAsia="en-GB"/>
              </w:rPr>
            </w:pPr>
            <w:r w:rsidRPr="00E82074">
              <w:rPr>
                <w:lang w:eastAsia="en-GB"/>
              </w:rPr>
              <w:t>ED16</w:t>
            </w:r>
          </w:p>
        </w:tc>
        <w:tc>
          <w:tcPr>
            <w:tcW w:w="4990" w:type="dxa"/>
            <w:tcBorders>
              <w:top w:val="nil"/>
              <w:left w:val="nil"/>
              <w:bottom w:val="single" w:sz="4" w:space="0" w:color="auto"/>
              <w:right w:val="single" w:sz="4" w:space="0" w:color="auto"/>
            </w:tcBorders>
            <w:shd w:val="clear" w:color="auto" w:fill="auto"/>
            <w:vAlign w:val="center"/>
            <w:hideMark/>
          </w:tcPr>
          <w:p w14:paraId="7D8D39C3" w14:textId="77777777" w:rsidR="008D6E0D" w:rsidRPr="00E82074" w:rsidRDefault="008D6E0D" w:rsidP="008D6E0D">
            <w:pPr>
              <w:rPr>
                <w:lang w:eastAsia="en-GB"/>
              </w:rPr>
            </w:pPr>
            <w:r w:rsidRPr="00E82074">
              <w:rPr>
                <w:lang w:eastAsia="en-GB"/>
              </w:rPr>
              <w:t>Local Trauma Unit 2 - East England</w:t>
            </w:r>
          </w:p>
        </w:tc>
        <w:tc>
          <w:tcPr>
            <w:tcW w:w="2410" w:type="dxa"/>
            <w:tcBorders>
              <w:top w:val="nil"/>
              <w:left w:val="nil"/>
              <w:bottom w:val="single" w:sz="4" w:space="0" w:color="auto"/>
              <w:right w:val="single" w:sz="4" w:space="0" w:color="auto"/>
            </w:tcBorders>
            <w:shd w:val="clear" w:color="auto" w:fill="auto"/>
            <w:vAlign w:val="center"/>
            <w:hideMark/>
          </w:tcPr>
          <w:p w14:paraId="2DEDF10A" w14:textId="77777777" w:rsidR="008D6E0D" w:rsidRPr="00E82074" w:rsidRDefault="008D6E0D" w:rsidP="008D6E0D">
            <w:pPr>
              <w:rPr>
                <w:color w:val="000000"/>
                <w:lang w:eastAsia="en-GB"/>
              </w:rPr>
            </w:pPr>
            <w:r w:rsidRPr="00E82074">
              <w:rPr>
                <w:lang w:eastAsia="en-AU"/>
              </w:rPr>
              <w:t>ED doctor</w:t>
            </w:r>
          </w:p>
        </w:tc>
        <w:tc>
          <w:tcPr>
            <w:tcW w:w="1243" w:type="dxa"/>
            <w:tcBorders>
              <w:top w:val="nil"/>
              <w:left w:val="nil"/>
              <w:bottom w:val="single" w:sz="4" w:space="0" w:color="auto"/>
              <w:right w:val="single" w:sz="4" w:space="0" w:color="auto"/>
            </w:tcBorders>
            <w:shd w:val="clear" w:color="auto" w:fill="auto"/>
            <w:noWrap/>
            <w:vAlign w:val="center"/>
            <w:hideMark/>
          </w:tcPr>
          <w:p w14:paraId="1C44E893" w14:textId="77777777" w:rsidR="008D6E0D" w:rsidRPr="00E82074" w:rsidRDefault="008D6E0D" w:rsidP="008D6E0D">
            <w:pPr>
              <w:rPr>
                <w:lang w:eastAsia="en-GB"/>
              </w:rPr>
            </w:pPr>
            <w:r w:rsidRPr="00E82074">
              <w:rPr>
                <w:lang w:eastAsia="en-GB"/>
              </w:rPr>
              <w:t>m</w:t>
            </w:r>
          </w:p>
        </w:tc>
      </w:tr>
      <w:tr w:rsidR="008D6E0D" w:rsidRPr="00E82074" w14:paraId="08F1DE64"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470F6BD1" w14:textId="77777777" w:rsidR="008D6E0D" w:rsidRPr="00E82074" w:rsidRDefault="008D6E0D" w:rsidP="008D6E0D">
            <w:pPr>
              <w:rPr>
                <w:lang w:eastAsia="en-GB"/>
              </w:rPr>
            </w:pPr>
            <w:r w:rsidRPr="00E82074">
              <w:rPr>
                <w:lang w:eastAsia="en-GB"/>
              </w:rPr>
              <w:t>ED17</w:t>
            </w:r>
          </w:p>
        </w:tc>
        <w:tc>
          <w:tcPr>
            <w:tcW w:w="4990" w:type="dxa"/>
            <w:tcBorders>
              <w:top w:val="nil"/>
              <w:left w:val="nil"/>
              <w:bottom w:val="single" w:sz="4" w:space="0" w:color="auto"/>
              <w:right w:val="single" w:sz="4" w:space="0" w:color="auto"/>
            </w:tcBorders>
            <w:shd w:val="clear" w:color="auto" w:fill="auto"/>
            <w:vAlign w:val="center"/>
            <w:hideMark/>
          </w:tcPr>
          <w:p w14:paraId="35A809A4" w14:textId="77777777" w:rsidR="008D6E0D" w:rsidRPr="00E82074" w:rsidRDefault="008D6E0D" w:rsidP="008D6E0D">
            <w:pPr>
              <w:rPr>
                <w:lang w:eastAsia="en-GB"/>
              </w:rPr>
            </w:pPr>
            <w:r w:rsidRPr="00E82074">
              <w:rPr>
                <w:lang w:eastAsia="en-GB"/>
              </w:rPr>
              <w:t>Local Trauma Unit 2 - East England</w:t>
            </w:r>
          </w:p>
        </w:tc>
        <w:tc>
          <w:tcPr>
            <w:tcW w:w="2410" w:type="dxa"/>
            <w:tcBorders>
              <w:top w:val="nil"/>
              <w:left w:val="nil"/>
              <w:bottom w:val="single" w:sz="4" w:space="0" w:color="auto"/>
              <w:right w:val="single" w:sz="4" w:space="0" w:color="auto"/>
            </w:tcBorders>
            <w:shd w:val="clear" w:color="auto" w:fill="auto"/>
            <w:vAlign w:val="center"/>
            <w:hideMark/>
          </w:tcPr>
          <w:p w14:paraId="0A86B4D2" w14:textId="77777777" w:rsidR="008D6E0D" w:rsidRPr="00E82074" w:rsidRDefault="008D6E0D" w:rsidP="008D6E0D">
            <w:pPr>
              <w:rPr>
                <w:lang w:eastAsia="en-GB"/>
              </w:rPr>
            </w:pPr>
            <w:r>
              <w:rPr>
                <w:lang w:eastAsia="en-GB"/>
              </w:rPr>
              <w:t>ED nurse</w:t>
            </w:r>
          </w:p>
        </w:tc>
        <w:tc>
          <w:tcPr>
            <w:tcW w:w="1243" w:type="dxa"/>
            <w:tcBorders>
              <w:top w:val="nil"/>
              <w:left w:val="nil"/>
              <w:bottom w:val="single" w:sz="4" w:space="0" w:color="auto"/>
              <w:right w:val="single" w:sz="4" w:space="0" w:color="auto"/>
            </w:tcBorders>
            <w:shd w:val="clear" w:color="auto" w:fill="auto"/>
            <w:noWrap/>
            <w:vAlign w:val="center"/>
            <w:hideMark/>
          </w:tcPr>
          <w:p w14:paraId="6CD38067" w14:textId="77777777" w:rsidR="008D6E0D" w:rsidRPr="00E82074" w:rsidRDefault="008D6E0D" w:rsidP="008D6E0D">
            <w:pPr>
              <w:rPr>
                <w:lang w:eastAsia="en-GB"/>
              </w:rPr>
            </w:pPr>
            <w:r w:rsidRPr="00E82074">
              <w:rPr>
                <w:lang w:eastAsia="en-GB"/>
              </w:rPr>
              <w:t>m</w:t>
            </w:r>
          </w:p>
        </w:tc>
      </w:tr>
      <w:tr w:rsidR="008D6E0D" w:rsidRPr="00E82074" w14:paraId="09224A3F"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41ED5641" w14:textId="77777777" w:rsidR="008D6E0D" w:rsidRPr="00E82074" w:rsidRDefault="008D6E0D" w:rsidP="008D6E0D">
            <w:pPr>
              <w:rPr>
                <w:lang w:eastAsia="en-GB"/>
              </w:rPr>
            </w:pPr>
            <w:r w:rsidRPr="00E82074">
              <w:rPr>
                <w:lang w:eastAsia="en-GB"/>
              </w:rPr>
              <w:t>ED18</w:t>
            </w:r>
          </w:p>
        </w:tc>
        <w:tc>
          <w:tcPr>
            <w:tcW w:w="4990" w:type="dxa"/>
            <w:tcBorders>
              <w:top w:val="nil"/>
              <w:left w:val="nil"/>
              <w:bottom w:val="single" w:sz="4" w:space="0" w:color="auto"/>
              <w:right w:val="single" w:sz="4" w:space="0" w:color="auto"/>
            </w:tcBorders>
            <w:shd w:val="clear" w:color="auto" w:fill="auto"/>
            <w:vAlign w:val="center"/>
            <w:hideMark/>
          </w:tcPr>
          <w:p w14:paraId="4912D0BB" w14:textId="3077982F" w:rsidR="008D6E0D" w:rsidRPr="00350BF0" w:rsidRDefault="008D6E0D" w:rsidP="008D6E0D">
            <w:pPr>
              <w:rPr>
                <w:lang w:eastAsia="en-GB"/>
              </w:rPr>
            </w:pPr>
            <w:r w:rsidRPr="00350BF0">
              <w:rPr>
                <w:lang w:eastAsia="en-GB"/>
              </w:rPr>
              <w:t>Local Trauma Unit 3 – S</w:t>
            </w:r>
            <w:r w:rsidR="00D6793C" w:rsidRPr="00350BF0">
              <w:rPr>
                <w:lang w:eastAsia="en-GB"/>
              </w:rPr>
              <w:t xml:space="preserve">outh </w:t>
            </w:r>
            <w:r w:rsidRPr="00350BF0">
              <w:rPr>
                <w:lang w:eastAsia="en-GB"/>
              </w:rPr>
              <w:t>E</w:t>
            </w:r>
            <w:r w:rsidR="00D6793C" w:rsidRPr="00350BF0">
              <w:rPr>
                <w:lang w:eastAsia="en-GB"/>
              </w:rPr>
              <w:t>ast</w:t>
            </w:r>
            <w:r w:rsidRPr="00350BF0">
              <w:rPr>
                <w:lang w:eastAsia="en-GB"/>
              </w:rPr>
              <w:t xml:space="preserve"> England</w:t>
            </w:r>
          </w:p>
        </w:tc>
        <w:tc>
          <w:tcPr>
            <w:tcW w:w="2410" w:type="dxa"/>
            <w:tcBorders>
              <w:top w:val="nil"/>
              <w:left w:val="nil"/>
              <w:bottom w:val="single" w:sz="4" w:space="0" w:color="auto"/>
              <w:right w:val="single" w:sz="4" w:space="0" w:color="auto"/>
            </w:tcBorders>
            <w:shd w:val="clear" w:color="auto" w:fill="auto"/>
            <w:vAlign w:val="center"/>
            <w:hideMark/>
          </w:tcPr>
          <w:p w14:paraId="71DE7CF5" w14:textId="77777777" w:rsidR="008D6E0D" w:rsidRPr="00E82074" w:rsidRDefault="008D6E0D" w:rsidP="008D6E0D">
            <w:pPr>
              <w:rPr>
                <w:lang w:eastAsia="en-GB"/>
              </w:rPr>
            </w:pPr>
            <w:r>
              <w:rPr>
                <w:lang w:eastAsia="en-GB"/>
              </w:rPr>
              <w:t>ED nurse</w:t>
            </w:r>
          </w:p>
        </w:tc>
        <w:tc>
          <w:tcPr>
            <w:tcW w:w="1243" w:type="dxa"/>
            <w:tcBorders>
              <w:top w:val="nil"/>
              <w:left w:val="nil"/>
              <w:bottom w:val="single" w:sz="4" w:space="0" w:color="auto"/>
              <w:right w:val="single" w:sz="4" w:space="0" w:color="auto"/>
            </w:tcBorders>
            <w:shd w:val="clear" w:color="auto" w:fill="auto"/>
            <w:noWrap/>
            <w:vAlign w:val="center"/>
            <w:hideMark/>
          </w:tcPr>
          <w:p w14:paraId="7F6CB9D6" w14:textId="77777777" w:rsidR="008D6E0D" w:rsidRPr="00E82074" w:rsidRDefault="008D6E0D" w:rsidP="008D6E0D">
            <w:pPr>
              <w:rPr>
                <w:lang w:eastAsia="en-GB"/>
              </w:rPr>
            </w:pPr>
            <w:r w:rsidRPr="00E82074">
              <w:rPr>
                <w:lang w:eastAsia="en-GB"/>
              </w:rPr>
              <w:t>m</w:t>
            </w:r>
          </w:p>
        </w:tc>
      </w:tr>
      <w:tr w:rsidR="008D6E0D" w:rsidRPr="00E82074" w14:paraId="20E4922B"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0386FDF9" w14:textId="77777777" w:rsidR="008D6E0D" w:rsidRPr="00E82074" w:rsidRDefault="008D6E0D" w:rsidP="008D6E0D">
            <w:pPr>
              <w:rPr>
                <w:lang w:eastAsia="en-GB"/>
              </w:rPr>
            </w:pPr>
            <w:r w:rsidRPr="00E82074">
              <w:rPr>
                <w:lang w:eastAsia="en-GB"/>
              </w:rPr>
              <w:t>ED19</w:t>
            </w:r>
          </w:p>
        </w:tc>
        <w:tc>
          <w:tcPr>
            <w:tcW w:w="4990" w:type="dxa"/>
            <w:tcBorders>
              <w:top w:val="nil"/>
              <w:left w:val="nil"/>
              <w:bottom w:val="single" w:sz="4" w:space="0" w:color="auto"/>
              <w:right w:val="single" w:sz="4" w:space="0" w:color="auto"/>
            </w:tcBorders>
            <w:shd w:val="clear" w:color="auto" w:fill="auto"/>
            <w:vAlign w:val="center"/>
            <w:hideMark/>
          </w:tcPr>
          <w:p w14:paraId="6CC9FDF0" w14:textId="110BD8ED" w:rsidR="008D6E0D" w:rsidRPr="00350BF0" w:rsidRDefault="008D6E0D" w:rsidP="008D6E0D">
            <w:pPr>
              <w:rPr>
                <w:lang w:eastAsia="en-GB"/>
              </w:rPr>
            </w:pPr>
            <w:r w:rsidRPr="00350BF0">
              <w:rPr>
                <w:lang w:eastAsia="en-GB"/>
              </w:rPr>
              <w:t>Local Trauma Unit 3 – S</w:t>
            </w:r>
            <w:r w:rsidR="00D6793C" w:rsidRPr="00350BF0">
              <w:rPr>
                <w:lang w:eastAsia="en-GB"/>
              </w:rPr>
              <w:t xml:space="preserve">outh </w:t>
            </w:r>
            <w:r w:rsidRPr="00350BF0">
              <w:rPr>
                <w:lang w:eastAsia="en-GB"/>
              </w:rPr>
              <w:t>E</w:t>
            </w:r>
            <w:r w:rsidR="00D6793C" w:rsidRPr="00350BF0">
              <w:rPr>
                <w:lang w:eastAsia="en-GB"/>
              </w:rPr>
              <w:t>ast</w:t>
            </w:r>
            <w:r w:rsidRPr="00350BF0">
              <w:rPr>
                <w:lang w:eastAsia="en-GB"/>
              </w:rPr>
              <w:t xml:space="preserve"> England</w:t>
            </w:r>
          </w:p>
        </w:tc>
        <w:tc>
          <w:tcPr>
            <w:tcW w:w="2410" w:type="dxa"/>
            <w:tcBorders>
              <w:top w:val="nil"/>
              <w:left w:val="nil"/>
              <w:bottom w:val="single" w:sz="4" w:space="0" w:color="auto"/>
              <w:right w:val="single" w:sz="4" w:space="0" w:color="auto"/>
            </w:tcBorders>
            <w:shd w:val="clear" w:color="auto" w:fill="auto"/>
            <w:vAlign w:val="center"/>
            <w:hideMark/>
          </w:tcPr>
          <w:p w14:paraId="1C1FE124" w14:textId="77777777" w:rsidR="008D6E0D" w:rsidRPr="00E82074" w:rsidRDefault="008D6E0D" w:rsidP="008D6E0D">
            <w:pPr>
              <w:rPr>
                <w:lang w:eastAsia="en-GB"/>
              </w:rPr>
            </w:pPr>
            <w:r>
              <w:rPr>
                <w:lang w:eastAsia="en-GB"/>
              </w:rPr>
              <w:t>ED nurse</w:t>
            </w:r>
          </w:p>
        </w:tc>
        <w:tc>
          <w:tcPr>
            <w:tcW w:w="1243" w:type="dxa"/>
            <w:tcBorders>
              <w:top w:val="nil"/>
              <w:left w:val="nil"/>
              <w:bottom w:val="single" w:sz="4" w:space="0" w:color="auto"/>
              <w:right w:val="single" w:sz="4" w:space="0" w:color="auto"/>
            </w:tcBorders>
            <w:shd w:val="clear" w:color="auto" w:fill="auto"/>
            <w:noWrap/>
            <w:vAlign w:val="center"/>
            <w:hideMark/>
          </w:tcPr>
          <w:p w14:paraId="0E0CECC9" w14:textId="77777777" w:rsidR="008D6E0D" w:rsidRPr="00E82074" w:rsidRDefault="008D6E0D" w:rsidP="008D6E0D">
            <w:pPr>
              <w:rPr>
                <w:lang w:eastAsia="en-GB"/>
              </w:rPr>
            </w:pPr>
            <w:r w:rsidRPr="00E82074">
              <w:rPr>
                <w:lang w:eastAsia="en-GB"/>
              </w:rPr>
              <w:t>f</w:t>
            </w:r>
          </w:p>
        </w:tc>
      </w:tr>
      <w:tr w:rsidR="008D6E0D" w:rsidRPr="00E82074" w14:paraId="7B0AC6C6" w14:textId="77777777" w:rsidTr="00172070">
        <w:trPr>
          <w:trHeight w:val="60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7BC84978" w14:textId="77777777" w:rsidR="008D6E0D" w:rsidRPr="00E82074" w:rsidRDefault="008D6E0D" w:rsidP="008D6E0D">
            <w:pPr>
              <w:rPr>
                <w:lang w:eastAsia="en-GB"/>
              </w:rPr>
            </w:pPr>
            <w:r w:rsidRPr="00E82074">
              <w:rPr>
                <w:lang w:eastAsia="en-GB"/>
              </w:rPr>
              <w:t>ED20</w:t>
            </w:r>
          </w:p>
        </w:tc>
        <w:tc>
          <w:tcPr>
            <w:tcW w:w="4990" w:type="dxa"/>
            <w:tcBorders>
              <w:top w:val="nil"/>
              <w:left w:val="nil"/>
              <w:bottom w:val="single" w:sz="4" w:space="0" w:color="auto"/>
              <w:right w:val="single" w:sz="4" w:space="0" w:color="auto"/>
            </w:tcBorders>
            <w:shd w:val="clear" w:color="auto" w:fill="auto"/>
            <w:vAlign w:val="center"/>
            <w:hideMark/>
          </w:tcPr>
          <w:p w14:paraId="4DB7763B" w14:textId="0F631488" w:rsidR="008D6E0D" w:rsidRPr="00350BF0" w:rsidRDefault="008D6E0D" w:rsidP="008D6E0D">
            <w:pPr>
              <w:rPr>
                <w:lang w:eastAsia="en-GB"/>
              </w:rPr>
            </w:pPr>
            <w:r w:rsidRPr="00350BF0">
              <w:rPr>
                <w:lang w:eastAsia="en-GB"/>
              </w:rPr>
              <w:t>Local Trauma Unit 3 – S</w:t>
            </w:r>
            <w:r w:rsidR="00D6793C" w:rsidRPr="00350BF0">
              <w:rPr>
                <w:lang w:eastAsia="en-GB"/>
              </w:rPr>
              <w:t xml:space="preserve">outh </w:t>
            </w:r>
            <w:r w:rsidRPr="00350BF0">
              <w:rPr>
                <w:lang w:eastAsia="en-GB"/>
              </w:rPr>
              <w:t>E</w:t>
            </w:r>
            <w:r w:rsidR="00D6793C" w:rsidRPr="00350BF0">
              <w:rPr>
                <w:lang w:eastAsia="en-GB"/>
              </w:rPr>
              <w:t>ast</w:t>
            </w:r>
            <w:r w:rsidRPr="00350BF0">
              <w:rPr>
                <w:lang w:eastAsia="en-GB"/>
              </w:rPr>
              <w:t xml:space="preserve"> England</w:t>
            </w:r>
          </w:p>
        </w:tc>
        <w:tc>
          <w:tcPr>
            <w:tcW w:w="2410" w:type="dxa"/>
            <w:tcBorders>
              <w:top w:val="nil"/>
              <w:left w:val="nil"/>
              <w:bottom w:val="single" w:sz="4" w:space="0" w:color="auto"/>
              <w:right w:val="single" w:sz="4" w:space="0" w:color="auto"/>
            </w:tcBorders>
            <w:shd w:val="clear" w:color="auto" w:fill="auto"/>
            <w:vAlign w:val="center"/>
            <w:hideMark/>
          </w:tcPr>
          <w:p w14:paraId="123F962B" w14:textId="77777777" w:rsidR="008D6E0D" w:rsidRPr="00E82074" w:rsidRDefault="008D6E0D" w:rsidP="008D6E0D">
            <w:pPr>
              <w:rPr>
                <w:lang w:eastAsia="en-GB"/>
              </w:rPr>
            </w:pPr>
            <w:r w:rsidRPr="00E82074">
              <w:rPr>
                <w:lang w:eastAsia="en-GB"/>
              </w:rPr>
              <w:t>Reception</w:t>
            </w:r>
            <w:r>
              <w:rPr>
                <w:lang w:eastAsia="en-GB"/>
              </w:rPr>
              <w:t>ist</w:t>
            </w:r>
          </w:p>
        </w:tc>
        <w:tc>
          <w:tcPr>
            <w:tcW w:w="1243" w:type="dxa"/>
            <w:tcBorders>
              <w:top w:val="nil"/>
              <w:left w:val="nil"/>
              <w:bottom w:val="single" w:sz="4" w:space="0" w:color="auto"/>
              <w:right w:val="single" w:sz="4" w:space="0" w:color="auto"/>
            </w:tcBorders>
            <w:shd w:val="clear" w:color="auto" w:fill="auto"/>
            <w:noWrap/>
            <w:vAlign w:val="center"/>
            <w:hideMark/>
          </w:tcPr>
          <w:p w14:paraId="2C70B634" w14:textId="77777777" w:rsidR="008D6E0D" w:rsidRPr="00E82074" w:rsidRDefault="008D6E0D" w:rsidP="008D6E0D">
            <w:pPr>
              <w:rPr>
                <w:lang w:eastAsia="en-GB"/>
              </w:rPr>
            </w:pPr>
            <w:r w:rsidRPr="00E82074">
              <w:rPr>
                <w:lang w:eastAsia="en-GB"/>
              </w:rPr>
              <w:t>f</w:t>
            </w:r>
          </w:p>
        </w:tc>
      </w:tr>
      <w:tr w:rsidR="008D6E0D" w:rsidRPr="00E82074" w14:paraId="48FFAD13" w14:textId="77777777" w:rsidTr="00172070">
        <w:trPr>
          <w:trHeight w:val="66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7788A9F" w14:textId="77777777" w:rsidR="008D6E0D" w:rsidRPr="00E82074" w:rsidRDefault="008D6E0D" w:rsidP="008D6E0D">
            <w:pPr>
              <w:rPr>
                <w:lang w:eastAsia="en-GB"/>
              </w:rPr>
            </w:pPr>
            <w:r w:rsidRPr="00E82074">
              <w:rPr>
                <w:lang w:eastAsia="en-GB"/>
              </w:rPr>
              <w:t>ED21</w:t>
            </w:r>
          </w:p>
        </w:tc>
        <w:tc>
          <w:tcPr>
            <w:tcW w:w="4990" w:type="dxa"/>
            <w:tcBorders>
              <w:top w:val="nil"/>
              <w:left w:val="nil"/>
              <w:bottom w:val="single" w:sz="4" w:space="0" w:color="auto"/>
              <w:right w:val="single" w:sz="4" w:space="0" w:color="auto"/>
            </w:tcBorders>
            <w:shd w:val="clear" w:color="auto" w:fill="auto"/>
            <w:vAlign w:val="center"/>
            <w:hideMark/>
          </w:tcPr>
          <w:p w14:paraId="166AD6CC" w14:textId="77777777" w:rsidR="008D6E0D" w:rsidRPr="00B17464" w:rsidRDefault="008D6E0D" w:rsidP="008D6E0D">
            <w:pPr>
              <w:rPr>
                <w:lang w:eastAsia="en-GB"/>
              </w:rPr>
            </w:pPr>
            <w:r w:rsidRPr="00B17464">
              <w:rPr>
                <w:lang w:eastAsia="en-GB"/>
              </w:rPr>
              <w:t xml:space="preserve">Urgent care </w:t>
            </w:r>
            <w:r>
              <w:rPr>
                <w:lang w:eastAsia="en-GB"/>
              </w:rPr>
              <w:t>centre</w:t>
            </w:r>
            <w:r w:rsidRPr="00B17464">
              <w:rPr>
                <w:lang w:eastAsia="en-GB"/>
              </w:rPr>
              <w:t xml:space="preserve"> - Midlands</w:t>
            </w:r>
          </w:p>
        </w:tc>
        <w:tc>
          <w:tcPr>
            <w:tcW w:w="2410" w:type="dxa"/>
            <w:tcBorders>
              <w:top w:val="nil"/>
              <w:left w:val="nil"/>
              <w:bottom w:val="single" w:sz="4" w:space="0" w:color="auto"/>
              <w:right w:val="single" w:sz="4" w:space="0" w:color="auto"/>
            </w:tcBorders>
            <w:shd w:val="clear" w:color="auto" w:fill="auto"/>
            <w:vAlign w:val="center"/>
            <w:hideMark/>
          </w:tcPr>
          <w:p w14:paraId="1BBF0C34" w14:textId="77777777" w:rsidR="008D6E0D" w:rsidRPr="00E82074" w:rsidRDefault="008D6E0D" w:rsidP="008D6E0D">
            <w:pPr>
              <w:rPr>
                <w:lang w:eastAsia="en-GB"/>
              </w:rPr>
            </w:pPr>
            <w:r>
              <w:rPr>
                <w:lang w:eastAsia="en-GB"/>
              </w:rPr>
              <w:t xml:space="preserve">UCC </w:t>
            </w:r>
            <w:r w:rsidRPr="00E82074">
              <w:rPr>
                <w:lang w:eastAsia="en-GB"/>
              </w:rPr>
              <w:t>Nurse</w:t>
            </w:r>
          </w:p>
        </w:tc>
        <w:tc>
          <w:tcPr>
            <w:tcW w:w="1243" w:type="dxa"/>
            <w:tcBorders>
              <w:top w:val="nil"/>
              <w:left w:val="nil"/>
              <w:bottom w:val="single" w:sz="4" w:space="0" w:color="auto"/>
              <w:right w:val="single" w:sz="4" w:space="0" w:color="auto"/>
            </w:tcBorders>
            <w:shd w:val="clear" w:color="auto" w:fill="auto"/>
            <w:noWrap/>
            <w:vAlign w:val="center"/>
            <w:hideMark/>
          </w:tcPr>
          <w:p w14:paraId="0B43F44C" w14:textId="77777777" w:rsidR="008D6E0D" w:rsidRPr="00E82074" w:rsidRDefault="008D6E0D" w:rsidP="008D6E0D">
            <w:pPr>
              <w:rPr>
                <w:lang w:eastAsia="en-GB"/>
              </w:rPr>
            </w:pPr>
            <w:r w:rsidRPr="00E82074">
              <w:rPr>
                <w:lang w:eastAsia="en-GB"/>
              </w:rPr>
              <w:t>f</w:t>
            </w:r>
          </w:p>
        </w:tc>
      </w:tr>
      <w:tr w:rsidR="008D6E0D" w:rsidRPr="00E82074" w14:paraId="1BC170DF" w14:textId="77777777" w:rsidTr="00172070">
        <w:trPr>
          <w:trHeight w:val="55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139F84DA" w14:textId="77777777" w:rsidR="008D6E0D" w:rsidRPr="00E82074" w:rsidRDefault="008D6E0D" w:rsidP="008D6E0D">
            <w:pPr>
              <w:rPr>
                <w:lang w:eastAsia="en-GB"/>
              </w:rPr>
            </w:pPr>
            <w:r w:rsidRPr="00E82074">
              <w:rPr>
                <w:lang w:eastAsia="en-GB"/>
              </w:rPr>
              <w:t>ED22</w:t>
            </w:r>
          </w:p>
        </w:tc>
        <w:tc>
          <w:tcPr>
            <w:tcW w:w="4990" w:type="dxa"/>
            <w:tcBorders>
              <w:top w:val="nil"/>
              <w:left w:val="nil"/>
              <w:bottom w:val="single" w:sz="4" w:space="0" w:color="auto"/>
              <w:right w:val="single" w:sz="4" w:space="0" w:color="auto"/>
            </w:tcBorders>
            <w:shd w:val="clear" w:color="auto" w:fill="auto"/>
            <w:vAlign w:val="center"/>
            <w:hideMark/>
          </w:tcPr>
          <w:p w14:paraId="69B85597" w14:textId="77777777" w:rsidR="008D6E0D" w:rsidRPr="00B17464" w:rsidRDefault="008D6E0D" w:rsidP="008D6E0D">
            <w:pPr>
              <w:rPr>
                <w:lang w:eastAsia="en-GB"/>
              </w:rPr>
            </w:pPr>
            <w:r w:rsidRPr="00B17464">
              <w:rPr>
                <w:lang w:eastAsia="en-GB"/>
              </w:rPr>
              <w:t xml:space="preserve">Urgent care </w:t>
            </w:r>
            <w:r>
              <w:rPr>
                <w:lang w:eastAsia="en-GB"/>
              </w:rPr>
              <w:t>centre</w:t>
            </w:r>
            <w:r w:rsidRPr="00B17464">
              <w:rPr>
                <w:lang w:eastAsia="en-GB"/>
              </w:rPr>
              <w:t xml:space="preserve"> - Midlands</w:t>
            </w:r>
          </w:p>
        </w:tc>
        <w:tc>
          <w:tcPr>
            <w:tcW w:w="2410" w:type="dxa"/>
            <w:tcBorders>
              <w:top w:val="nil"/>
              <w:left w:val="nil"/>
              <w:bottom w:val="single" w:sz="4" w:space="0" w:color="auto"/>
              <w:right w:val="single" w:sz="4" w:space="0" w:color="auto"/>
            </w:tcBorders>
            <w:shd w:val="clear" w:color="auto" w:fill="auto"/>
            <w:vAlign w:val="center"/>
            <w:hideMark/>
          </w:tcPr>
          <w:p w14:paraId="5FB87D1C" w14:textId="77777777" w:rsidR="008D6E0D" w:rsidRPr="00E82074" w:rsidRDefault="008D6E0D" w:rsidP="008D6E0D">
            <w:pPr>
              <w:rPr>
                <w:lang w:eastAsia="en-GB"/>
              </w:rPr>
            </w:pPr>
            <w:r>
              <w:rPr>
                <w:lang w:eastAsia="en-GB"/>
              </w:rPr>
              <w:t xml:space="preserve">UCC </w:t>
            </w:r>
            <w:r w:rsidRPr="00E82074">
              <w:rPr>
                <w:lang w:eastAsia="en-GB"/>
              </w:rPr>
              <w:t>Nurse</w:t>
            </w:r>
          </w:p>
        </w:tc>
        <w:tc>
          <w:tcPr>
            <w:tcW w:w="1243" w:type="dxa"/>
            <w:tcBorders>
              <w:top w:val="nil"/>
              <w:left w:val="nil"/>
              <w:bottom w:val="single" w:sz="4" w:space="0" w:color="auto"/>
              <w:right w:val="single" w:sz="4" w:space="0" w:color="auto"/>
            </w:tcBorders>
            <w:shd w:val="clear" w:color="auto" w:fill="auto"/>
            <w:noWrap/>
            <w:vAlign w:val="center"/>
            <w:hideMark/>
          </w:tcPr>
          <w:p w14:paraId="43A493A8" w14:textId="77777777" w:rsidR="008D6E0D" w:rsidRPr="00E82074" w:rsidRDefault="008D6E0D" w:rsidP="008D6E0D">
            <w:pPr>
              <w:rPr>
                <w:lang w:eastAsia="en-GB"/>
              </w:rPr>
            </w:pPr>
            <w:r w:rsidRPr="00E82074">
              <w:rPr>
                <w:lang w:eastAsia="en-GB"/>
              </w:rPr>
              <w:t>f</w:t>
            </w:r>
          </w:p>
        </w:tc>
      </w:tr>
      <w:tr w:rsidR="008D6E0D" w:rsidRPr="00E82074" w14:paraId="38AAE4B6" w14:textId="77777777" w:rsidTr="00172070">
        <w:trPr>
          <w:trHeight w:val="76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713D082" w14:textId="77777777" w:rsidR="008D6E0D" w:rsidRPr="00E82074" w:rsidRDefault="008D6E0D" w:rsidP="008D6E0D">
            <w:pPr>
              <w:rPr>
                <w:lang w:eastAsia="en-GB"/>
              </w:rPr>
            </w:pPr>
            <w:r w:rsidRPr="00E82074">
              <w:rPr>
                <w:lang w:eastAsia="en-GB"/>
              </w:rPr>
              <w:t>ED23</w:t>
            </w:r>
          </w:p>
        </w:tc>
        <w:tc>
          <w:tcPr>
            <w:tcW w:w="4990" w:type="dxa"/>
            <w:tcBorders>
              <w:top w:val="nil"/>
              <w:left w:val="nil"/>
              <w:bottom w:val="single" w:sz="4" w:space="0" w:color="auto"/>
              <w:right w:val="single" w:sz="4" w:space="0" w:color="auto"/>
            </w:tcBorders>
            <w:shd w:val="clear" w:color="auto" w:fill="auto"/>
            <w:vAlign w:val="center"/>
            <w:hideMark/>
          </w:tcPr>
          <w:p w14:paraId="7E32FF96" w14:textId="0D800681" w:rsidR="008D6E0D" w:rsidRPr="00350BF0" w:rsidRDefault="008D6E0D" w:rsidP="008D6E0D">
            <w:pPr>
              <w:rPr>
                <w:lang w:eastAsia="en-GB"/>
              </w:rPr>
            </w:pPr>
            <w:r w:rsidRPr="00350BF0">
              <w:rPr>
                <w:lang w:eastAsia="en-GB"/>
              </w:rPr>
              <w:t xml:space="preserve">Local Trauma Unit 4 </w:t>
            </w:r>
            <w:r w:rsidR="00D6793C" w:rsidRPr="00350BF0">
              <w:rPr>
                <w:lang w:eastAsia="en-GB"/>
              </w:rPr>
              <w:t>–</w:t>
            </w:r>
            <w:r w:rsidRPr="00350BF0">
              <w:rPr>
                <w:lang w:eastAsia="en-GB"/>
              </w:rPr>
              <w:t xml:space="preserve"> S</w:t>
            </w:r>
            <w:r w:rsidR="00D6793C" w:rsidRPr="00350BF0">
              <w:rPr>
                <w:lang w:eastAsia="en-GB"/>
              </w:rPr>
              <w:t xml:space="preserve">outh </w:t>
            </w:r>
            <w:r w:rsidRPr="00350BF0">
              <w:rPr>
                <w:lang w:eastAsia="en-GB"/>
              </w:rPr>
              <w:t>E</w:t>
            </w:r>
            <w:r w:rsidR="00D6793C" w:rsidRPr="00350BF0">
              <w:rPr>
                <w:lang w:eastAsia="en-GB"/>
              </w:rPr>
              <w:t>ast</w:t>
            </w:r>
            <w:r w:rsidRPr="00350BF0">
              <w:rPr>
                <w:lang w:eastAsia="en-GB"/>
              </w:rPr>
              <w:t xml:space="preserve"> England</w:t>
            </w:r>
          </w:p>
        </w:tc>
        <w:tc>
          <w:tcPr>
            <w:tcW w:w="2410" w:type="dxa"/>
            <w:tcBorders>
              <w:top w:val="nil"/>
              <w:left w:val="nil"/>
              <w:bottom w:val="single" w:sz="4" w:space="0" w:color="auto"/>
              <w:right w:val="single" w:sz="4" w:space="0" w:color="auto"/>
            </w:tcBorders>
            <w:shd w:val="clear" w:color="auto" w:fill="auto"/>
            <w:vAlign w:val="center"/>
            <w:hideMark/>
          </w:tcPr>
          <w:p w14:paraId="05842112" w14:textId="77777777" w:rsidR="008D6E0D" w:rsidRPr="003F7F1C" w:rsidRDefault="008D6E0D" w:rsidP="008D6E0D">
            <w:pPr>
              <w:rPr>
                <w:color w:val="000000"/>
                <w:highlight w:val="yellow"/>
                <w:lang w:eastAsia="en-GB"/>
              </w:rPr>
            </w:pPr>
            <w:r w:rsidRPr="00E82074">
              <w:rPr>
                <w:lang w:eastAsia="en-AU"/>
              </w:rPr>
              <w:t>ED doctor</w:t>
            </w:r>
            <w:r>
              <w:rPr>
                <w:lang w:eastAsia="en-AU"/>
              </w:rPr>
              <w:t xml:space="preserve"> (trainee)</w:t>
            </w:r>
          </w:p>
        </w:tc>
        <w:tc>
          <w:tcPr>
            <w:tcW w:w="1243" w:type="dxa"/>
            <w:tcBorders>
              <w:top w:val="nil"/>
              <w:left w:val="nil"/>
              <w:bottom w:val="single" w:sz="4" w:space="0" w:color="auto"/>
              <w:right w:val="single" w:sz="4" w:space="0" w:color="auto"/>
            </w:tcBorders>
            <w:shd w:val="clear" w:color="auto" w:fill="auto"/>
            <w:noWrap/>
            <w:vAlign w:val="center"/>
            <w:hideMark/>
          </w:tcPr>
          <w:p w14:paraId="38F56184" w14:textId="77777777" w:rsidR="008D6E0D" w:rsidRPr="00E82074" w:rsidRDefault="008D6E0D" w:rsidP="008D6E0D">
            <w:pPr>
              <w:rPr>
                <w:lang w:eastAsia="en-GB"/>
              </w:rPr>
            </w:pPr>
            <w:r w:rsidRPr="00E82074">
              <w:rPr>
                <w:lang w:eastAsia="en-GB"/>
              </w:rPr>
              <w:t>f</w:t>
            </w:r>
          </w:p>
        </w:tc>
      </w:tr>
      <w:tr w:rsidR="008D6E0D" w:rsidRPr="00E82074" w14:paraId="1FB1F08D" w14:textId="77777777" w:rsidTr="00172070">
        <w:trPr>
          <w:trHeight w:val="542"/>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0F14F934" w14:textId="77777777" w:rsidR="008D6E0D" w:rsidRPr="00E82074" w:rsidRDefault="008D6E0D" w:rsidP="008D6E0D">
            <w:pPr>
              <w:rPr>
                <w:lang w:eastAsia="en-GB"/>
              </w:rPr>
            </w:pPr>
            <w:r w:rsidRPr="00E82074">
              <w:rPr>
                <w:lang w:eastAsia="en-GB"/>
              </w:rPr>
              <w:t>ED24</w:t>
            </w:r>
          </w:p>
        </w:tc>
        <w:tc>
          <w:tcPr>
            <w:tcW w:w="4990" w:type="dxa"/>
            <w:tcBorders>
              <w:top w:val="nil"/>
              <w:left w:val="nil"/>
              <w:bottom w:val="single" w:sz="4" w:space="0" w:color="auto"/>
              <w:right w:val="single" w:sz="4" w:space="0" w:color="auto"/>
            </w:tcBorders>
            <w:shd w:val="clear" w:color="auto" w:fill="auto"/>
            <w:vAlign w:val="center"/>
            <w:hideMark/>
          </w:tcPr>
          <w:p w14:paraId="32A906A0" w14:textId="6BEF8619" w:rsidR="008D6E0D" w:rsidRPr="00350BF0" w:rsidRDefault="008D6E0D" w:rsidP="008D6E0D">
            <w:pPr>
              <w:rPr>
                <w:lang w:eastAsia="en-GB"/>
              </w:rPr>
            </w:pPr>
            <w:r w:rsidRPr="00350BF0">
              <w:rPr>
                <w:lang w:eastAsia="en-GB"/>
              </w:rPr>
              <w:t xml:space="preserve">Local Trauma Unit 4 </w:t>
            </w:r>
            <w:r w:rsidR="00D6793C" w:rsidRPr="00350BF0">
              <w:rPr>
                <w:lang w:eastAsia="en-GB"/>
              </w:rPr>
              <w:t>–</w:t>
            </w:r>
            <w:r w:rsidRPr="00350BF0">
              <w:rPr>
                <w:lang w:eastAsia="en-GB"/>
              </w:rPr>
              <w:t xml:space="preserve"> S</w:t>
            </w:r>
            <w:r w:rsidR="00D6793C" w:rsidRPr="00350BF0">
              <w:rPr>
                <w:lang w:eastAsia="en-GB"/>
              </w:rPr>
              <w:t xml:space="preserve">outh </w:t>
            </w:r>
            <w:r w:rsidRPr="00350BF0">
              <w:rPr>
                <w:lang w:eastAsia="en-GB"/>
              </w:rPr>
              <w:t>E</w:t>
            </w:r>
            <w:r w:rsidR="00D6793C" w:rsidRPr="00350BF0">
              <w:rPr>
                <w:lang w:eastAsia="en-GB"/>
              </w:rPr>
              <w:t>ast</w:t>
            </w:r>
            <w:r w:rsidRPr="00350BF0">
              <w:rPr>
                <w:lang w:eastAsia="en-GB"/>
              </w:rPr>
              <w:t xml:space="preserve"> England</w:t>
            </w:r>
          </w:p>
        </w:tc>
        <w:tc>
          <w:tcPr>
            <w:tcW w:w="2410" w:type="dxa"/>
            <w:tcBorders>
              <w:top w:val="nil"/>
              <w:left w:val="nil"/>
              <w:bottom w:val="single" w:sz="4" w:space="0" w:color="auto"/>
              <w:right w:val="single" w:sz="4" w:space="0" w:color="auto"/>
            </w:tcBorders>
            <w:shd w:val="clear" w:color="auto" w:fill="auto"/>
            <w:vAlign w:val="center"/>
            <w:hideMark/>
          </w:tcPr>
          <w:p w14:paraId="196FED96" w14:textId="77777777" w:rsidR="008D6E0D" w:rsidRPr="003F7F1C" w:rsidRDefault="008D6E0D" w:rsidP="008D6E0D">
            <w:pPr>
              <w:rPr>
                <w:color w:val="000000"/>
                <w:highlight w:val="yellow"/>
                <w:lang w:eastAsia="en-GB"/>
              </w:rPr>
            </w:pPr>
            <w:r w:rsidRPr="00E82074">
              <w:rPr>
                <w:lang w:eastAsia="en-AU"/>
              </w:rPr>
              <w:t>ED doctor</w:t>
            </w:r>
            <w:r>
              <w:rPr>
                <w:lang w:eastAsia="en-AU"/>
              </w:rPr>
              <w:t xml:space="preserve"> (trainee)</w:t>
            </w:r>
          </w:p>
        </w:tc>
        <w:tc>
          <w:tcPr>
            <w:tcW w:w="1243" w:type="dxa"/>
            <w:tcBorders>
              <w:top w:val="nil"/>
              <w:left w:val="nil"/>
              <w:bottom w:val="single" w:sz="4" w:space="0" w:color="auto"/>
              <w:right w:val="single" w:sz="4" w:space="0" w:color="auto"/>
            </w:tcBorders>
            <w:shd w:val="clear" w:color="auto" w:fill="auto"/>
            <w:noWrap/>
            <w:vAlign w:val="center"/>
            <w:hideMark/>
          </w:tcPr>
          <w:p w14:paraId="75FA5593" w14:textId="77777777" w:rsidR="008D6E0D" w:rsidRPr="00E82074" w:rsidRDefault="008D6E0D" w:rsidP="008D6E0D">
            <w:pPr>
              <w:rPr>
                <w:lang w:eastAsia="en-GB"/>
              </w:rPr>
            </w:pPr>
            <w:r w:rsidRPr="00E82074">
              <w:rPr>
                <w:lang w:eastAsia="en-GB"/>
              </w:rPr>
              <w:t>m</w:t>
            </w:r>
          </w:p>
        </w:tc>
      </w:tr>
      <w:tr w:rsidR="008D6E0D" w:rsidRPr="00E82074" w14:paraId="5134ABF4" w14:textId="77777777" w:rsidTr="00172070">
        <w:trPr>
          <w:trHeight w:val="408"/>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0866065A" w14:textId="77777777" w:rsidR="008D6E0D" w:rsidRPr="00E82074" w:rsidRDefault="008D6E0D" w:rsidP="008D6E0D">
            <w:pPr>
              <w:rPr>
                <w:lang w:eastAsia="en-GB"/>
              </w:rPr>
            </w:pPr>
            <w:r w:rsidRPr="00E82074">
              <w:rPr>
                <w:lang w:eastAsia="en-GB"/>
              </w:rPr>
              <w:t>ED25</w:t>
            </w:r>
          </w:p>
        </w:tc>
        <w:tc>
          <w:tcPr>
            <w:tcW w:w="4990" w:type="dxa"/>
            <w:tcBorders>
              <w:top w:val="nil"/>
              <w:left w:val="nil"/>
              <w:bottom w:val="single" w:sz="4" w:space="0" w:color="auto"/>
              <w:right w:val="single" w:sz="4" w:space="0" w:color="auto"/>
            </w:tcBorders>
            <w:shd w:val="clear" w:color="auto" w:fill="auto"/>
            <w:vAlign w:val="center"/>
            <w:hideMark/>
          </w:tcPr>
          <w:p w14:paraId="4D0E55DB" w14:textId="77777777" w:rsidR="008D6E0D" w:rsidRPr="00B17464" w:rsidRDefault="008D6E0D" w:rsidP="008D6E0D">
            <w:pPr>
              <w:rPr>
                <w:lang w:eastAsia="en-GB"/>
              </w:rPr>
            </w:pPr>
            <w:r w:rsidRPr="00B17464">
              <w:rPr>
                <w:lang w:eastAsia="en-GB"/>
              </w:rPr>
              <w:t>Urgent Care Service - Midlands</w:t>
            </w:r>
          </w:p>
        </w:tc>
        <w:tc>
          <w:tcPr>
            <w:tcW w:w="2410" w:type="dxa"/>
            <w:tcBorders>
              <w:top w:val="nil"/>
              <w:left w:val="nil"/>
              <w:bottom w:val="single" w:sz="4" w:space="0" w:color="auto"/>
              <w:right w:val="single" w:sz="4" w:space="0" w:color="auto"/>
            </w:tcBorders>
            <w:shd w:val="clear" w:color="auto" w:fill="auto"/>
            <w:vAlign w:val="center"/>
            <w:hideMark/>
          </w:tcPr>
          <w:p w14:paraId="3A007E03" w14:textId="77777777" w:rsidR="008D6E0D" w:rsidRPr="00E82074" w:rsidRDefault="008D6E0D" w:rsidP="008D6E0D">
            <w:pPr>
              <w:rPr>
                <w:lang w:eastAsia="en-GB"/>
              </w:rPr>
            </w:pPr>
            <w:r w:rsidRPr="00E82074">
              <w:rPr>
                <w:lang w:eastAsia="en-GB"/>
              </w:rPr>
              <w:t>MIU Reception</w:t>
            </w:r>
            <w:r>
              <w:rPr>
                <w:lang w:eastAsia="en-GB"/>
              </w:rPr>
              <w:t>ist</w:t>
            </w:r>
          </w:p>
        </w:tc>
        <w:tc>
          <w:tcPr>
            <w:tcW w:w="1243" w:type="dxa"/>
            <w:tcBorders>
              <w:top w:val="nil"/>
              <w:left w:val="nil"/>
              <w:bottom w:val="single" w:sz="4" w:space="0" w:color="auto"/>
              <w:right w:val="single" w:sz="4" w:space="0" w:color="auto"/>
            </w:tcBorders>
            <w:shd w:val="clear" w:color="auto" w:fill="auto"/>
            <w:noWrap/>
            <w:vAlign w:val="center"/>
            <w:hideMark/>
          </w:tcPr>
          <w:p w14:paraId="3FEF0F8F" w14:textId="77777777" w:rsidR="008D6E0D" w:rsidRPr="00E82074" w:rsidRDefault="008D6E0D" w:rsidP="008D6E0D">
            <w:pPr>
              <w:rPr>
                <w:lang w:eastAsia="en-GB"/>
              </w:rPr>
            </w:pPr>
            <w:r w:rsidRPr="00E82074">
              <w:rPr>
                <w:lang w:eastAsia="en-GB"/>
              </w:rPr>
              <w:t>f</w:t>
            </w:r>
          </w:p>
        </w:tc>
      </w:tr>
      <w:tr w:rsidR="008D6E0D" w:rsidRPr="00E82074" w14:paraId="72D3E493" w14:textId="77777777" w:rsidTr="00172070">
        <w:trPr>
          <w:trHeight w:val="81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CB582A9" w14:textId="77777777" w:rsidR="008D6E0D" w:rsidRPr="00E82074" w:rsidRDefault="008D6E0D" w:rsidP="008D6E0D">
            <w:pPr>
              <w:rPr>
                <w:lang w:eastAsia="en-GB"/>
              </w:rPr>
            </w:pPr>
            <w:r w:rsidRPr="00E82074">
              <w:rPr>
                <w:lang w:eastAsia="en-GB"/>
              </w:rPr>
              <w:t>ED26</w:t>
            </w:r>
          </w:p>
        </w:tc>
        <w:tc>
          <w:tcPr>
            <w:tcW w:w="4990" w:type="dxa"/>
            <w:tcBorders>
              <w:top w:val="nil"/>
              <w:left w:val="nil"/>
              <w:bottom w:val="single" w:sz="4" w:space="0" w:color="auto"/>
              <w:right w:val="single" w:sz="4" w:space="0" w:color="auto"/>
            </w:tcBorders>
            <w:shd w:val="clear" w:color="auto" w:fill="auto"/>
            <w:vAlign w:val="center"/>
            <w:hideMark/>
          </w:tcPr>
          <w:p w14:paraId="0A627121" w14:textId="77777777" w:rsidR="008D6E0D" w:rsidRPr="00E82074" w:rsidRDefault="008D6E0D" w:rsidP="008D6E0D">
            <w:pPr>
              <w:rPr>
                <w:lang w:eastAsia="en-GB"/>
              </w:rPr>
            </w:pPr>
            <w:r w:rsidRPr="00E82074">
              <w:rPr>
                <w:lang w:eastAsia="en-GB"/>
              </w:rPr>
              <w:t>Urgent Care Service - Midlands</w:t>
            </w:r>
          </w:p>
        </w:tc>
        <w:tc>
          <w:tcPr>
            <w:tcW w:w="2410" w:type="dxa"/>
            <w:tcBorders>
              <w:top w:val="nil"/>
              <w:left w:val="nil"/>
              <w:bottom w:val="single" w:sz="4" w:space="0" w:color="auto"/>
              <w:right w:val="single" w:sz="4" w:space="0" w:color="auto"/>
            </w:tcBorders>
            <w:shd w:val="clear" w:color="auto" w:fill="auto"/>
            <w:vAlign w:val="center"/>
            <w:hideMark/>
          </w:tcPr>
          <w:p w14:paraId="7D9AA978" w14:textId="77777777" w:rsidR="008D6E0D" w:rsidRPr="00E82074" w:rsidRDefault="008D6E0D" w:rsidP="008D6E0D">
            <w:pPr>
              <w:rPr>
                <w:lang w:eastAsia="en-GB"/>
              </w:rPr>
            </w:pPr>
            <w:r w:rsidRPr="00E82074">
              <w:rPr>
                <w:lang w:eastAsia="en-GB"/>
              </w:rPr>
              <w:t>MIU Reception</w:t>
            </w:r>
            <w:r>
              <w:rPr>
                <w:lang w:eastAsia="en-GB"/>
              </w:rPr>
              <w:t>ist</w:t>
            </w:r>
          </w:p>
        </w:tc>
        <w:tc>
          <w:tcPr>
            <w:tcW w:w="1243" w:type="dxa"/>
            <w:tcBorders>
              <w:top w:val="nil"/>
              <w:left w:val="nil"/>
              <w:bottom w:val="single" w:sz="4" w:space="0" w:color="auto"/>
              <w:right w:val="single" w:sz="4" w:space="0" w:color="auto"/>
            </w:tcBorders>
            <w:shd w:val="clear" w:color="auto" w:fill="auto"/>
            <w:noWrap/>
            <w:vAlign w:val="center"/>
            <w:hideMark/>
          </w:tcPr>
          <w:p w14:paraId="3164606C" w14:textId="77777777" w:rsidR="008D6E0D" w:rsidRPr="00E82074" w:rsidRDefault="008D6E0D" w:rsidP="008D6E0D">
            <w:pPr>
              <w:rPr>
                <w:lang w:eastAsia="en-GB"/>
              </w:rPr>
            </w:pPr>
            <w:r w:rsidRPr="00E82074">
              <w:rPr>
                <w:lang w:eastAsia="en-GB"/>
              </w:rPr>
              <w:t>f</w:t>
            </w:r>
          </w:p>
        </w:tc>
      </w:tr>
      <w:tr w:rsidR="008D6E0D" w:rsidRPr="00E82074" w14:paraId="173FA19E" w14:textId="77777777" w:rsidTr="00172070">
        <w:trPr>
          <w:trHeight w:val="81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45F4D755" w14:textId="77777777" w:rsidR="008D6E0D" w:rsidRPr="00E82074" w:rsidRDefault="008D6E0D" w:rsidP="008D6E0D">
            <w:pPr>
              <w:rPr>
                <w:lang w:eastAsia="en-GB"/>
              </w:rPr>
            </w:pPr>
            <w:r w:rsidRPr="00E82074">
              <w:rPr>
                <w:lang w:eastAsia="en-GB"/>
              </w:rPr>
              <w:t>ED27</w:t>
            </w:r>
          </w:p>
        </w:tc>
        <w:tc>
          <w:tcPr>
            <w:tcW w:w="4990" w:type="dxa"/>
            <w:tcBorders>
              <w:top w:val="nil"/>
              <w:left w:val="nil"/>
              <w:bottom w:val="single" w:sz="4" w:space="0" w:color="auto"/>
              <w:right w:val="single" w:sz="4" w:space="0" w:color="auto"/>
            </w:tcBorders>
            <w:shd w:val="clear" w:color="auto" w:fill="auto"/>
            <w:vAlign w:val="center"/>
            <w:hideMark/>
          </w:tcPr>
          <w:p w14:paraId="5CF5C280" w14:textId="77777777" w:rsidR="008D6E0D" w:rsidRPr="00E82074" w:rsidRDefault="008D6E0D" w:rsidP="008D6E0D">
            <w:pPr>
              <w:rPr>
                <w:lang w:eastAsia="en-GB"/>
              </w:rPr>
            </w:pPr>
            <w:r w:rsidRPr="00E82074">
              <w:rPr>
                <w:lang w:eastAsia="en-GB"/>
              </w:rPr>
              <w:t>Urgent Care Service - Midlands</w:t>
            </w:r>
          </w:p>
        </w:tc>
        <w:tc>
          <w:tcPr>
            <w:tcW w:w="2410" w:type="dxa"/>
            <w:tcBorders>
              <w:top w:val="nil"/>
              <w:left w:val="nil"/>
              <w:bottom w:val="single" w:sz="4" w:space="0" w:color="auto"/>
              <w:right w:val="single" w:sz="4" w:space="0" w:color="auto"/>
            </w:tcBorders>
            <w:shd w:val="clear" w:color="auto" w:fill="auto"/>
            <w:vAlign w:val="center"/>
            <w:hideMark/>
          </w:tcPr>
          <w:p w14:paraId="5B33948C" w14:textId="77777777" w:rsidR="008D6E0D" w:rsidRPr="00E82074" w:rsidRDefault="008D6E0D" w:rsidP="008D6E0D">
            <w:pPr>
              <w:rPr>
                <w:lang w:eastAsia="en-GB"/>
              </w:rPr>
            </w:pPr>
            <w:r w:rsidRPr="00E82074">
              <w:rPr>
                <w:lang w:eastAsia="en-GB"/>
              </w:rPr>
              <w:t xml:space="preserve">MIU </w:t>
            </w:r>
            <w:r>
              <w:rPr>
                <w:lang w:eastAsia="en-GB"/>
              </w:rPr>
              <w:t xml:space="preserve">nurse </w:t>
            </w:r>
          </w:p>
        </w:tc>
        <w:tc>
          <w:tcPr>
            <w:tcW w:w="1243" w:type="dxa"/>
            <w:tcBorders>
              <w:top w:val="nil"/>
              <w:left w:val="nil"/>
              <w:bottom w:val="single" w:sz="4" w:space="0" w:color="auto"/>
              <w:right w:val="single" w:sz="4" w:space="0" w:color="auto"/>
            </w:tcBorders>
            <w:shd w:val="clear" w:color="auto" w:fill="auto"/>
            <w:noWrap/>
            <w:vAlign w:val="center"/>
            <w:hideMark/>
          </w:tcPr>
          <w:p w14:paraId="64D695D9" w14:textId="77777777" w:rsidR="008D6E0D" w:rsidRPr="00E82074" w:rsidRDefault="008D6E0D" w:rsidP="008D6E0D">
            <w:pPr>
              <w:rPr>
                <w:lang w:eastAsia="en-GB"/>
              </w:rPr>
            </w:pPr>
            <w:r w:rsidRPr="00E82074">
              <w:rPr>
                <w:lang w:eastAsia="en-GB"/>
              </w:rPr>
              <w:t>f</w:t>
            </w:r>
          </w:p>
        </w:tc>
      </w:tr>
    </w:tbl>
    <w:p w14:paraId="7F27E091" w14:textId="77777777" w:rsidR="008D6E0D" w:rsidRDefault="008D6E0D" w:rsidP="008D6E0D">
      <w:pPr>
        <w:rPr>
          <w:lang w:eastAsia="en-GB"/>
        </w:rPr>
      </w:pPr>
      <w:r w:rsidRPr="00E82074">
        <w:t xml:space="preserve">Interviews conducted April –Aug 2021 around lockdown restrictions  </w:t>
      </w:r>
      <w:r w:rsidRPr="00E82074">
        <w:rPr>
          <w:lang w:eastAsia="en-GB"/>
        </w:rPr>
        <w:t xml:space="preserve"> </w:t>
      </w:r>
    </w:p>
    <w:p w14:paraId="37DF2764" w14:textId="77777777" w:rsidR="008D6E0D" w:rsidRDefault="008D6E0D" w:rsidP="008D6E0D"/>
    <w:p w14:paraId="06F705F7" w14:textId="50F3ED88" w:rsidR="008D6E0D" w:rsidRPr="00E82074" w:rsidRDefault="00803F76" w:rsidP="008D6E0D">
      <w:pPr>
        <w:pStyle w:val="Heading6"/>
      </w:pPr>
      <w:r>
        <w:t xml:space="preserve">Table </w:t>
      </w:r>
      <w:r w:rsidR="008D6E0D">
        <w:t>5</w:t>
      </w:r>
      <w:r w:rsidR="008D6E0D" w:rsidRPr="008879FC">
        <w:t xml:space="preserve"> Characteristics of participants in</w:t>
      </w:r>
      <w:r w:rsidR="008D6E0D">
        <w:t xml:space="preserve"> dental services interview</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3544"/>
        <w:gridCol w:w="3599"/>
        <w:gridCol w:w="1290"/>
      </w:tblGrid>
      <w:tr w:rsidR="008D6E0D" w:rsidRPr="00847D2A" w14:paraId="04AE57D4" w14:textId="77777777" w:rsidTr="008D6E0D">
        <w:trPr>
          <w:trHeight w:val="20"/>
        </w:trPr>
        <w:tc>
          <w:tcPr>
            <w:tcW w:w="781" w:type="dxa"/>
            <w:shd w:val="clear" w:color="auto" w:fill="auto"/>
            <w:noWrap/>
            <w:hideMark/>
          </w:tcPr>
          <w:p w14:paraId="4DAC9804" w14:textId="77777777" w:rsidR="008D6E0D" w:rsidRPr="00847D2A" w:rsidRDefault="008D6E0D" w:rsidP="008D6E0D">
            <w:r w:rsidRPr="00847D2A">
              <w:t xml:space="preserve">ID </w:t>
            </w:r>
          </w:p>
        </w:tc>
        <w:tc>
          <w:tcPr>
            <w:tcW w:w="3544" w:type="dxa"/>
            <w:shd w:val="clear" w:color="auto" w:fill="auto"/>
            <w:noWrap/>
            <w:hideMark/>
          </w:tcPr>
          <w:p w14:paraId="7150AFA3" w14:textId="77777777" w:rsidR="008D6E0D" w:rsidRPr="00847D2A" w:rsidRDefault="008D6E0D" w:rsidP="008D6E0D">
            <w:r w:rsidRPr="00847D2A">
              <w:t>SITE</w:t>
            </w:r>
          </w:p>
        </w:tc>
        <w:tc>
          <w:tcPr>
            <w:tcW w:w="3599" w:type="dxa"/>
            <w:noWrap/>
            <w:hideMark/>
          </w:tcPr>
          <w:p w14:paraId="3F6EE66B" w14:textId="77777777" w:rsidR="008D6E0D" w:rsidRPr="00847D2A" w:rsidRDefault="008D6E0D" w:rsidP="008D6E0D">
            <w:pPr>
              <w:rPr>
                <w:b/>
              </w:rPr>
            </w:pPr>
            <w:r w:rsidRPr="00847D2A">
              <w:rPr>
                <w:lang w:eastAsia="en-GB"/>
              </w:rPr>
              <w:t>ROLE</w:t>
            </w:r>
          </w:p>
        </w:tc>
        <w:tc>
          <w:tcPr>
            <w:tcW w:w="1290" w:type="dxa"/>
            <w:noWrap/>
            <w:hideMark/>
          </w:tcPr>
          <w:p w14:paraId="1C8A676C" w14:textId="77777777" w:rsidR="008D6E0D" w:rsidRPr="00847D2A" w:rsidRDefault="008D6E0D" w:rsidP="008D6E0D">
            <w:r w:rsidRPr="00847D2A">
              <w:t>GENDER</w:t>
            </w:r>
          </w:p>
        </w:tc>
      </w:tr>
      <w:tr w:rsidR="008D6E0D" w:rsidRPr="00847D2A" w14:paraId="696CD704" w14:textId="77777777" w:rsidTr="008D6E0D">
        <w:trPr>
          <w:trHeight w:val="20"/>
        </w:trPr>
        <w:tc>
          <w:tcPr>
            <w:tcW w:w="781" w:type="dxa"/>
            <w:noWrap/>
            <w:hideMark/>
          </w:tcPr>
          <w:p w14:paraId="2F6C1F55" w14:textId="77777777" w:rsidR="008D6E0D" w:rsidRPr="00847D2A" w:rsidRDefault="008D6E0D" w:rsidP="008D6E0D">
            <w:r w:rsidRPr="00847D2A">
              <w:t>D01</w:t>
            </w:r>
          </w:p>
        </w:tc>
        <w:tc>
          <w:tcPr>
            <w:tcW w:w="3544" w:type="dxa"/>
            <w:hideMark/>
          </w:tcPr>
          <w:p w14:paraId="61FAC603" w14:textId="77777777" w:rsidR="008D6E0D" w:rsidRPr="00847D2A" w:rsidRDefault="008D6E0D" w:rsidP="008D6E0D">
            <w:r w:rsidRPr="00847D2A">
              <w:t>London</w:t>
            </w:r>
          </w:p>
        </w:tc>
        <w:tc>
          <w:tcPr>
            <w:tcW w:w="3599" w:type="dxa"/>
            <w:hideMark/>
          </w:tcPr>
          <w:p w14:paraId="6C8B3B87" w14:textId="77777777" w:rsidR="008D6E0D" w:rsidRPr="00847D2A" w:rsidRDefault="008D6E0D" w:rsidP="008D6E0D">
            <w:r w:rsidRPr="00847D2A">
              <w:t>Dentist</w:t>
            </w:r>
          </w:p>
        </w:tc>
        <w:tc>
          <w:tcPr>
            <w:tcW w:w="1290" w:type="dxa"/>
            <w:noWrap/>
            <w:hideMark/>
          </w:tcPr>
          <w:p w14:paraId="34778D19" w14:textId="77777777" w:rsidR="008D6E0D" w:rsidRPr="00847D2A" w:rsidRDefault="008D6E0D" w:rsidP="008D6E0D">
            <w:r w:rsidRPr="00847D2A">
              <w:t>f</w:t>
            </w:r>
          </w:p>
        </w:tc>
      </w:tr>
      <w:tr w:rsidR="008D6E0D" w:rsidRPr="00847D2A" w14:paraId="36D56221" w14:textId="77777777" w:rsidTr="008D6E0D">
        <w:trPr>
          <w:trHeight w:val="20"/>
        </w:trPr>
        <w:tc>
          <w:tcPr>
            <w:tcW w:w="781" w:type="dxa"/>
            <w:noWrap/>
            <w:hideMark/>
          </w:tcPr>
          <w:p w14:paraId="0F81939E" w14:textId="77777777" w:rsidR="008D6E0D" w:rsidRPr="00847D2A" w:rsidRDefault="008D6E0D" w:rsidP="008D6E0D">
            <w:r w:rsidRPr="00847D2A">
              <w:t>D02</w:t>
            </w:r>
          </w:p>
        </w:tc>
        <w:tc>
          <w:tcPr>
            <w:tcW w:w="3544" w:type="dxa"/>
            <w:hideMark/>
          </w:tcPr>
          <w:p w14:paraId="7908BBBC" w14:textId="77777777" w:rsidR="008D6E0D" w:rsidRPr="00847D2A" w:rsidRDefault="008D6E0D" w:rsidP="008D6E0D">
            <w:r w:rsidRPr="00847D2A">
              <w:t>West Midlands</w:t>
            </w:r>
          </w:p>
        </w:tc>
        <w:tc>
          <w:tcPr>
            <w:tcW w:w="3599" w:type="dxa"/>
            <w:hideMark/>
          </w:tcPr>
          <w:p w14:paraId="5F1702FF" w14:textId="77777777" w:rsidR="008D6E0D" w:rsidRPr="00847D2A" w:rsidRDefault="008D6E0D" w:rsidP="008D6E0D">
            <w:r w:rsidRPr="00847D2A">
              <w:t>Emergency Dentist</w:t>
            </w:r>
          </w:p>
        </w:tc>
        <w:tc>
          <w:tcPr>
            <w:tcW w:w="1290" w:type="dxa"/>
            <w:noWrap/>
            <w:hideMark/>
          </w:tcPr>
          <w:p w14:paraId="10DAD977" w14:textId="77777777" w:rsidR="008D6E0D" w:rsidRPr="00847D2A" w:rsidRDefault="008D6E0D" w:rsidP="008D6E0D">
            <w:r w:rsidRPr="00847D2A">
              <w:t>f</w:t>
            </w:r>
          </w:p>
        </w:tc>
      </w:tr>
      <w:tr w:rsidR="008D6E0D" w:rsidRPr="00847D2A" w14:paraId="274C0D0E" w14:textId="77777777" w:rsidTr="008D6E0D">
        <w:trPr>
          <w:trHeight w:val="20"/>
        </w:trPr>
        <w:tc>
          <w:tcPr>
            <w:tcW w:w="781" w:type="dxa"/>
            <w:noWrap/>
            <w:hideMark/>
          </w:tcPr>
          <w:p w14:paraId="332252CC" w14:textId="77777777" w:rsidR="008D6E0D" w:rsidRPr="00847D2A" w:rsidRDefault="008D6E0D" w:rsidP="008D6E0D">
            <w:r w:rsidRPr="00847D2A">
              <w:t>D03</w:t>
            </w:r>
          </w:p>
        </w:tc>
        <w:tc>
          <w:tcPr>
            <w:tcW w:w="3544" w:type="dxa"/>
            <w:hideMark/>
          </w:tcPr>
          <w:p w14:paraId="46CF2889" w14:textId="77777777" w:rsidR="008D6E0D" w:rsidRPr="00847D2A" w:rsidRDefault="008D6E0D" w:rsidP="008D6E0D">
            <w:r w:rsidRPr="00847D2A">
              <w:t>North East England</w:t>
            </w:r>
          </w:p>
        </w:tc>
        <w:tc>
          <w:tcPr>
            <w:tcW w:w="3599" w:type="dxa"/>
            <w:hideMark/>
          </w:tcPr>
          <w:p w14:paraId="1452F41A" w14:textId="77777777" w:rsidR="008D6E0D" w:rsidRPr="00847D2A" w:rsidRDefault="008D6E0D" w:rsidP="008D6E0D">
            <w:r w:rsidRPr="00847D2A">
              <w:t xml:space="preserve">Dentist </w:t>
            </w:r>
          </w:p>
        </w:tc>
        <w:tc>
          <w:tcPr>
            <w:tcW w:w="1290" w:type="dxa"/>
            <w:noWrap/>
            <w:hideMark/>
          </w:tcPr>
          <w:p w14:paraId="4D6B453D" w14:textId="77777777" w:rsidR="008D6E0D" w:rsidRPr="00847D2A" w:rsidRDefault="008D6E0D" w:rsidP="008D6E0D">
            <w:r w:rsidRPr="00847D2A">
              <w:t>f</w:t>
            </w:r>
          </w:p>
        </w:tc>
      </w:tr>
      <w:tr w:rsidR="008D6E0D" w:rsidRPr="00847D2A" w14:paraId="71670C6F" w14:textId="77777777" w:rsidTr="008D6E0D">
        <w:trPr>
          <w:trHeight w:val="20"/>
        </w:trPr>
        <w:tc>
          <w:tcPr>
            <w:tcW w:w="781" w:type="dxa"/>
            <w:noWrap/>
            <w:hideMark/>
          </w:tcPr>
          <w:p w14:paraId="2B9D8809" w14:textId="77777777" w:rsidR="008D6E0D" w:rsidRPr="00847D2A" w:rsidRDefault="008D6E0D" w:rsidP="008D6E0D">
            <w:r w:rsidRPr="00847D2A">
              <w:t>D04</w:t>
            </w:r>
          </w:p>
        </w:tc>
        <w:tc>
          <w:tcPr>
            <w:tcW w:w="3544" w:type="dxa"/>
            <w:hideMark/>
          </w:tcPr>
          <w:p w14:paraId="557892B7" w14:textId="77777777" w:rsidR="008D6E0D" w:rsidRPr="00847D2A" w:rsidRDefault="008D6E0D" w:rsidP="008D6E0D">
            <w:r w:rsidRPr="00847D2A">
              <w:t>North East England</w:t>
            </w:r>
          </w:p>
        </w:tc>
        <w:tc>
          <w:tcPr>
            <w:tcW w:w="3599" w:type="dxa"/>
            <w:hideMark/>
          </w:tcPr>
          <w:p w14:paraId="0DA16155" w14:textId="77777777" w:rsidR="008D6E0D" w:rsidRPr="00847D2A" w:rsidRDefault="008D6E0D" w:rsidP="008D6E0D">
            <w:r w:rsidRPr="00847D2A">
              <w:t>Associate Dentist</w:t>
            </w:r>
          </w:p>
        </w:tc>
        <w:tc>
          <w:tcPr>
            <w:tcW w:w="1290" w:type="dxa"/>
            <w:noWrap/>
            <w:hideMark/>
          </w:tcPr>
          <w:p w14:paraId="031FAE1C" w14:textId="77777777" w:rsidR="008D6E0D" w:rsidRPr="00847D2A" w:rsidRDefault="008D6E0D" w:rsidP="008D6E0D">
            <w:r w:rsidRPr="00847D2A">
              <w:t>m</w:t>
            </w:r>
          </w:p>
        </w:tc>
      </w:tr>
      <w:tr w:rsidR="008D6E0D" w:rsidRPr="00847D2A" w14:paraId="0E5F95EE" w14:textId="77777777" w:rsidTr="008D6E0D">
        <w:trPr>
          <w:trHeight w:val="20"/>
        </w:trPr>
        <w:tc>
          <w:tcPr>
            <w:tcW w:w="781" w:type="dxa"/>
            <w:noWrap/>
            <w:hideMark/>
          </w:tcPr>
          <w:p w14:paraId="1954FB3C" w14:textId="77777777" w:rsidR="008D6E0D" w:rsidRPr="00847D2A" w:rsidRDefault="008D6E0D" w:rsidP="008D6E0D">
            <w:r w:rsidRPr="00847D2A">
              <w:t>D05</w:t>
            </w:r>
          </w:p>
        </w:tc>
        <w:tc>
          <w:tcPr>
            <w:tcW w:w="3544" w:type="dxa"/>
            <w:hideMark/>
          </w:tcPr>
          <w:p w14:paraId="6C36EF68" w14:textId="77777777" w:rsidR="008D6E0D" w:rsidRPr="00847D2A" w:rsidRDefault="008D6E0D" w:rsidP="008D6E0D">
            <w:r w:rsidRPr="00847D2A">
              <w:t>Yorkshire</w:t>
            </w:r>
          </w:p>
        </w:tc>
        <w:tc>
          <w:tcPr>
            <w:tcW w:w="3599" w:type="dxa"/>
            <w:hideMark/>
          </w:tcPr>
          <w:p w14:paraId="128B54FB" w14:textId="77777777" w:rsidR="008D6E0D" w:rsidRPr="00847D2A" w:rsidRDefault="008D6E0D" w:rsidP="008D6E0D">
            <w:r w:rsidRPr="00847D2A">
              <w:t>Associate Dentist</w:t>
            </w:r>
          </w:p>
        </w:tc>
        <w:tc>
          <w:tcPr>
            <w:tcW w:w="1290" w:type="dxa"/>
            <w:noWrap/>
            <w:hideMark/>
          </w:tcPr>
          <w:p w14:paraId="0647DFC1" w14:textId="77777777" w:rsidR="008D6E0D" w:rsidRPr="00847D2A" w:rsidRDefault="008D6E0D" w:rsidP="008D6E0D">
            <w:r w:rsidRPr="00847D2A">
              <w:t>f</w:t>
            </w:r>
          </w:p>
        </w:tc>
      </w:tr>
      <w:tr w:rsidR="008D6E0D" w:rsidRPr="00847D2A" w14:paraId="756C339B" w14:textId="77777777" w:rsidTr="008D6E0D">
        <w:trPr>
          <w:trHeight w:val="20"/>
        </w:trPr>
        <w:tc>
          <w:tcPr>
            <w:tcW w:w="781" w:type="dxa"/>
            <w:noWrap/>
            <w:hideMark/>
          </w:tcPr>
          <w:p w14:paraId="04078263" w14:textId="77777777" w:rsidR="008D6E0D" w:rsidRPr="00847D2A" w:rsidRDefault="008D6E0D" w:rsidP="008D6E0D">
            <w:r w:rsidRPr="00847D2A">
              <w:t>D06</w:t>
            </w:r>
          </w:p>
        </w:tc>
        <w:tc>
          <w:tcPr>
            <w:tcW w:w="3544" w:type="dxa"/>
            <w:hideMark/>
          </w:tcPr>
          <w:p w14:paraId="2F21C8E9" w14:textId="77777777" w:rsidR="008D6E0D" w:rsidRPr="00847D2A" w:rsidRDefault="008D6E0D" w:rsidP="008D6E0D">
            <w:r w:rsidRPr="00847D2A">
              <w:t>South East England</w:t>
            </w:r>
          </w:p>
        </w:tc>
        <w:tc>
          <w:tcPr>
            <w:tcW w:w="3599" w:type="dxa"/>
            <w:hideMark/>
          </w:tcPr>
          <w:p w14:paraId="3E256E48" w14:textId="77777777" w:rsidR="008D6E0D" w:rsidRPr="00847D2A" w:rsidRDefault="008D6E0D" w:rsidP="008D6E0D">
            <w:r w:rsidRPr="00847D2A">
              <w:t xml:space="preserve">Dentist </w:t>
            </w:r>
          </w:p>
        </w:tc>
        <w:tc>
          <w:tcPr>
            <w:tcW w:w="1290" w:type="dxa"/>
            <w:noWrap/>
            <w:hideMark/>
          </w:tcPr>
          <w:p w14:paraId="3D049F9E" w14:textId="77777777" w:rsidR="008D6E0D" w:rsidRPr="00847D2A" w:rsidRDefault="008D6E0D" w:rsidP="008D6E0D">
            <w:r w:rsidRPr="00847D2A">
              <w:t>f</w:t>
            </w:r>
          </w:p>
        </w:tc>
      </w:tr>
      <w:tr w:rsidR="008D6E0D" w:rsidRPr="00847D2A" w14:paraId="22FA4D7A" w14:textId="77777777" w:rsidTr="008D6E0D">
        <w:trPr>
          <w:trHeight w:val="20"/>
        </w:trPr>
        <w:tc>
          <w:tcPr>
            <w:tcW w:w="781" w:type="dxa"/>
            <w:noWrap/>
            <w:hideMark/>
          </w:tcPr>
          <w:p w14:paraId="5304BEE3" w14:textId="77777777" w:rsidR="008D6E0D" w:rsidRPr="00847D2A" w:rsidRDefault="008D6E0D" w:rsidP="008D6E0D">
            <w:r w:rsidRPr="00847D2A">
              <w:t>D07</w:t>
            </w:r>
          </w:p>
        </w:tc>
        <w:tc>
          <w:tcPr>
            <w:tcW w:w="3544" w:type="dxa"/>
            <w:hideMark/>
          </w:tcPr>
          <w:p w14:paraId="781BF4C9" w14:textId="77777777" w:rsidR="008D6E0D" w:rsidRPr="00847D2A" w:rsidRDefault="008D6E0D" w:rsidP="008D6E0D">
            <w:r w:rsidRPr="00847D2A">
              <w:t>North England</w:t>
            </w:r>
          </w:p>
        </w:tc>
        <w:tc>
          <w:tcPr>
            <w:tcW w:w="3599" w:type="dxa"/>
            <w:hideMark/>
          </w:tcPr>
          <w:p w14:paraId="638AB98E" w14:textId="77777777" w:rsidR="008D6E0D" w:rsidRPr="00847D2A" w:rsidRDefault="008D6E0D" w:rsidP="008D6E0D">
            <w:r w:rsidRPr="00847D2A">
              <w:t>Emergency Dentist</w:t>
            </w:r>
          </w:p>
        </w:tc>
        <w:tc>
          <w:tcPr>
            <w:tcW w:w="1290" w:type="dxa"/>
            <w:noWrap/>
            <w:hideMark/>
          </w:tcPr>
          <w:p w14:paraId="5BFD6436" w14:textId="77777777" w:rsidR="008D6E0D" w:rsidRPr="00847D2A" w:rsidRDefault="008D6E0D" w:rsidP="008D6E0D">
            <w:r w:rsidRPr="00847D2A">
              <w:t>m</w:t>
            </w:r>
          </w:p>
        </w:tc>
      </w:tr>
      <w:tr w:rsidR="008D6E0D" w:rsidRPr="00847D2A" w14:paraId="37542550" w14:textId="77777777" w:rsidTr="008D6E0D">
        <w:trPr>
          <w:trHeight w:val="20"/>
        </w:trPr>
        <w:tc>
          <w:tcPr>
            <w:tcW w:w="781" w:type="dxa"/>
            <w:noWrap/>
            <w:hideMark/>
          </w:tcPr>
          <w:p w14:paraId="777AFD56" w14:textId="77777777" w:rsidR="008D6E0D" w:rsidRPr="00847D2A" w:rsidRDefault="008D6E0D" w:rsidP="008D6E0D">
            <w:r w:rsidRPr="00847D2A">
              <w:t>D08</w:t>
            </w:r>
          </w:p>
        </w:tc>
        <w:tc>
          <w:tcPr>
            <w:tcW w:w="3544" w:type="dxa"/>
            <w:hideMark/>
          </w:tcPr>
          <w:p w14:paraId="4455B90A" w14:textId="77777777" w:rsidR="008D6E0D" w:rsidRPr="00847D2A" w:rsidRDefault="008D6E0D" w:rsidP="008D6E0D">
            <w:r w:rsidRPr="00847D2A">
              <w:t>West Yorkshire</w:t>
            </w:r>
          </w:p>
        </w:tc>
        <w:tc>
          <w:tcPr>
            <w:tcW w:w="3599" w:type="dxa"/>
            <w:hideMark/>
          </w:tcPr>
          <w:p w14:paraId="27A88495" w14:textId="77777777" w:rsidR="008D6E0D" w:rsidRPr="00847D2A" w:rsidRDefault="008D6E0D" w:rsidP="008D6E0D">
            <w:r w:rsidRPr="00847D2A">
              <w:t>Dentist</w:t>
            </w:r>
          </w:p>
        </w:tc>
        <w:tc>
          <w:tcPr>
            <w:tcW w:w="1290" w:type="dxa"/>
            <w:noWrap/>
            <w:hideMark/>
          </w:tcPr>
          <w:p w14:paraId="06F31AB4" w14:textId="77777777" w:rsidR="008D6E0D" w:rsidRPr="00847D2A" w:rsidRDefault="008D6E0D" w:rsidP="008D6E0D">
            <w:r w:rsidRPr="00847D2A">
              <w:t>f</w:t>
            </w:r>
          </w:p>
        </w:tc>
      </w:tr>
      <w:tr w:rsidR="008D6E0D" w:rsidRPr="00847D2A" w14:paraId="08260A7C" w14:textId="77777777" w:rsidTr="008D6E0D">
        <w:trPr>
          <w:trHeight w:val="20"/>
        </w:trPr>
        <w:tc>
          <w:tcPr>
            <w:tcW w:w="781" w:type="dxa"/>
            <w:noWrap/>
            <w:hideMark/>
          </w:tcPr>
          <w:p w14:paraId="32283133" w14:textId="77777777" w:rsidR="008D6E0D" w:rsidRPr="00847D2A" w:rsidRDefault="008D6E0D" w:rsidP="008D6E0D">
            <w:r w:rsidRPr="00847D2A">
              <w:t>D09</w:t>
            </w:r>
          </w:p>
        </w:tc>
        <w:tc>
          <w:tcPr>
            <w:tcW w:w="3544" w:type="dxa"/>
            <w:hideMark/>
          </w:tcPr>
          <w:p w14:paraId="4AF441C6" w14:textId="77777777" w:rsidR="008D6E0D" w:rsidRPr="00847D2A" w:rsidRDefault="008D6E0D" w:rsidP="008D6E0D">
            <w:r w:rsidRPr="00847D2A">
              <w:t>North East England</w:t>
            </w:r>
          </w:p>
        </w:tc>
        <w:tc>
          <w:tcPr>
            <w:tcW w:w="3599" w:type="dxa"/>
            <w:hideMark/>
          </w:tcPr>
          <w:p w14:paraId="178C3760" w14:textId="77777777" w:rsidR="008D6E0D" w:rsidRPr="00847D2A" w:rsidRDefault="008D6E0D" w:rsidP="008D6E0D">
            <w:r w:rsidRPr="00847D2A">
              <w:t>Dentist</w:t>
            </w:r>
          </w:p>
        </w:tc>
        <w:tc>
          <w:tcPr>
            <w:tcW w:w="1290" w:type="dxa"/>
            <w:noWrap/>
            <w:hideMark/>
          </w:tcPr>
          <w:p w14:paraId="79352DAC" w14:textId="77777777" w:rsidR="008D6E0D" w:rsidRPr="00847D2A" w:rsidRDefault="008D6E0D" w:rsidP="008D6E0D">
            <w:r w:rsidRPr="00847D2A">
              <w:t>f</w:t>
            </w:r>
          </w:p>
        </w:tc>
      </w:tr>
    </w:tbl>
    <w:p w14:paraId="366CF936" w14:textId="77777777" w:rsidR="008D6E0D" w:rsidRDefault="008D6E0D" w:rsidP="008D6E0D">
      <w:pPr>
        <w:rPr>
          <w:lang w:eastAsia="en-GB"/>
        </w:rPr>
      </w:pPr>
      <w:r w:rsidRPr="00847D2A">
        <w:t xml:space="preserve">Interviews conducted April –Aug 2021 around lockdown restrictions  </w:t>
      </w:r>
      <w:r w:rsidRPr="00847D2A">
        <w:rPr>
          <w:lang w:eastAsia="en-GB"/>
        </w:rPr>
        <w:t xml:space="preserve"> </w:t>
      </w:r>
    </w:p>
    <w:p w14:paraId="0DA14F02" w14:textId="77777777" w:rsidR="008D6E0D" w:rsidRPr="00847D2A" w:rsidRDefault="008D6E0D" w:rsidP="008D6E0D"/>
    <w:p w14:paraId="0060B0A9" w14:textId="38EC652E" w:rsidR="008D6E0D" w:rsidRPr="00847D2A" w:rsidRDefault="00803F76" w:rsidP="008D6E0D">
      <w:pPr>
        <w:pStyle w:val="Heading6"/>
      </w:pPr>
      <w:r>
        <w:t>Table</w:t>
      </w:r>
      <w:r w:rsidRPr="008879FC">
        <w:t xml:space="preserve"> </w:t>
      </w:r>
      <w:r w:rsidR="008D6E0D">
        <w:t>6</w:t>
      </w:r>
      <w:r w:rsidR="008D6E0D" w:rsidRPr="008879FC">
        <w:t xml:space="preserve"> Ch</w:t>
      </w:r>
      <w:r w:rsidR="008D6E0D">
        <w:t xml:space="preserve">aracteristics of participants in charity interviews </w:t>
      </w:r>
    </w:p>
    <w:tbl>
      <w:tblPr>
        <w:tblW w:w="9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580"/>
        <w:gridCol w:w="4718"/>
        <w:gridCol w:w="1276"/>
      </w:tblGrid>
      <w:tr w:rsidR="008D6E0D" w:rsidRPr="00847D2A" w14:paraId="377CF9DD" w14:textId="77777777" w:rsidTr="00172070">
        <w:trPr>
          <w:trHeight w:val="20"/>
        </w:trPr>
        <w:tc>
          <w:tcPr>
            <w:tcW w:w="964" w:type="dxa"/>
            <w:noWrap/>
          </w:tcPr>
          <w:p w14:paraId="1865E7F6" w14:textId="77777777" w:rsidR="008D6E0D" w:rsidRPr="00847D2A" w:rsidRDefault="008D6E0D" w:rsidP="008D6E0D">
            <w:r w:rsidRPr="00847D2A">
              <w:t>ID</w:t>
            </w:r>
          </w:p>
        </w:tc>
        <w:tc>
          <w:tcPr>
            <w:tcW w:w="2580" w:type="dxa"/>
            <w:noWrap/>
          </w:tcPr>
          <w:p w14:paraId="1880946C" w14:textId="77777777" w:rsidR="008D6E0D" w:rsidRPr="00847D2A" w:rsidRDefault="008D6E0D" w:rsidP="008D6E0D">
            <w:r w:rsidRPr="00847D2A">
              <w:t xml:space="preserve">Charity organisation </w:t>
            </w:r>
          </w:p>
        </w:tc>
        <w:tc>
          <w:tcPr>
            <w:tcW w:w="4718" w:type="dxa"/>
          </w:tcPr>
          <w:p w14:paraId="17CAC318" w14:textId="77777777" w:rsidR="008D6E0D" w:rsidRPr="00847D2A" w:rsidRDefault="008D6E0D" w:rsidP="008D6E0D">
            <w:r w:rsidRPr="00847D2A">
              <w:t>ROLE</w:t>
            </w:r>
          </w:p>
        </w:tc>
        <w:tc>
          <w:tcPr>
            <w:tcW w:w="1276" w:type="dxa"/>
            <w:noWrap/>
          </w:tcPr>
          <w:p w14:paraId="58AB1CCE" w14:textId="77777777" w:rsidR="008D6E0D" w:rsidRPr="00847D2A" w:rsidRDefault="008D6E0D" w:rsidP="008D6E0D">
            <w:r w:rsidRPr="00847D2A">
              <w:t>GENDER</w:t>
            </w:r>
          </w:p>
        </w:tc>
      </w:tr>
      <w:tr w:rsidR="008D6E0D" w:rsidRPr="00847D2A" w14:paraId="471B50CE" w14:textId="77777777" w:rsidTr="00172070">
        <w:trPr>
          <w:trHeight w:val="20"/>
        </w:trPr>
        <w:tc>
          <w:tcPr>
            <w:tcW w:w="964" w:type="dxa"/>
            <w:noWrap/>
            <w:hideMark/>
          </w:tcPr>
          <w:p w14:paraId="508A55F8" w14:textId="77777777" w:rsidR="008D6E0D" w:rsidRPr="00847D2A" w:rsidRDefault="008D6E0D" w:rsidP="008D6E0D">
            <w:r w:rsidRPr="00847D2A">
              <w:t>CH01</w:t>
            </w:r>
          </w:p>
        </w:tc>
        <w:tc>
          <w:tcPr>
            <w:tcW w:w="2580" w:type="dxa"/>
            <w:noWrap/>
            <w:hideMark/>
          </w:tcPr>
          <w:p w14:paraId="6610FE42" w14:textId="77777777" w:rsidR="008D6E0D" w:rsidRPr="00847D2A" w:rsidRDefault="008D6E0D" w:rsidP="008D6E0D">
            <w:r w:rsidRPr="00847D2A">
              <w:t xml:space="preserve">Homeless charity </w:t>
            </w:r>
          </w:p>
        </w:tc>
        <w:tc>
          <w:tcPr>
            <w:tcW w:w="4718" w:type="dxa"/>
            <w:hideMark/>
          </w:tcPr>
          <w:p w14:paraId="34F70AC9" w14:textId="77777777" w:rsidR="008D6E0D" w:rsidRPr="00847D2A" w:rsidRDefault="008D6E0D" w:rsidP="008D6E0D">
            <w:r>
              <w:t>National policy maker</w:t>
            </w:r>
          </w:p>
        </w:tc>
        <w:tc>
          <w:tcPr>
            <w:tcW w:w="1276" w:type="dxa"/>
            <w:noWrap/>
            <w:hideMark/>
          </w:tcPr>
          <w:p w14:paraId="04658E93" w14:textId="77777777" w:rsidR="008D6E0D" w:rsidRPr="00847D2A" w:rsidRDefault="008D6E0D" w:rsidP="008D6E0D">
            <w:r w:rsidRPr="00847D2A">
              <w:t>f</w:t>
            </w:r>
          </w:p>
        </w:tc>
      </w:tr>
      <w:tr w:rsidR="008D6E0D" w:rsidRPr="00847D2A" w14:paraId="1292CE67" w14:textId="77777777" w:rsidTr="00172070">
        <w:trPr>
          <w:trHeight w:val="20"/>
        </w:trPr>
        <w:tc>
          <w:tcPr>
            <w:tcW w:w="964" w:type="dxa"/>
            <w:noWrap/>
            <w:hideMark/>
          </w:tcPr>
          <w:p w14:paraId="7DF7B989" w14:textId="77777777" w:rsidR="008D6E0D" w:rsidRPr="00847D2A" w:rsidRDefault="008D6E0D" w:rsidP="008D6E0D">
            <w:r w:rsidRPr="00847D2A">
              <w:t>CH02</w:t>
            </w:r>
          </w:p>
        </w:tc>
        <w:tc>
          <w:tcPr>
            <w:tcW w:w="2580" w:type="dxa"/>
            <w:noWrap/>
            <w:hideMark/>
          </w:tcPr>
          <w:p w14:paraId="2395C0A5" w14:textId="77777777" w:rsidR="008D6E0D" w:rsidRPr="00847D2A" w:rsidRDefault="008D6E0D" w:rsidP="008D6E0D">
            <w:r w:rsidRPr="00847D2A">
              <w:t>Homeless charity</w:t>
            </w:r>
          </w:p>
        </w:tc>
        <w:tc>
          <w:tcPr>
            <w:tcW w:w="4718" w:type="dxa"/>
            <w:hideMark/>
          </w:tcPr>
          <w:p w14:paraId="430C47CB" w14:textId="77777777" w:rsidR="008D6E0D" w:rsidRPr="00847D2A" w:rsidRDefault="008D6E0D" w:rsidP="008D6E0D">
            <w:r>
              <w:t>National policy maker</w:t>
            </w:r>
          </w:p>
        </w:tc>
        <w:tc>
          <w:tcPr>
            <w:tcW w:w="1276" w:type="dxa"/>
            <w:noWrap/>
            <w:hideMark/>
          </w:tcPr>
          <w:p w14:paraId="492B0605" w14:textId="77777777" w:rsidR="008D6E0D" w:rsidRPr="00847D2A" w:rsidRDefault="008D6E0D" w:rsidP="008D6E0D">
            <w:r w:rsidRPr="00847D2A">
              <w:t>f</w:t>
            </w:r>
          </w:p>
        </w:tc>
      </w:tr>
      <w:tr w:rsidR="008D6E0D" w:rsidRPr="00847D2A" w14:paraId="2A01B131" w14:textId="77777777" w:rsidTr="00172070">
        <w:trPr>
          <w:trHeight w:val="20"/>
        </w:trPr>
        <w:tc>
          <w:tcPr>
            <w:tcW w:w="964" w:type="dxa"/>
            <w:noWrap/>
            <w:hideMark/>
          </w:tcPr>
          <w:p w14:paraId="2504FE11" w14:textId="77777777" w:rsidR="008D6E0D" w:rsidRPr="00847D2A" w:rsidRDefault="008D6E0D" w:rsidP="008D6E0D">
            <w:r w:rsidRPr="00847D2A">
              <w:t>CH03</w:t>
            </w:r>
          </w:p>
        </w:tc>
        <w:tc>
          <w:tcPr>
            <w:tcW w:w="2580" w:type="dxa"/>
            <w:noWrap/>
            <w:hideMark/>
          </w:tcPr>
          <w:p w14:paraId="4B9391F0" w14:textId="77777777" w:rsidR="008D6E0D" w:rsidRPr="00847D2A" w:rsidRDefault="008D6E0D" w:rsidP="008D6E0D">
            <w:r w:rsidRPr="00847D2A">
              <w:t>Homeless charity</w:t>
            </w:r>
          </w:p>
        </w:tc>
        <w:tc>
          <w:tcPr>
            <w:tcW w:w="4718" w:type="dxa"/>
            <w:hideMark/>
          </w:tcPr>
          <w:p w14:paraId="77529421" w14:textId="77777777" w:rsidR="008D6E0D" w:rsidRPr="00847D2A" w:rsidRDefault="008D6E0D" w:rsidP="008D6E0D">
            <w:r>
              <w:t>National policy maker</w:t>
            </w:r>
          </w:p>
        </w:tc>
        <w:tc>
          <w:tcPr>
            <w:tcW w:w="1276" w:type="dxa"/>
            <w:noWrap/>
            <w:hideMark/>
          </w:tcPr>
          <w:p w14:paraId="36099E11" w14:textId="77777777" w:rsidR="008D6E0D" w:rsidRPr="00847D2A" w:rsidRDefault="008D6E0D" w:rsidP="008D6E0D">
            <w:r w:rsidRPr="00847D2A">
              <w:t>f</w:t>
            </w:r>
          </w:p>
        </w:tc>
      </w:tr>
      <w:tr w:rsidR="008D6E0D" w:rsidRPr="00847D2A" w14:paraId="028F3435" w14:textId="77777777" w:rsidTr="00172070">
        <w:trPr>
          <w:trHeight w:val="20"/>
        </w:trPr>
        <w:tc>
          <w:tcPr>
            <w:tcW w:w="964" w:type="dxa"/>
            <w:noWrap/>
            <w:hideMark/>
          </w:tcPr>
          <w:p w14:paraId="1DF7756D" w14:textId="77777777" w:rsidR="008D6E0D" w:rsidRPr="00847D2A" w:rsidRDefault="008D6E0D" w:rsidP="008D6E0D">
            <w:r w:rsidRPr="00847D2A">
              <w:t>CH04</w:t>
            </w:r>
          </w:p>
        </w:tc>
        <w:tc>
          <w:tcPr>
            <w:tcW w:w="2580" w:type="dxa"/>
            <w:noWrap/>
            <w:hideMark/>
          </w:tcPr>
          <w:p w14:paraId="39609B28" w14:textId="77777777" w:rsidR="008D6E0D" w:rsidRPr="00847D2A" w:rsidRDefault="008D6E0D" w:rsidP="008D6E0D">
            <w:r w:rsidRPr="00847D2A">
              <w:t xml:space="preserve">Mental Health charity </w:t>
            </w:r>
          </w:p>
        </w:tc>
        <w:tc>
          <w:tcPr>
            <w:tcW w:w="4718" w:type="dxa"/>
            <w:noWrap/>
            <w:hideMark/>
          </w:tcPr>
          <w:p w14:paraId="4A2D2F16" w14:textId="6CF20474" w:rsidR="008D6E0D" w:rsidRPr="00847D2A" w:rsidRDefault="00FF3821" w:rsidP="008D6E0D">
            <w:r>
              <w:t>S</w:t>
            </w:r>
            <w:r w:rsidR="008D6E0D" w:rsidRPr="00847D2A">
              <w:t>ervice provider *</w:t>
            </w:r>
          </w:p>
        </w:tc>
        <w:tc>
          <w:tcPr>
            <w:tcW w:w="1276" w:type="dxa"/>
            <w:noWrap/>
            <w:hideMark/>
          </w:tcPr>
          <w:p w14:paraId="42744BDD" w14:textId="77777777" w:rsidR="008D6E0D" w:rsidRPr="00847D2A" w:rsidRDefault="008D6E0D" w:rsidP="008D6E0D">
            <w:r w:rsidRPr="00847D2A">
              <w:t>m</w:t>
            </w:r>
          </w:p>
        </w:tc>
      </w:tr>
      <w:tr w:rsidR="008D6E0D" w:rsidRPr="00847D2A" w14:paraId="370A48B7" w14:textId="77777777" w:rsidTr="00172070">
        <w:trPr>
          <w:trHeight w:val="20"/>
        </w:trPr>
        <w:tc>
          <w:tcPr>
            <w:tcW w:w="964" w:type="dxa"/>
            <w:noWrap/>
            <w:hideMark/>
          </w:tcPr>
          <w:p w14:paraId="4AD27D57" w14:textId="77777777" w:rsidR="008D6E0D" w:rsidRPr="00847D2A" w:rsidRDefault="008D6E0D" w:rsidP="008D6E0D">
            <w:r w:rsidRPr="00847D2A">
              <w:t>CH05</w:t>
            </w:r>
          </w:p>
        </w:tc>
        <w:tc>
          <w:tcPr>
            <w:tcW w:w="2580" w:type="dxa"/>
            <w:noWrap/>
            <w:hideMark/>
          </w:tcPr>
          <w:p w14:paraId="081F5345" w14:textId="77777777" w:rsidR="008D6E0D" w:rsidRPr="00847D2A" w:rsidRDefault="008D6E0D" w:rsidP="008D6E0D">
            <w:r w:rsidRPr="00847D2A">
              <w:t>Literacy charity</w:t>
            </w:r>
          </w:p>
        </w:tc>
        <w:tc>
          <w:tcPr>
            <w:tcW w:w="4718" w:type="dxa"/>
            <w:noWrap/>
            <w:hideMark/>
          </w:tcPr>
          <w:p w14:paraId="34CA2E52" w14:textId="756830D4" w:rsidR="008D6E0D" w:rsidRPr="00847D2A" w:rsidRDefault="00046E3C" w:rsidP="008D6E0D">
            <w:r>
              <w:t>N</w:t>
            </w:r>
            <w:r w:rsidR="008D6E0D" w:rsidRPr="00847D2A">
              <w:t>ational policy maker *</w:t>
            </w:r>
          </w:p>
        </w:tc>
        <w:tc>
          <w:tcPr>
            <w:tcW w:w="1276" w:type="dxa"/>
            <w:noWrap/>
            <w:hideMark/>
          </w:tcPr>
          <w:p w14:paraId="4B5FD8BB" w14:textId="77777777" w:rsidR="008D6E0D" w:rsidRPr="00847D2A" w:rsidRDefault="008D6E0D" w:rsidP="008D6E0D">
            <w:r w:rsidRPr="00847D2A">
              <w:t>f</w:t>
            </w:r>
          </w:p>
        </w:tc>
      </w:tr>
      <w:tr w:rsidR="008D6E0D" w:rsidRPr="00847D2A" w14:paraId="00B0F6FD" w14:textId="77777777" w:rsidTr="00172070">
        <w:trPr>
          <w:trHeight w:val="20"/>
        </w:trPr>
        <w:tc>
          <w:tcPr>
            <w:tcW w:w="964" w:type="dxa"/>
            <w:noWrap/>
            <w:hideMark/>
          </w:tcPr>
          <w:p w14:paraId="20945299" w14:textId="77777777" w:rsidR="008D6E0D" w:rsidRPr="00847D2A" w:rsidRDefault="008D6E0D" w:rsidP="008D6E0D">
            <w:r w:rsidRPr="00847D2A">
              <w:t>CH06</w:t>
            </w:r>
          </w:p>
        </w:tc>
        <w:tc>
          <w:tcPr>
            <w:tcW w:w="2580" w:type="dxa"/>
            <w:noWrap/>
            <w:hideMark/>
          </w:tcPr>
          <w:p w14:paraId="7531814F" w14:textId="77777777" w:rsidR="008D6E0D" w:rsidRPr="00847D2A" w:rsidRDefault="008D6E0D" w:rsidP="008D6E0D">
            <w:r w:rsidRPr="00847D2A">
              <w:t xml:space="preserve">Refugee charity </w:t>
            </w:r>
          </w:p>
        </w:tc>
        <w:tc>
          <w:tcPr>
            <w:tcW w:w="4718" w:type="dxa"/>
            <w:noWrap/>
            <w:hideMark/>
          </w:tcPr>
          <w:p w14:paraId="073AA9B7" w14:textId="4D796328" w:rsidR="008D6E0D" w:rsidRPr="00847D2A" w:rsidRDefault="00046E3C" w:rsidP="008D6E0D">
            <w:r>
              <w:t>N</w:t>
            </w:r>
            <w:r w:rsidR="008D6E0D" w:rsidRPr="00847D2A">
              <w:t>ational policy maker #</w:t>
            </w:r>
          </w:p>
        </w:tc>
        <w:tc>
          <w:tcPr>
            <w:tcW w:w="1276" w:type="dxa"/>
            <w:noWrap/>
            <w:hideMark/>
          </w:tcPr>
          <w:p w14:paraId="708D8840" w14:textId="77777777" w:rsidR="008D6E0D" w:rsidRPr="00847D2A" w:rsidRDefault="008D6E0D" w:rsidP="008D6E0D">
            <w:r w:rsidRPr="00847D2A">
              <w:t>f</w:t>
            </w:r>
          </w:p>
        </w:tc>
      </w:tr>
      <w:tr w:rsidR="008D6E0D" w:rsidRPr="00847D2A" w14:paraId="4901B7DB" w14:textId="77777777" w:rsidTr="00172070">
        <w:trPr>
          <w:trHeight w:val="20"/>
        </w:trPr>
        <w:tc>
          <w:tcPr>
            <w:tcW w:w="964" w:type="dxa"/>
            <w:noWrap/>
            <w:hideMark/>
          </w:tcPr>
          <w:p w14:paraId="20000594" w14:textId="77777777" w:rsidR="008D6E0D" w:rsidRPr="00847D2A" w:rsidRDefault="008D6E0D" w:rsidP="008D6E0D">
            <w:r w:rsidRPr="00847D2A">
              <w:t>CH07</w:t>
            </w:r>
          </w:p>
        </w:tc>
        <w:tc>
          <w:tcPr>
            <w:tcW w:w="2580" w:type="dxa"/>
            <w:noWrap/>
            <w:hideMark/>
          </w:tcPr>
          <w:p w14:paraId="3BE2C50D" w14:textId="77777777" w:rsidR="008D6E0D" w:rsidRPr="00847D2A" w:rsidRDefault="008D6E0D" w:rsidP="008D6E0D">
            <w:r w:rsidRPr="00847D2A">
              <w:t>Homeless charity</w:t>
            </w:r>
          </w:p>
        </w:tc>
        <w:tc>
          <w:tcPr>
            <w:tcW w:w="4718" w:type="dxa"/>
            <w:hideMark/>
          </w:tcPr>
          <w:p w14:paraId="05AE513D" w14:textId="7FC84764" w:rsidR="008D6E0D" w:rsidRPr="00847D2A" w:rsidRDefault="00046E3C" w:rsidP="008D6E0D">
            <w:r>
              <w:t>P</w:t>
            </w:r>
            <w:r w:rsidR="008D6E0D" w:rsidRPr="00847D2A">
              <w:t xml:space="preserve">eer support </w:t>
            </w:r>
            <w:r w:rsidR="008D6E0D">
              <w:t>worker</w:t>
            </w:r>
          </w:p>
        </w:tc>
        <w:tc>
          <w:tcPr>
            <w:tcW w:w="1276" w:type="dxa"/>
            <w:noWrap/>
            <w:hideMark/>
          </w:tcPr>
          <w:p w14:paraId="0B6F544D" w14:textId="77777777" w:rsidR="008D6E0D" w:rsidRPr="00847D2A" w:rsidRDefault="008D6E0D" w:rsidP="008D6E0D">
            <w:r w:rsidRPr="00847D2A">
              <w:t>f</w:t>
            </w:r>
          </w:p>
        </w:tc>
      </w:tr>
      <w:tr w:rsidR="008D6E0D" w:rsidRPr="00847D2A" w14:paraId="3A150C72" w14:textId="77777777" w:rsidTr="00172070">
        <w:trPr>
          <w:trHeight w:val="20"/>
        </w:trPr>
        <w:tc>
          <w:tcPr>
            <w:tcW w:w="964" w:type="dxa"/>
            <w:noWrap/>
            <w:hideMark/>
          </w:tcPr>
          <w:p w14:paraId="61F73B00" w14:textId="77777777" w:rsidR="008D6E0D" w:rsidRPr="00847D2A" w:rsidRDefault="008D6E0D" w:rsidP="008D6E0D">
            <w:r w:rsidRPr="00847D2A">
              <w:t>CH08</w:t>
            </w:r>
          </w:p>
        </w:tc>
        <w:tc>
          <w:tcPr>
            <w:tcW w:w="2580" w:type="dxa"/>
            <w:noWrap/>
            <w:hideMark/>
          </w:tcPr>
          <w:p w14:paraId="649F6529" w14:textId="77777777" w:rsidR="008D6E0D" w:rsidRPr="00847D2A" w:rsidRDefault="008D6E0D" w:rsidP="008D6E0D">
            <w:r w:rsidRPr="00847D2A">
              <w:t>Homeless charity</w:t>
            </w:r>
          </w:p>
        </w:tc>
        <w:tc>
          <w:tcPr>
            <w:tcW w:w="4718" w:type="dxa"/>
            <w:hideMark/>
          </w:tcPr>
          <w:p w14:paraId="51F8C0E4" w14:textId="4167B373" w:rsidR="008D6E0D" w:rsidRPr="00847D2A" w:rsidRDefault="00046E3C" w:rsidP="008D6E0D">
            <w:r>
              <w:t>P</w:t>
            </w:r>
            <w:r w:rsidR="008D6E0D" w:rsidRPr="00847D2A">
              <w:t xml:space="preserve">eer support </w:t>
            </w:r>
            <w:r w:rsidR="008D6E0D">
              <w:t>worker</w:t>
            </w:r>
          </w:p>
        </w:tc>
        <w:tc>
          <w:tcPr>
            <w:tcW w:w="1276" w:type="dxa"/>
            <w:noWrap/>
            <w:hideMark/>
          </w:tcPr>
          <w:p w14:paraId="4F0CD35A" w14:textId="77777777" w:rsidR="008D6E0D" w:rsidRPr="00847D2A" w:rsidRDefault="008D6E0D" w:rsidP="008D6E0D">
            <w:r w:rsidRPr="00847D2A">
              <w:t>f</w:t>
            </w:r>
          </w:p>
        </w:tc>
      </w:tr>
      <w:tr w:rsidR="008D6E0D" w:rsidRPr="00847D2A" w14:paraId="709A2B16" w14:textId="77777777" w:rsidTr="00172070">
        <w:trPr>
          <w:trHeight w:val="20"/>
        </w:trPr>
        <w:tc>
          <w:tcPr>
            <w:tcW w:w="964" w:type="dxa"/>
            <w:noWrap/>
            <w:hideMark/>
          </w:tcPr>
          <w:p w14:paraId="548B48B4" w14:textId="77777777" w:rsidR="008D6E0D" w:rsidRPr="00847D2A" w:rsidRDefault="008D6E0D" w:rsidP="008D6E0D">
            <w:r w:rsidRPr="00847D2A">
              <w:t>CH09</w:t>
            </w:r>
          </w:p>
        </w:tc>
        <w:tc>
          <w:tcPr>
            <w:tcW w:w="2580" w:type="dxa"/>
            <w:noWrap/>
            <w:hideMark/>
          </w:tcPr>
          <w:p w14:paraId="7E7112AE" w14:textId="77777777" w:rsidR="008D6E0D" w:rsidRPr="00847D2A" w:rsidRDefault="008D6E0D" w:rsidP="008D6E0D">
            <w:r w:rsidRPr="00847D2A">
              <w:t>Homeless charity</w:t>
            </w:r>
          </w:p>
        </w:tc>
        <w:tc>
          <w:tcPr>
            <w:tcW w:w="4718" w:type="dxa"/>
            <w:hideMark/>
          </w:tcPr>
          <w:p w14:paraId="52E68FA0" w14:textId="425C20D0" w:rsidR="008D6E0D" w:rsidRPr="00847D2A" w:rsidRDefault="00046E3C" w:rsidP="008D6E0D">
            <w:r>
              <w:t>P</w:t>
            </w:r>
            <w:r w:rsidR="008D6E0D" w:rsidRPr="00847D2A">
              <w:t xml:space="preserve">eer support </w:t>
            </w:r>
            <w:r w:rsidR="008D6E0D">
              <w:t>worker</w:t>
            </w:r>
          </w:p>
        </w:tc>
        <w:tc>
          <w:tcPr>
            <w:tcW w:w="1276" w:type="dxa"/>
            <w:noWrap/>
            <w:hideMark/>
          </w:tcPr>
          <w:p w14:paraId="7220D50C" w14:textId="77777777" w:rsidR="008D6E0D" w:rsidRPr="00847D2A" w:rsidRDefault="008D6E0D" w:rsidP="008D6E0D">
            <w:r w:rsidRPr="00847D2A">
              <w:t>m</w:t>
            </w:r>
          </w:p>
        </w:tc>
      </w:tr>
      <w:tr w:rsidR="008D6E0D" w:rsidRPr="00847D2A" w14:paraId="18CD4259" w14:textId="77777777" w:rsidTr="00172070">
        <w:trPr>
          <w:trHeight w:val="20"/>
        </w:trPr>
        <w:tc>
          <w:tcPr>
            <w:tcW w:w="964" w:type="dxa"/>
            <w:noWrap/>
            <w:hideMark/>
          </w:tcPr>
          <w:p w14:paraId="6573E366" w14:textId="77777777" w:rsidR="008D6E0D" w:rsidRPr="00847D2A" w:rsidRDefault="008D6E0D" w:rsidP="008D6E0D">
            <w:r w:rsidRPr="00847D2A">
              <w:t>CH10</w:t>
            </w:r>
          </w:p>
        </w:tc>
        <w:tc>
          <w:tcPr>
            <w:tcW w:w="2580" w:type="dxa"/>
            <w:noWrap/>
            <w:hideMark/>
          </w:tcPr>
          <w:p w14:paraId="29E7BC5D" w14:textId="77777777" w:rsidR="008D6E0D" w:rsidRPr="00847D2A" w:rsidRDefault="008D6E0D" w:rsidP="008D6E0D">
            <w:r w:rsidRPr="00847D2A">
              <w:t>Homeless charity</w:t>
            </w:r>
          </w:p>
        </w:tc>
        <w:tc>
          <w:tcPr>
            <w:tcW w:w="4718" w:type="dxa"/>
            <w:hideMark/>
          </w:tcPr>
          <w:p w14:paraId="3A31FC60" w14:textId="6363A3D4" w:rsidR="008D6E0D" w:rsidRPr="00847D2A" w:rsidRDefault="00046E3C" w:rsidP="008D6E0D">
            <w:r>
              <w:t>P</w:t>
            </w:r>
            <w:r w:rsidR="008D6E0D" w:rsidRPr="00847D2A">
              <w:t xml:space="preserve">eer support </w:t>
            </w:r>
            <w:r w:rsidR="008D6E0D">
              <w:t>worker</w:t>
            </w:r>
          </w:p>
        </w:tc>
        <w:tc>
          <w:tcPr>
            <w:tcW w:w="1276" w:type="dxa"/>
            <w:noWrap/>
            <w:hideMark/>
          </w:tcPr>
          <w:p w14:paraId="2AABB862" w14:textId="77777777" w:rsidR="008D6E0D" w:rsidRPr="00847D2A" w:rsidRDefault="008D6E0D" w:rsidP="008D6E0D">
            <w:r w:rsidRPr="00847D2A">
              <w:t>m</w:t>
            </w:r>
          </w:p>
        </w:tc>
      </w:tr>
      <w:tr w:rsidR="008D6E0D" w:rsidRPr="00847D2A" w14:paraId="3515B072" w14:textId="77777777" w:rsidTr="00172070">
        <w:trPr>
          <w:trHeight w:val="20"/>
        </w:trPr>
        <w:tc>
          <w:tcPr>
            <w:tcW w:w="964" w:type="dxa"/>
            <w:noWrap/>
            <w:hideMark/>
          </w:tcPr>
          <w:p w14:paraId="15771365" w14:textId="77777777" w:rsidR="008D6E0D" w:rsidRPr="00847D2A" w:rsidRDefault="008D6E0D" w:rsidP="008D6E0D">
            <w:r w:rsidRPr="00847D2A">
              <w:t>CH11</w:t>
            </w:r>
          </w:p>
        </w:tc>
        <w:tc>
          <w:tcPr>
            <w:tcW w:w="2580" w:type="dxa"/>
            <w:noWrap/>
            <w:hideMark/>
          </w:tcPr>
          <w:p w14:paraId="142FD2F9" w14:textId="77777777" w:rsidR="008D6E0D" w:rsidRPr="00847D2A" w:rsidRDefault="008D6E0D" w:rsidP="008D6E0D">
            <w:r w:rsidRPr="00847D2A">
              <w:t>Homeless charity</w:t>
            </w:r>
          </w:p>
        </w:tc>
        <w:tc>
          <w:tcPr>
            <w:tcW w:w="4718" w:type="dxa"/>
            <w:hideMark/>
          </w:tcPr>
          <w:p w14:paraId="09BD66AA" w14:textId="0090D4CF" w:rsidR="008D6E0D" w:rsidRPr="00847D2A" w:rsidRDefault="00046E3C" w:rsidP="008D6E0D">
            <w:r>
              <w:t>P</w:t>
            </w:r>
            <w:r w:rsidR="008D6E0D" w:rsidRPr="00847D2A">
              <w:t xml:space="preserve">eer support </w:t>
            </w:r>
            <w:r w:rsidR="008D6E0D">
              <w:t>worker</w:t>
            </w:r>
          </w:p>
        </w:tc>
        <w:tc>
          <w:tcPr>
            <w:tcW w:w="1276" w:type="dxa"/>
            <w:noWrap/>
            <w:hideMark/>
          </w:tcPr>
          <w:p w14:paraId="421830D2" w14:textId="77777777" w:rsidR="008D6E0D" w:rsidRPr="00847D2A" w:rsidRDefault="008D6E0D" w:rsidP="008D6E0D">
            <w:r w:rsidRPr="00847D2A">
              <w:t>m</w:t>
            </w:r>
          </w:p>
        </w:tc>
      </w:tr>
    </w:tbl>
    <w:p w14:paraId="1C1EDC2F" w14:textId="77777777" w:rsidR="008D6E0D" w:rsidRPr="00847D2A" w:rsidRDefault="008D6E0D" w:rsidP="008D6E0D">
      <w:r w:rsidRPr="00847D2A">
        <w:t xml:space="preserve">Interviews conducted Autumn 2020 (pre pandemic) unless marked. </w:t>
      </w:r>
    </w:p>
    <w:p w14:paraId="66F1B796" w14:textId="77777777" w:rsidR="008D6E0D" w:rsidRPr="00847D2A" w:rsidRDefault="008D6E0D" w:rsidP="008D6E0D">
      <w:r w:rsidRPr="00847D2A">
        <w:t>* conducted in Spring 2021</w:t>
      </w:r>
    </w:p>
    <w:p w14:paraId="621CDE64" w14:textId="77777777" w:rsidR="008D6E0D" w:rsidRDefault="008D6E0D" w:rsidP="008D6E0D">
      <w:r w:rsidRPr="00847D2A">
        <w:t># conducted Summer 2021Oct-Dec 2020</w:t>
      </w:r>
    </w:p>
    <w:p w14:paraId="088C878F" w14:textId="77777777" w:rsidR="008D6E0D" w:rsidRPr="00847D2A" w:rsidRDefault="008D6E0D" w:rsidP="008D6E0D"/>
    <w:p w14:paraId="12393BA3" w14:textId="36453F4E" w:rsidR="008D6E0D" w:rsidRPr="00FA7917" w:rsidRDefault="008D6E0D" w:rsidP="002C6771">
      <w:pPr>
        <w:pStyle w:val="Heading2"/>
      </w:pPr>
      <w:bookmarkStart w:id="76" w:name="_Toc99031410"/>
      <w:r w:rsidRPr="00FA7917">
        <w:t>Qualitative interviews – Australia</w:t>
      </w:r>
      <w:bookmarkEnd w:id="76"/>
      <w:r w:rsidRPr="00FA7917">
        <w:t xml:space="preserve"> </w:t>
      </w:r>
    </w:p>
    <w:p w14:paraId="38B1A904" w14:textId="77777777" w:rsidR="008D6E0D" w:rsidRPr="00E82074" w:rsidRDefault="008D6E0D" w:rsidP="008D6E0D">
      <w:r w:rsidRPr="00E82074">
        <w:t xml:space="preserve">A qualitative interview study was conducted with Healthdirect staff and external stakeholders to explore the work of this service and perspectives on the role of Healthdirect in the </w:t>
      </w:r>
      <w:r w:rsidRPr="007E6811">
        <w:t>Australian healthcare system. These interviews addressed objective 4 to compare the workforce experience of NHS 111 online with the Australian Healthdirect service with the aim of learning from their experience of introducing similar virtual triage and assessment services.</w:t>
      </w:r>
      <w:r w:rsidRPr="00E82074">
        <w:t xml:space="preserve"> </w:t>
      </w:r>
    </w:p>
    <w:p w14:paraId="335ADAE4" w14:textId="79420BAD" w:rsidR="008D6E0D" w:rsidRPr="00E82074" w:rsidRDefault="008D6E0D" w:rsidP="00FA7917">
      <w:pPr>
        <w:pStyle w:val="Heading3"/>
      </w:pPr>
      <w:bookmarkStart w:id="77" w:name="_Toc99031411"/>
      <w:r w:rsidRPr="00E82074">
        <w:t>Selection and recruitment of interview participants – Australia</w:t>
      </w:r>
      <w:bookmarkEnd w:id="77"/>
      <w:r w:rsidRPr="00E82074">
        <w:t xml:space="preserve"> </w:t>
      </w:r>
    </w:p>
    <w:p w14:paraId="3F8C3698" w14:textId="75910840" w:rsidR="008D6E0D" w:rsidRPr="00E82074" w:rsidRDefault="008D6E0D" w:rsidP="008D6E0D">
      <w:r w:rsidRPr="00E82074">
        <w:t>The Australian interviews sought perspectives from stakeholders involved in, interacting with, or affected by, Healthdirect</w:t>
      </w:r>
      <w:r w:rsidR="00FA0889">
        <w:rPr>
          <w:color w:val="00B0F0"/>
        </w:rPr>
        <w:t>’</w:t>
      </w:r>
      <w:r w:rsidRPr="00E82074">
        <w:t xml:space="preserve">s triaging system. Interviewees included Healthdirect staff, national policymakers, representatives of Primary health networks (PHNs), ED clinicians, GPs, service users, and representatives of other organisations linked to Healthdirect. Recruitment was enabled in four ways: 1) facilitation by Healthdirect leadership; 2) contacting organisations (e.g. PHNs, Royal Australian College of General Practitioners) to request they distribute information about the study </w:t>
      </w:r>
      <w:r>
        <w:t xml:space="preserve">to relevant members/employees; </w:t>
      </w:r>
      <w:r w:rsidRPr="00E82074">
        <w:t>3) emailing professional cont</w:t>
      </w:r>
      <w:r>
        <w:t xml:space="preserve">acts of the research team; and </w:t>
      </w:r>
      <w:r w:rsidRPr="00E82074">
        <w:t>4) snowballing, where interviewees and contacts forwarded details to other potential participants.</w:t>
      </w:r>
    </w:p>
    <w:p w14:paraId="71964E3E" w14:textId="77777777" w:rsidR="008D6E0D" w:rsidRPr="00E82074" w:rsidRDefault="008D6E0D" w:rsidP="008D6E0D">
      <w:r w:rsidRPr="00E82074">
        <w:t>Data collection took place in July and August of 2021, with semi-structured interviews conducted via video conferencing platforms. Using a semi-structured interview schedule, participants responded to open-ended questions about: their current role and organisation, level of knowledge and involvement with Healthdirect, views on how its triage services are being used and by whom, impact of Healthdirect on the broader health system, and their knowledge of NHS 111 services, if any, and how th</w:t>
      </w:r>
      <w:r>
        <w:t>ese</w:t>
      </w:r>
      <w:r w:rsidRPr="00E82074">
        <w:t xml:space="preserve"> compare with Healthdirect. In these discussions, the interviewer (Chur</w:t>
      </w:r>
      <w:r>
        <w:t>r</w:t>
      </w:r>
      <w:r w:rsidRPr="00E82074">
        <w:t>uca or Ellis) paid particular attention to</w:t>
      </w:r>
      <w:r>
        <w:t xml:space="preserve"> comments relating to</w:t>
      </w:r>
      <w:r w:rsidRPr="00E82074">
        <w:t xml:space="preserve"> the</w:t>
      </w:r>
      <w:r>
        <w:t xml:space="preserve"> online</w:t>
      </w:r>
      <w:r w:rsidRPr="00E82074">
        <w:t xml:space="preserve"> services offered by Healthdirect, and specifically the use of the</w:t>
      </w:r>
      <w:r>
        <w:t xml:space="preserve"> online</w:t>
      </w:r>
      <w:r w:rsidRPr="00E82074">
        <w:t xml:space="preserve"> symptom checker. Interviews were audio-recorded and transcribed verbatim.</w:t>
      </w:r>
    </w:p>
    <w:p w14:paraId="2E4494BD" w14:textId="5FF26954" w:rsidR="008D6E0D" w:rsidRPr="00E82074" w:rsidRDefault="008D6E0D" w:rsidP="008D6E0D">
      <w:r w:rsidRPr="00E82074">
        <w:t xml:space="preserve">A total of 37 interviews were conducted with 41 participants (some interviews were conducted in </w:t>
      </w:r>
      <w:r>
        <w:t xml:space="preserve">small </w:t>
      </w:r>
      <w:r w:rsidRPr="00E82074">
        <w:t>groups</w:t>
      </w:r>
      <w:r>
        <w:t xml:space="preserve"> of two or three</w:t>
      </w:r>
      <w:r w:rsidRPr="00E82074">
        <w:t xml:space="preserve">). The primary role for each participant is summarised in </w:t>
      </w:r>
      <w:r w:rsidR="001270B2">
        <w:t xml:space="preserve">Table </w:t>
      </w:r>
      <w:r>
        <w:t>7</w:t>
      </w:r>
      <w:r w:rsidRPr="00E82074">
        <w:t xml:space="preserve"> below however, this categorisation does not capture overlapping roles. Several interviewees working within Healthdirect, in policy or in PHNs had a clinical background, and likewise several interviewees from policy and PHNs reported using Healthdirect triage services. </w:t>
      </w:r>
    </w:p>
    <w:p w14:paraId="180AF18D" w14:textId="77777777" w:rsidR="008D6E0D" w:rsidRPr="00E82074" w:rsidRDefault="008D6E0D" w:rsidP="008D6E0D"/>
    <w:p w14:paraId="76E16E5C" w14:textId="71BFB0A0" w:rsidR="008D6E0D" w:rsidRPr="00E82074" w:rsidRDefault="001270B2" w:rsidP="008D6E0D">
      <w:pPr>
        <w:pStyle w:val="Heading6"/>
      </w:pPr>
      <w:r>
        <w:t>Table</w:t>
      </w:r>
      <w:r w:rsidRPr="008879FC">
        <w:t xml:space="preserve"> </w:t>
      </w:r>
      <w:r w:rsidR="008D6E0D">
        <w:t>7</w:t>
      </w:r>
      <w:r w:rsidR="008D6E0D" w:rsidRPr="008879FC">
        <w:t xml:space="preserve"> Characteristics of participants in</w:t>
      </w:r>
      <w:r w:rsidR="008D6E0D">
        <w:t xml:space="preserve"> Healthdirect interviews </w:t>
      </w:r>
    </w:p>
    <w:tbl>
      <w:tblPr>
        <w:tblW w:w="7816" w:type="dxa"/>
        <w:tblLook w:val="04A0" w:firstRow="1" w:lastRow="0" w:firstColumn="1" w:lastColumn="0" w:noHBand="0" w:noVBand="1"/>
      </w:tblPr>
      <w:tblGrid>
        <w:gridCol w:w="2120"/>
        <w:gridCol w:w="4679"/>
        <w:gridCol w:w="1017"/>
      </w:tblGrid>
      <w:tr w:rsidR="008D6E0D" w:rsidRPr="00E82074" w14:paraId="02F8AE17" w14:textId="77777777" w:rsidTr="007E6811">
        <w:trPr>
          <w:trHeight w:val="315"/>
        </w:trPr>
        <w:tc>
          <w:tcPr>
            <w:tcW w:w="21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153ABD8" w14:textId="77777777" w:rsidR="008D6E0D" w:rsidRPr="00E82074" w:rsidRDefault="008D6E0D" w:rsidP="008D6E0D">
            <w:pPr>
              <w:rPr>
                <w:lang w:eastAsia="en-AU"/>
              </w:rPr>
            </w:pPr>
            <w:r w:rsidRPr="00E82074">
              <w:rPr>
                <w:lang w:eastAsia="en-AU"/>
              </w:rPr>
              <w:t>Participant Code</w:t>
            </w:r>
          </w:p>
        </w:tc>
        <w:tc>
          <w:tcPr>
            <w:tcW w:w="4679" w:type="dxa"/>
            <w:tcBorders>
              <w:top w:val="single" w:sz="4" w:space="0" w:color="auto"/>
              <w:left w:val="nil"/>
              <w:bottom w:val="single" w:sz="4" w:space="0" w:color="auto"/>
              <w:right w:val="single" w:sz="4" w:space="0" w:color="auto"/>
            </w:tcBorders>
            <w:shd w:val="clear" w:color="000000" w:fill="FFFFFF"/>
            <w:noWrap/>
            <w:vAlign w:val="bottom"/>
            <w:hideMark/>
          </w:tcPr>
          <w:p w14:paraId="41F45104" w14:textId="77777777" w:rsidR="008D6E0D" w:rsidRPr="00E82074" w:rsidRDefault="008D6E0D" w:rsidP="008D6E0D">
            <w:pPr>
              <w:rPr>
                <w:lang w:eastAsia="en-AU"/>
              </w:rPr>
            </w:pPr>
            <w:r w:rsidRPr="00E82074">
              <w:rPr>
                <w:lang w:eastAsia="en-AU"/>
              </w:rPr>
              <w:t>ROLE</w:t>
            </w:r>
          </w:p>
        </w:tc>
        <w:tc>
          <w:tcPr>
            <w:tcW w:w="1017" w:type="dxa"/>
            <w:tcBorders>
              <w:top w:val="single" w:sz="4" w:space="0" w:color="auto"/>
              <w:left w:val="nil"/>
              <w:bottom w:val="single" w:sz="4" w:space="0" w:color="auto"/>
              <w:right w:val="single" w:sz="4" w:space="0" w:color="auto"/>
            </w:tcBorders>
            <w:shd w:val="clear" w:color="000000" w:fill="FFFFFF"/>
            <w:noWrap/>
            <w:vAlign w:val="bottom"/>
            <w:hideMark/>
          </w:tcPr>
          <w:p w14:paraId="54D4CE3C" w14:textId="77777777" w:rsidR="008D6E0D" w:rsidRPr="00E82074" w:rsidRDefault="008D6E0D" w:rsidP="008D6E0D">
            <w:pPr>
              <w:rPr>
                <w:lang w:eastAsia="en-AU"/>
              </w:rPr>
            </w:pPr>
            <w:r w:rsidRPr="00E82074">
              <w:rPr>
                <w:lang w:eastAsia="en-AU"/>
              </w:rPr>
              <w:t>Gender</w:t>
            </w:r>
          </w:p>
        </w:tc>
      </w:tr>
      <w:tr w:rsidR="008D6E0D" w:rsidRPr="00E82074" w14:paraId="144E2A49"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193B571D" w14:textId="77777777" w:rsidR="008D6E0D" w:rsidRPr="00E82074" w:rsidRDefault="008D6E0D" w:rsidP="008D6E0D">
            <w:pPr>
              <w:rPr>
                <w:lang w:eastAsia="en-AU"/>
              </w:rPr>
            </w:pPr>
            <w:r w:rsidRPr="00E82074">
              <w:rPr>
                <w:lang w:eastAsia="en-AU"/>
              </w:rPr>
              <w:t>HD01</w:t>
            </w:r>
          </w:p>
        </w:tc>
        <w:tc>
          <w:tcPr>
            <w:tcW w:w="4679" w:type="dxa"/>
            <w:tcBorders>
              <w:top w:val="nil"/>
              <w:left w:val="nil"/>
              <w:bottom w:val="single" w:sz="4" w:space="0" w:color="auto"/>
              <w:right w:val="single" w:sz="4" w:space="0" w:color="auto"/>
            </w:tcBorders>
            <w:shd w:val="clear" w:color="000000" w:fill="FFFFFF"/>
            <w:noWrap/>
            <w:vAlign w:val="center"/>
            <w:hideMark/>
          </w:tcPr>
          <w:p w14:paraId="1489B434" w14:textId="77777777" w:rsidR="008D6E0D" w:rsidRPr="00E82074" w:rsidRDefault="008D6E0D" w:rsidP="008D6E0D">
            <w:pPr>
              <w:rPr>
                <w:lang w:eastAsia="en-AU"/>
              </w:rPr>
            </w:pPr>
            <w:r w:rsidRPr="00E82074">
              <w:rPr>
                <w:lang w:eastAsia="en-AU"/>
              </w:rPr>
              <w:t>Healthdirect operational staff</w:t>
            </w:r>
          </w:p>
        </w:tc>
        <w:tc>
          <w:tcPr>
            <w:tcW w:w="1017" w:type="dxa"/>
            <w:tcBorders>
              <w:top w:val="nil"/>
              <w:left w:val="nil"/>
              <w:bottom w:val="single" w:sz="4" w:space="0" w:color="auto"/>
              <w:right w:val="single" w:sz="4" w:space="0" w:color="auto"/>
            </w:tcBorders>
            <w:shd w:val="clear" w:color="D9E1F2" w:fill="FFFFFF"/>
            <w:noWrap/>
            <w:vAlign w:val="center"/>
            <w:hideMark/>
          </w:tcPr>
          <w:p w14:paraId="01D2F002" w14:textId="77777777" w:rsidR="008D6E0D" w:rsidRPr="00E82074" w:rsidRDefault="008D6E0D" w:rsidP="008D6E0D">
            <w:pPr>
              <w:rPr>
                <w:lang w:eastAsia="en-AU"/>
              </w:rPr>
            </w:pPr>
            <w:r w:rsidRPr="00E82074">
              <w:rPr>
                <w:lang w:eastAsia="en-AU"/>
              </w:rPr>
              <w:t>m</w:t>
            </w:r>
          </w:p>
        </w:tc>
      </w:tr>
      <w:tr w:rsidR="008D6E0D" w:rsidRPr="00E82074" w14:paraId="5CDD1B6F"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15B8F6C9" w14:textId="77777777" w:rsidR="008D6E0D" w:rsidRPr="00E82074" w:rsidRDefault="008D6E0D" w:rsidP="008D6E0D">
            <w:pPr>
              <w:rPr>
                <w:lang w:eastAsia="en-AU"/>
              </w:rPr>
            </w:pPr>
            <w:r w:rsidRPr="00E82074">
              <w:rPr>
                <w:lang w:eastAsia="en-AU"/>
              </w:rPr>
              <w:t>HD02</w:t>
            </w:r>
          </w:p>
        </w:tc>
        <w:tc>
          <w:tcPr>
            <w:tcW w:w="4679" w:type="dxa"/>
            <w:tcBorders>
              <w:top w:val="nil"/>
              <w:left w:val="nil"/>
              <w:bottom w:val="single" w:sz="4" w:space="0" w:color="auto"/>
              <w:right w:val="single" w:sz="4" w:space="0" w:color="auto"/>
            </w:tcBorders>
            <w:shd w:val="clear" w:color="000000" w:fill="FFFFFF"/>
            <w:noWrap/>
            <w:vAlign w:val="center"/>
            <w:hideMark/>
          </w:tcPr>
          <w:p w14:paraId="73E03357" w14:textId="77777777" w:rsidR="008D6E0D" w:rsidRPr="00E82074" w:rsidRDefault="008D6E0D" w:rsidP="008D6E0D">
            <w:pPr>
              <w:rPr>
                <w:lang w:eastAsia="en-AU"/>
              </w:rPr>
            </w:pPr>
            <w:r w:rsidRPr="00E82074">
              <w:rPr>
                <w:lang w:eastAsia="en-AU"/>
              </w:rPr>
              <w:t>Healthdirect operational staff</w:t>
            </w:r>
          </w:p>
        </w:tc>
        <w:tc>
          <w:tcPr>
            <w:tcW w:w="1017" w:type="dxa"/>
            <w:tcBorders>
              <w:top w:val="nil"/>
              <w:left w:val="nil"/>
              <w:bottom w:val="single" w:sz="4" w:space="0" w:color="auto"/>
              <w:right w:val="single" w:sz="4" w:space="0" w:color="auto"/>
            </w:tcBorders>
            <w:shd w:val="clear" w:color="000000" w:fill="FFFFFF"/>
            <w:noWrap/>
            <w:vAlign w:val="center"/>
            <w:hideMark/>
          </w:tcPr>
          <w:p w14:paraId="7B1E84E4" w14:textId="77777777" w:rsidR="008D6E0D" w:rsidRPr="00E82074" w:rsidRDefault="008D6E0D" w:rsidP="008D6E0D">
            <w:pPr>
              <w:rPr>
                <w:lang w:eastAsia="en-AU"/>
              </w:rPr>
            </w:pPr>
            <w:r w:rsidRPr="00E82074">
              <w:rPr>
                <w:lang w:eastAsia="en-AU"/>
              </w:rPr>
              <w:t>f</w:t>
            </w:r>
          </w:p>
        </w:tc>
      </w:tr>
      <w:tr w:rsidR="008D6E0D" w:rsidRPr="00E82074" w14:paraId="527ACAB8"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29724DDD" w14:textId="77777777" w:rsidR="008D6E0D" w:rsidRPr="00E82074" w:rsidRDefault="008D6E0D" w:rsidP="008D6E0D">
            <w:pPr>
              <w:rPr>
                <w:lang w:eastAsia="en-AU"/>
              </w:rPr>
            </w:pPr>
            <w:r w:rsidRPr="00E82074">
              <w:rPr>
                <w:lang w:eastAsia="en-AU"/>
              </w:rPr>
              <w:t>HD03</w:t>
            </w:r>
          </w:p>
        </w:tc>
        <w:tc>
          <w:tcPr>
            <w:tcW w:w="4679" w:type="dxa"/>
            <w:tcBorders>
              <w:top w:val="nil"/>
              <w:left w:val="nil"/>
              <w:bottom w:val="single" w:sz="4" w:space="0" w:color="auto"/>
              <w:right w:val="single" w:sz="4" w:space="0" w:color="auto"/>
            </w:tcBorders>
            <w:shd w:val="clear" w:color="D9E1F2" w:fill="FFFFFF"/>
            <w:noWrap/>
            <w:vAlign w:val="center"/>
            <w:hideMark/>
          </w:tcPr>
          <w:p w14:paraId="2121D747" w14:textId="77777777" w:rsidR="008D6E0D" w:rsidRPr="00E82074" w:rsidRDefault="008D6E0D" w:rsidP="008D6E0D">
            <w:pPr>
              <w:rPr>
                <w:lang w:eastAsia="en-AU"/>
              </w:rPr>
            </w:pPr>
            <w:r w:rsidRPr="00E82074">
              <w:rPr>
                <w:lang w:eastAsia="en-AU"/>
              </w:rPr>
              <w:t>Healthdirect senior leadership</w:t>
            </w:r>
          </w:p>
        </w:tc>
        <w:tc>
          <w:tcPr>
            <w:tcW w:w="1017" w:type="dxa"/>
            <w:tcBorders>
              <w:top w:val="nil"/>
              <w:left w:val="nil"/>
              <w:bottom w:val="single" w:sz="4" w:space="0" w:color="auto"/>
              <w:right w:val="single" w:sz="4" w:space="0" w:color="auto"/>
            </w:tcBorders>
            <w:shd w:val="clear" w:color="D9E1F2" w:fill="FFFFFF"/>
            <w:noWrap/>
            <w:vAlign w:val="center"/>
            <w:hideMark/>
          </w:tcPr>
          <w:p w14:paraId="2A4C76EA" w14:textId="77777777" w:rsidR="008D6E0D" w:rsidRPr="00E82074" w:rsidRDefault="008D6E0D" w:rsidP="008D6E0D">
            <w:pPr>
              <w:rPr>
                <w:lang w:eastAsia="en-AU"/>
              </w:rPr>
            </w:pPr>
            <w:r w:rsidRPr="00E82074">
              <w:rPr>
                <w:lang w:eastAsia="en-AU"/>
              </w:rPr>
              <w:t>f</w:t>
            </w:r>
          </w:p>
        </w:tc>
      </w:tr>
      <w:tr w:rsidR="008D6E0D" w:rsidRPr="00E82074" w14:paraId="62B69F15"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4BBFDB45" w14:textId="77777777" w:rsidR="008D6E0D" w:rsidRPr="00E82074" w:rsidRDefault="008D6E0D" w:rsidP="008D6E0D">
            <w:pPr>
              <w:rPr>
                <w:lang w:eastAsia="en-AU"/>
              </w:rPr>
            </w:pPr>
            <w:r w:rsidRPr="00E82074">
              <w:rPr>
                <w:lang w:eastAsia="en-AU"/>
              </w:rPr>
              <w:t>HD04</w:t>
            </w:r>
          </w:p>
        </w:tc>
        <w:tc>
          <w:tcPr>
            <w:tcW w:w="4679" w:type="dxa"/>
            <w:tcBorders>
              <w:top w:val="nil"/>
              <w:left w:val="nil"/>
              <w:bottom w:val="single" w:sz="4" w:space="0" w:color="auto"/>
              <w:right w:val="single" w:sz="4" w:space="0" w:color="auto"/>
            </w:tcBorders>
            <w:shd w:val="clear" w:color="000000" w:fill="FFFFFF"/>
            <w:noWrap/>
            <w:vAlign w:val="center"/>
            <w:hideMark/>
          </w:tcPr>
          <w:p w14:paraId="1A4BCB86" w14:textId="77777777" w:rsidR="008D6E0D" w:rsidRPr="00E82074" w:rsidRDefault="008D6E0D" w:rsidP="008D6E0D">
            <w:pPr>
              <w:rPr>
                <w:lang w:eastAsia="en-AU"/>
              </w:rPr>
            </w:pPr>
            <w:r w:rsidRPr="00E82074">
              <w:rPr>
                <w:lang w:eastAsia="en-AU"/>
              </w:rPr>
              <w:t>Healthdirect senior leadership</w:t>
            </w:r>
          </w:p>
        </w:tc>
        <w:tc>
          <w:tcPr>
            <w:tcW w:w="1017" w:type="dxa"/>
            <w:tcBorders>
              <w:top w:val="nil"/>
              <w:left w:val="nil"/>
              <w:bottom w:val="single" w:sz="4" w:space="0" w:color="auto"/>
              <w:right w:val="single" w:sz="4" w:space="0" w:color="auto"/>
            </w:tcBorders>
            <w:shd w:val="clear" w:color="000000" w:fill="FFFFFF"/>
            <w:noWrap/>
            <w:vAlign w:val="center"/>
            <w:hideMark/>
          </w:tcPr>
          <w:p w14:paraId="68CB84E8" w14:textId="77777777" w:rsidR="008D6E0D" w:rsidRPr="00E82074" w:rsidRDefault="008D6E0D" w:rsidP="008D6E0D">
            <w:pPr>
              <w:rPr>
                <w:lang w:eastAsia="en-AU"/>
              </w:rPr>
            </w:pPr>
            <w:r w:rsidRPr="00E82074">
              <w:rPr>
                <w:lang w:eastAsia="en-AU"/>
              </w:rPr>
              <w:t>f</w:t>
            </w:r>
          </w:p>
        </w:tc>
      </w:tr>
      <w:tr w:rsidR="008D6E0D" w:rsidRPr="00E82074" w14:paraId="623D9DD7"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tcPr>
          <w:p w14:paraId="1301CA90" w14:textId="77777777" w:rsidR="008D6E0D" w:rsidRPr="00E82074" w:rsidRDefault="008D6E0D" w:rsidP="008D6E0D">
            <w:pPr>
              <w:rPr>
                <w:lang w:eastAsia="en-AU"/>
              </w:rPr>
            </w:pPr>
            <w:r>
              <w:rPr>
                <w:lang w:eastAsia="en-AU"/>
              </w:rPr>
              <w:t xml:space="preserve">HD05 </w:t>
            </w:r>
          </w:p>
        </w:tc>
        <w:tc>
          <w:tcPr>
            <w:tcW w:w="4679" w:type="dxa"/>
            <w:tcBorders>
              <w:top w:val="nil"/>
              <w:left w:val="nil"/>
              <w:bottom w:val="single" w:sz="4" w:space="0" w:color="auto"/>
              <w:right w:val="single" w:sz="4" w:space="0" w:color="auto"/>
            </w:tcBorders>
            <w:shd w:val="clear" w:color="000000" w:fill="FFFFFF"/>
            <w:noWrap/>
            <w:vAlign w:val="center"/>
          </w:tcPr>
          <w:p w14:paraId="46C4B94C" w14:textId="77777777" w:rsidR="008D6E0D" w:rsidRPr="00584991" w:rsidRDefault="008D6E0D" w:rsidP="008D6E0D">
            <w:pPr>
              <w:rPr>
                <w:lang w:eastAsia="en-AU"/>
              </w:rPr>
            </w:pPr>
            <w:r w:rsidRPr="00584991">
              <w:rPr>
                <w:lang w:eastAsia="en-AU"/>
              </w:rPr>
              <w:t>Consumer and patient representative</w:t>
            </w:r>
          </w:p>
        </w:tc>
        <w:tc>
          <w:tcPr>
            <w:tcW w:w="1017" w:type="dxa"/>
            <w:tcBorders>
              <w:top w:val="nil"/>
              <w:left w:val="nil"/>
              <w:bottom w:val="single" w:sz="4" w:space="0" w:color="auto"/>
              <w:right w:val="single" w:sz="4" w:space="0" w:color="auto"/>
            </w:tcBorders>
            <w:shd w:val="clear" w:color="000000" w:fill="FFFFFF"/>
            <w:noWrap/>
            <w:vAlign w:val="center"/>
          </w:tcPr>
          <w:p w14:paraId="0405814A" w14:textId="77777777" w:rsidR="008D6E0D" w:rsidRPr="00E82074" w:rsidRDefault="008D6E0D" w:rsidP="008D6E0D">
            <w:pPr>
              <w:rPr>
                <w:lang w:eastAsia="en-AU"/>
              </w:rPr>
            </w:pPr>
            <w:r w:rsidRPr="00E82074">
              <w:rPr>
                <w:lang w:eastAsia="en-AU"/>
              </w:rPr>
              <w:t>f</w:t>
            </w:r>
          </w:p>
        </w:tc>
      </w:tr>
      <w:tr w:rsidR="008D6E0D" w:rsidRPr="00E82074" w14:paraId="12BADCC4"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70DD3684" w14:textId="77777777" w:rsidR="008D6E0D" w:rsidRPr="00E82074" w:rsidRDefault="008D6E0D" w:rsidP="008D6E0D">
            <w:pPr>
              <w:rPr>
                <w:lang w:eastAsia="en-AU"/>
              </w:rPr>
            </w:pPr>
            <w:r w:rsidRPr="00E82074">
              <w:rPr>
                <w:lang w:eastAsia="en-AU"/>
              </w:rPr>
              <w:t>HD06</w:t>
            </w:r>
          </w:p>
        </w:tc>
        <w:tc>
          <w:tcPr>
            <w:tcW w:w="4679" w:type="dxa"/>
            <w:tcBorders>
              <w:top w:val="nil"/>
              <w:left w:val="nil"/>
              <w:bottom w:val="single" w:sz="4" w:space="0" w:color="auto"/>
              <w:right w:val="single" w:sz="4" w:space="0" w:color="auto"/>
            </w:tcBorders>
            <w:shd w:val="clear" w:color="000000" w:fill="FFFFFF"/>
            <w:noWrap/>
            <w:vAlign w:val="center"/>
            <w:hideMark/>
          </w:tcPr>
          <w:p w14:paraId="718157FE" w14:textId="77777777" w:rsidR="008D6E0D" w:rsidRPr="00E82074" w:rsidRDefault="008D6E0D" w:rsidP="008D6E0D">
            <w:pPr>
              <w:rPr>
                <w:lang w:eastAsia="en-AU"/>
              </w:rPr>
            </w:pPr>
            <w:r w:rsidRPr="00E82074">
              <w:rPr>
                <w:lang w:eastAsia="en-AU"/>
              </w:rPr>
              <w:t>Healthdirect operational staff</w:t>
            </w:r>
          </w:p>
        </w:tc>
        <w:tc>
          <w:tcPr>
            <w:tcW w:w="1017" w:type="dxa"/>
            <w:tcBorders>
              <w:top w:val="nil"/>
              <w:left w:val="nil"/>
              <w:bottom w:val="single" w:sz="4" w:space="0" w:color="auto"/>
              <w:right w:val="single" w:sz="4" w:space="0" w:color="auto"/>
            </w:tcBorders>
            <w:shd w:val="clear" w:color="000000" w:fill="FFFFFF"/>
            <w:noWrap/>
            <w:vAlign w:val="center"/>
            <w:hideMark/>
          </w:tcPr>
          <w:p w14:paraId="0A1996CD" w14:textId="77777777" w:rsidR="008D6E0D" w:rsidRPr="00E82074" w:rsidRDefault="008D6E0D" w:rsidP="008D6E0D">
            <w:pPr>
              <w:rPr>
                <w:lang w:eastAsia="en-AU"/>
              </w:rPr>
            </w:pPr>
            <w:r w:rsidRPr="00E82074">
              <w:rPr>
                <w:lang w:eastAsia="en-AU"/>
              </w:rPr>
              <w:t>m</w:t>
            </w:r>
          </w:p>
        </w:tc>
      </w:tr>
      <w:tr w:rsidR="008D6E0D" w:rsidRPr="00E82074" w14:paraId="105A0225"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25B3F7B6" w14:textId="77777777" w:rsidR="008D6E0D" w:rsidRPr="00E82074" w:rsidRDefault="008D6E0D" w:rsidP="008D6E0D">
            <w:pPr>
              <w:rPr>
                <w:lang w:eastAsia="en-AU"/>
              </w:rPr>
            </w:pPr>
            <w:r w:rsidRPr="00E82074">
              <w:rPr>
                <w:lang w:eastAsia="en-AU"/>
              </w:rPr>
              <w:t>HD07</w:t>
            </w:r>
          </w:p>
        </w:tc>
        <w:tc>
          <w:tcPr>
            <w:tcW w:w="4679" w:type="dxa"/>
            <w:tcBorders>
              <w:top w:val="nil"/>
              <w:left w:val="nil"/>
              <w:bottom w:val="single" w:sz="4" w:space="0" w:color="auto"/>
              <w:right w:val="single" w:sz="4" w:space="0" w:color="auto"/>
            </w:tcBorders>
            <w:shd w:val="clear" w:color="000000" w:fill="FFFFFF"/>
            <w:noWrap/>
            <w:vAlign w:val="center"/>
            <w:hideMark/>
          </w:tcPr>
          <w:p w14:paraId="0432D6EA" w14:textId="77777777" w:rsidR="008D6E0D" w:rsidRPr="00E82074" w:rsidRDefault="008D6E0D" w:rsidP="008D6E0D">
            <w:pPr>
              <w:rPr>
                <w:lang w:eastAsia="en-AU"/>
              </w:rPr>
            </w:pPr>
            <w:r w:rsidRPr="00E82074">
              <w:rPr>
                <w:lang w:eastAsia="en-AU"/>
              </w:rPr>
              <w:t>Healthdirect operational staff</w:t>
            </w:r>
          </w:p>
        </w:tc>
        <w:tc>
          <w:tcPr>
            <w:tcW w:w="1017" w:type="dxa"/>
            <w:tcBorders>
              <w:top w:val="nil"/>
              <w:left w:val="nil"/>
              <w:bottom w:val="single" w:sz="4" w:space="0" w:color="auto"/>
              <w:right w:val="single" w:sz="4" w:space="0" w:color="auto"/>
            </w:tcBorders>
            <w:shd w:val="clear" w:color="D9E1F2" w:fill="FFFFFF"/>
            <w:noWrap/>
            <w:vAlign w:val="center"/>
            <w:hideMark/>
          </w:tcPr>
          <w:p w14:paraId="2D6B81A9" w14:textId="77777777" w:rsidR="008D6E0D" w:rsidRPr="00E82074" w:rsidRDefault="008D6E0D" w:rsidP="008D6E0D">
            <w:pPr>
              <w:rPr>
                <w:lang w:eastAsia="en-AU"/>
              </w:rPr>
            </w:pPr>
            <w:r w:rsidRPr="00E82074">
              <w:rPr>
                <w:lang w:eastAsia="en-AU"/>
              </w:rPr>
              <w:t>f</w:t>
            </w:r>
          </w:p>
        </w:tc>
      </w:tr>
      <w:tr w:rsidR="008D6E0D" w:rsidRPr="00E82074" w14:paraId="6D99F1D4"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6810FF6F" w14:textId="77777777" w:rsidR="008D6E0D" w:rsidRPr="00E82074" w:rsidRDefault="008D6E0D" w:rsidP="008D6E0D">
            <w:pPr>
              <w:rPr>
                <w:lang w:eastAsia="en-AU"/>
              </w:rPr>
            </w:pPr>
            <w:r w:rsidRPr="00E82074">
              <w:rPr>
                <w:lang w:eastAsia="en-AU"/>
              </w:rPr>
              <w:t>HD08</w:t>
            </w:r>
          </w:p>
        </w:tc>
        <w:tc>
          <w:tcPr>
            <w:tcW w:w="4679" w:type="dxa"/>
            <w:tcBorders>
              <w:top w:val="nil"/>
              <w:left w:val="nil"/>
              <w:bottom w:val="single" w:sz="4" w:space="0" w:color="auto"/>
              <w:right w:val="single" w:sz="4" w:space="0" w:color="auto"/>
            </w:tcBorders>
            <w:shd w:val="clear" w:color="000000" w:fill="FFFFFF"/>
            <w:noWrap/>
            <w:vAlign w:val="center"/>
            <w:hideMark/>
          </w:tcPr>
          <w:p w14:paraId="6F2435CA" w14:textId="77777777" w:rsidR="008D6E0D" w:rsidRPr="00E82074" w:rsidRDefault="008D6E0D" w:rsidP="008D6E0D">
            <w:pPr>
              <w:rPr>
                <w:lang w:eastAsia="en-AU"/>
              </w:rPr>
            </w:pPr>
            <w:r w:rsidRPr="00E82074">
              <w:rPr>
                <w:lang w:eastAsia="en-AU"/>
              </w:rPr>
              <w:t>Healthdirect senior leadership</w:t>
            </w:r>
          </w:p>
        </w:tc>
        <w:tc>
          <w:tcPr>
            <w:tcW w:w="1017" w:type="dxa"/>
            <w:tcBorders>
              <w:top w:val="nil"/>
              <w:left w:val="nil"/>
              <w:bottom w:val="single" w:sz="4" w:space="0" w:color="auto"/>
              <w:right w:val="single" w:sz="4" w:space="0" w:color="auto"/>
            </w:tcBorders>
            <w:shd w:val="clear" w:color="000000" w:fill="FFFFFF"/>
            <w:noWrap/>
            <w:vAlign w:val="center"/>
            <w:hideMark/>
          </w:tcPr>
          <w:p w14:paraId="5B3078DF" w14:textId="77777777" w:rsidR="008D6E0D" w:rsidRPr="00E82074" w:rsidRDefault="008D6E0D" w:rsidP="008D6E0D">
            <w:pPr>
              <w:rPr>
                <w:lang w:eastAsia="en-AU"/>
              </w:rPr>
            </w:pPr>
            <w:r w:rsidRPr="00E82074">
              <w:rPr>
                <w:lang w:eastAsia="en-AU"/>
              </w:rPr>
              <w:t>m</w:t>
            </w:r>
          </w:p>
        </w:tc>
      </w:tr>
      <w:tr w:rsidR="008D6E0D" w:rsidRPr="00E82074" w14:paraId="1785B5C7"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45DF44A8" w14:textId="77777777" w:rsidR="008D6E0D" w:rsidRPr="00E82074" w:rsidRDefault="008D6E0D" w:rsidP="008D6E0D">
            <w:pPr>
              <w:rPr>
                <w:lang w:eastAsia="en-AU"/>
              </w:rPr>
            </w:pPr>
            <w:r w:rsidRPr="00E82074">
              <w:rPr>
                <w:lang w:eastAsia="en-AU"/>
              </w:rPr>
              <w:t>HD09</w:t>
            </w:r>
          </w:p>
        </w:tc>
        <w:tc>
          <w:tcPr>
            <w:tcW w:w="4679" w:type="dxa"/>
            <w:tcBorders>
              <w:top w:val="nil"/>
              <w:left w:val="nil"/>
              <w:bottom w:val="single" w:sz="4" w:space="0" w:color="auto"/>
              <w:right w:val="single" w:sz="4" w:space="0" w:color="auto"/>
            </w:tcBorders>
            <w:shd w:val="clear" w:color="000000" w:fill="FFFFFF"/>
            <w:noWrap/>
            <w:vAlign w:val="center"/>
            <w:hideMark/>
          </w:tcPr>
          <w:p w14:paraId="2159B793" w14:textId="77777777" w:rsidR="008D6E0D" w:rsidRPr="00E82074" w:rsidRDefault="008D6E0D" w:rsidP="008D6E0D">
            <w:pPr>
              <w:rPr>
                <w:lang w:eastAsia="en-AU"/>
              </w:rPr>
            </w:pPr>
            <w:r w:rsidRPr="00E82074">
              <w:rPr>
                <w:lang w:eastAsia="en-AU"/>
              </w:rPr>
              <w:t>Healthdirect operational staff</w:t>
            </w:r>
          </w:p>
        </w:tc>
        <w:tc>
          <w:tcPr>
            <w:tcW w:w="1017" w:type="dxa"/>
            <w:tcBorders>
              <w:top w:val="nil"/>
              <w:left w:val="nil"/>
              <w:bottom w:val="single" w:sz="4" w:space="0" w:color="auto"/>
              <w:right w:val="single" w:sz="4" w:space="0" w:color="auto"/>
            </w:tcBorders>
            <w:shd w:val="clear" w:color="D9E1F2" w:fill="FFFFFF"/>
            <w:noWrap/>
            <w:vAlign w:val="center"/>
            <w:hideMark/>
          </w:tcPr>
          <w:p w14:paraId="09E45461" w14:textId="77777777" w:rsidR="008D6E0D" w:rsidRPr="00E82074" w:rsidRDefault="008D6E0D" w:rsidP="008D6E0D">
            <w:pPr>
              <w:rPr>
                <w:lang w:eastAsia="en-AU"/>
              </w:rPr>
            </w:pPr>
            <w:r w:rsidRPr="00E82074">
              <w:rPr>
                <w:lang w:eastAsia="en-AU"/>
              </w:rPr>
              <w:t>m</w:t>
            </w:r>
          </w:p>
        </w:tc>
      </w:tr>
      <w:tr w:rsidR="008D6E0D" w:rsidRPr="00E82074" w14:paraId="77B85118"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7F9B5108" w14:textId="77777777" w:rsidR="008D6E0D" w:rsidRPr="00E82074" w:rsidRDefault="008D6E0D" w:rsidP="008D6E0D">
            <w:pPr>
              <w:rPr>
                <w:lang w:eastAsia="en-AU"/>
              </w:rPr>
            </w:pPr>
            <w:r w:rsidRPr="00E82074">
              <w:rPr>
                <w:lang w:eastAsia="en-AU"/>
              </w:rPr>
              <w:t>HD10</w:t>
            </w:r>
          </w:p>
        </w:tc>
        <w:tc>
          <w:tcPr>
            <w:tcW w:w="4679" w:type="dxa"/>
            <w:tcBorders>
              <w:top w:val="nil"/>
              <w:left w:val="nil"/>
              <w:bottom w:val="single" w:sz="4" w:space="0" w:color="auto"/>
              <w:right w:val="single" w:sz="4" w:space="0" w:color="auto"/>
            </w:tcBorders>
            <w:shd w:val="clear" w:color="000000" w:fill="FFFFFF"/>
            <w:noWrap/>
            <w:vAlign w:val="center"/>
            <w:hideMark/>
          </w:tcPr>
          <w:p w14:paraId="04809386" w14:textId="77777777" w:rsidR="008D6E0D" w:rsidRPr="00E82074" w:rsidRDefault="008D6E0D" w:rsidP="008D6E0D">
            <w:pPr>
              <w:rPr>
                <w:lang w:eastAsia="en-AU"/>
              </w:rPr>
            </w:pPr>
            <w:r w:rsidRPr="00E82074">
              <w:rPr>
                <w:lang w:eastAsia="en-AU"/>
              </w:rPr>
              <w:t>Healthdirect operational staff</w:t>
            </w:r>
          </w:p>
        </w:tc>
        <w:tc>
          <w:tcPr>
            <w:tcW w:w="1017" w:type="dxa"/>
            <w:tcBorders>
              <w:top w:val="nil"/>
              <w:left w:val="nil"/>
              <w:bottom w:val="single" w:sz="4" w:space="0" w:color="auto"/>
              <w:right w:val="single" w:sz="4" w:space="0" w:color="auto"/>
            </w:tcBorders>
            <w:shd w:val="clear" w:color="000000" w:fill="FFFFFF"/>
            <w:noWrap/>
            <w:vAlign w:val="center"/>
            <w:hideMark/>
          </w:tcPr>
          <w:p w14:paraId="53A839A5" w14:textId="77777777" w:rsidR="008D6E0D" w:rsidRPr="00E82074" w:rsidRDefault="008D6E0D" w:rsidP="008D6E0D">
            <w:pPr>
              <w:rPr>
                <w:lang w:eastAsia="en-AU"/>
              </w:rPr>
            </w:pPr>
            <w:r w:rsidRPr="00E82074">
              <w:rPr>
                <w:lang w:eastAsia="en-AU"/>
              </w:rPr>
              <w:t>f</w:t>
            </w:r>
          </w:p>
        </w:tc>
      </w:tr>
      <w:tr w:rsidR="008D6E0D" w:rsidRPr="00E82074" w14:paraId="0E16DDB4"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750C03F8" w14:textId="77777777" w:rsidR="008D6E0D" w:rsidRPr="00E82074" w:rsidRDefault="008D6E0D" w:rsidP="008D6E0D">
            <w:pPr>
              <w:rPr>
                <w:lang w:eastAsia="en-AU"/>
              </w:rPr>
            </w:pPr>
            <w:r w:rsidRPr="00E82074">
              <w:rPr>
                <w:lang w:eastAsia="en-AU"/>
              </w:rPr>
              <w:t>HD11</w:t>
            </w:r>
          </w:p>
        </w:tc>
        <w:tc>
          <w:tcPr>
            <w:tcW w:w="4679" w:type="dxa"/>
            <w:tcBorders>
              <w:top w:val="nil"/>
              <w:left w:val="nil"/>
              <w:bottom w:val="single" w:sz="4" w:space="0" w:color="auto"/>
              <w:right w:val="single" w:sz="4" w:space="0" w:color="auto"/>
            </w:tcBorders>
            <w:shd w:val="clear" w:color="D9E1F2" w:fill="FFFFFF"/>
            <w:noWrap/>
            <w:vAlign w:val="center"/>
            <w:hideMark/>
          </w:tcPr>
          <w:p w14:paraId="690143D7" w14:textId="77777777" w:rsidR="008D6E0D" w:rsidRPr="00E82074" w:rsidRDefault="008D6E0D" w:rsidP="008D6E0D">
            <w:pPr>
              <w:rPr>
                <w:lang w:eastAsia="en-AU"/>
              </w:rPr>
            </w:pPr>
            <w:r w:rsidRPr="00E82074">
              <w:rPr>
                <w:lang w:eastAsia="en-AU"/>
              </w:rPr>
              <w:t>Healthdirect senior leadership</w:t>
            </w:r>
          </w:p>
        </w:tc>
        <w:tc>
          <w:tcPr>
            <w:tcW w:w="1017" w:type="dxa"/>
            <w:tcBorders>
              <w:top w:val="nil"/>
              <w:left w:val="nil"/>
              <w:bottom w:val="single" w:sz="4" w:space="0" w:color="auto"/>
              <w:right w:val="single" w:sz="4" w:space="0" w:color="auto"/>
            </w:tcBorders>
            <w:shd w:val="clear" w:color="D9E1F2" w:fill="FFFFFF"/>
            <w:noWrap/>
            <w:vAlign w:val="center"/>
            <w:hideMark/>
          </w:tcPr>
          <w:p w14:paraId="70948DF5" w14:textId="77777777" w:rsidR="008D6E0D" w:rsidRPr="00E82074" w:rsidRDefault="008D6E0D" w:rsidP="008D6E0D">
            <w:pPr>
              <w:rPr>
                <w:lang w:eastAsia="en-AU"/>
              </w:rPr>
            </w:pPr>
            <w:r w:rsidRPr="00E82074">
              <w:rPr>
                <w:lang w:eastAsia="en-AU"/>
              </w:rPr>
              <w:t>f</w:t>
            </w:r>
          </w:p>
        </w:tc>
      </w:tr>
      <w:tr w:rsidR="008D6E0D" w:rsidRPr="00E82074" w14:paraId="0FA3F0D4"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1E43F2DF" w14:textId="77777777" w:rsidR="008D6E0D" w:rsidRPr="00E82074" w:rsidRDefault="008D6E0D" w:rsidP="008D6E0D">
            <w:pPr>
              <w:rPr>
                <w:lang w:eastAsia="en-AU"/>
              </w:rPr>
            </w:pPr>
            <w:r w:rsidRPr="00E82074">
              <w:rPr>
                <w:lang w:eastAsia="en-AU"/>
              </w:rPr>
              <w:t>HD12</w:t>
            </w:r>
          </w:p>
        </w:tc>
        <w:tc>
          <w:tcPr>
            <w:tcW w:w="4679" w:type="dxa"/>
            <w:tcBorders>
              <w:top w:val="nil"/>
              <w:left w:val="nil"/>
              <w:bottom w:val="single" w:sz="4" w:space="0" w:color="auto"/>
              <w:right w:val="single" w:sz="4" w:space="0" w:color="auto"/>
            </w:tcBorders>
            <w:shd w:val="clear" w:color="000000" w:fill="FFFFFF"/>
            <w:noWrap/>
            <w:vAlign w:val="center"/>
            <w:hideMark/>
          </w:tcPr>
          <w:p w14:paraId="2FC91C7F" w14:textId="77777777" w:rsidR="008D6E0D" w:rsidRPr="00E82074" w:rsidRDefault="008D6E0D" w:rsidP="008D6E0D">
            <w:pPr>
              <w:rPr>
                <w:lang w:eastAsia="en-AU"/>
              </w:rPr>
            </w:pPr>
            <w:r w:rsidRPr="00E82074">
              <w:rPr>
                <w:lang w:eastAsia="en-AU"/>
              </w:rPr>
              <w:t>Healthdirect operational staff</w:t>
            </w:r>
          </w:p>
        </w:tc>
        <w:tc>
          <w:tcPr>
            <w:tcW w:w="1017" w:type="dxa"/>
            <w:tcBorders>
              <w:top w:val="nil"/>
              <w:left w:val="nil"/>
              <w:bottom w:val="single" w:sz="4" w:space="0" w:color="auto"/>
              <w:right w:val="single" w:sz="4" w:space="0" w:color="auto"/>
            </w:tcBorders>
            <w:shd w:val="clear" w:color="000000" w:fill="FFFFFF"/>
            <w:noWrap/>
            <w:vAlign w:val="center"/>
            <w:hideMark/>
          </w:tcPr>
          <w:p w14:paraId="5156F28D" w14:textId="77777777" w:rsidR="008D6E0D" w:rsidRPr="00E82074" w:rsidRDefault="008D6E0D" w:rsidP="008D6E0D">
            <w:pPr>
              <w:rPr>
                <w:lang w:eastAsia="en-AU"/>
              </w:rPr>
            </w:pPr>
            <w:r w:rsidRPr="00E82074">
              <w:rPr>
                <w:lang w:eastAsia="en-AU"/>
              </w:rPr>
              <w:t>m</w:t>
            </w:r>
          </w:p>
        </w:tc>
      </w:tr>
      <w:tr w:rsidR="008D6E0D" w:rsidRPr="00E82074" w14:paraId="10EFD5C5"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1F5AB42F" w14:textId="77777777" w:rsidR="008D6E0D" w:rsidRPr="00E82074" w:rsidRDefault="008D6E0D" w:rsidP="008D6E0D">
            <w:pPr>
              <w:rPr>
                <w:lang w:eastAsia="en-AU"/>
              </w:rPr>
            </w:pPr>
            <w:r w:rsidRPr="00E82074">
              <w:rPr>
                <w:lang w:eastAsia="en-AU"/>
              </w:rPr>
              <w:t>HD13</w:t>
            </w:r>
          </w:p>
        </w:tc>
        <w:tc>
          <w:tcPr>
            <w:tcW w:w="4679" w:type="dxa"/>
            <w:tcBorders>
              <w:top w:val="nil"/>
              <w:left w:val="nil"/>
              <w:bottom w:val="single" w:sz="4" w:space="0" w:color="auto"/>
              <w:right w:val="single" w:sz="4" w:space="0" w:color="auto"/>
            </w:tcBorders>
            <w:shd w:val="clear" w:color="000000" w:fill="FFFFFF"/>
            <w:noWrap/>
            <w:vAlign w:val="center"/>
            <w:hideMark/>
          </w:tcPr>
          <w:p w14:paraId="75BF2744" w14:textId="77777777" w:rsidR="008D6E0D" w:rsidRPr="00E82074" w:rsidRDefault="008D6E0D" w:rsidP="008D6E0D">
            <w:pPr>
              <w:rPr>
                <w:lang w:eastAsia="en-AU"/>
              </w:rPr>
            </w:pPr>
            <w:r w:rsidRPr="00E82074">
              <w:rPr>
                <w:lang w:eastAsia="en-AU"/>
              </w:rPr>
              <w:t>Healthdirect operational staff</w:t>
            </w:r>
          </w:p>
        </w:tc>
        <w:tc>
          <w:tcPr>
            <w:tcW w:w="1017" w:type="dxa"/>
            <w:tcBorders>
              <w:top w:val="nil"/>
              <w:left w:val="nil"/>
              <w:bottom w:val="single" w:sz="4" w:space="0" w:color="auto"/>
              <w:right w:val="single" w:sz="4" w:space="0" w:color="auto"/>
            </w:tcBorders>
            <w:shd w:val="clear" w:color="D9E1F2" w:fill="FFFFFF"/>
            <w:noWrap/>
            <w:vAlign w:val="center"/>
            <w:hideMark/>
          </w:tcPr>
          <w:p w14:paraId="415264BF" w14:textId="77777777" w:rsidR="008D6E0D" w:rsidRPr="00E82074" w:rsidRDefault="008D6E0D" w:rsidP="008D6E0D">
            <w:pPr>
              <w:rPr>
                <w:lang w:eastAsia="en-AU"/>
              </w:rPr>
            </w:pPr>
            <w:r w:rsidRPr="00E82074">
              <w:rPr>
                <w:lang w:eastAsia="en-AU"/>
              </w:rPr>
              <w:t>m</w:t>
            </w:r>
          </w:p>
        </w:tc>
      </w:tr>
      <w:tr w:rsidR="008D6E0D" w:rsidRPr="00E82074" w14:paraId="178D191E"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5BE8ACFF" w14:textId="77777777" w:rsidR="008D6E0D" w:rsidRPr="00E82074" w:rsidRDefault="008D6E0D" w:rsidP="008D6E0D">
            <w:pPr>
              <w:rPr>
                <w:lang w:eastAsia="en-AU"/>
              </w:rPr>
            </w:pPr>
            <w:r w:rsidRPr="00E82074">
              <w:rPr>
                <w:lang w:eastAsia="en-AU"/>
              </w:rPr>
              <w:t>HD14</w:t>
            </w:r>
          </w:p>
        </w:tc>
        <w:tc>
          <w:tcPr>
            <w:tcW w:w="4679" w:type="dxa"/>
            <w:tcBorders>
              <w:top w:val="nil"/>
              <w:left w:val="nil"/>
              <w:bottom w:val="single" w:sz="4" w:space="0" w:color="auto"/>
              <w:right w:val="single" w:sz="4" w:space="0" w:color="auto"/>
            </w:tcBorders>
            <w:shd w:val="clear" w:color="000000" w:fill="FFFFFF"/>
            <w:noWrap/>
            <w:vAlign w:val="center"/>
            <w:hideMark/>
          </w:tcPr>
          <w:p w14:paraId="0841A8F4" w14:textId="77777777" w:rsidR="008D6E0D" w:rsidRPr="00E82074" w:rsidRDefault="008D6E0D" w:rsidP="008D6E0D">
            <w:pPr>
              <w:rPr>
                <w:lang w:eastAsia="en-AU"/>
              </w:rPr>
            </w:pPr>
            <w:r w:rsidRPr="00E82074">
              <w:rPr>
                <w:lang w:eastAsia="en-AU"/>
              </w:rPr>
              <w:t>Healthdirect operational staff</w:t>
            </w:r>
          </w:p>
        </w:tc>
        <w:tc>
          <w:tcPr>
            <w:tcW w:w="1017" w:type="dxa"/>
            <w:tcBorders>
              <w:top w:val="nil"/>
              <w:left w:val="nil"/>
              <w:bottom w:val="single" w:sz="4" w:space="0" w:color="auto"/>
              <w:right w:val="single" w:sz="4" w:space="0" w:color="auto"/>
            </w:tcBorders>
            <w:shd w:val="clear" w:color="000000" w:fill="FFFFFF"/>
            <w:noWrap/>
            <w:vAlign w:val="center"/>
            <w:hideMark/>
          </w:tcPr>
          <w:p w14:paraId="59FB44D9" w14:textId="77777777" w:rsidR="008D6E0D" w:rsidRPr="00E82074" w:rsidRDefault="008D6E0D" w:rsidP="008D6E0D">
            <w:pPr>
              <w:rPr>
                <w:lang w:eastAsia="en-AU"/>
              </w:rPr>
            </w:pPr>
            <w:r w:rsidRPr="00E82074">
              <w:rPr>
                <w:lang w:eastAsia="en-AU"/>
              </w:rPr>
              <w:t>f</w:t>
            </w:r>
          </w:p>
        </w:tc>
      </w:tr>
      <w:tr w:rsidR="008D6E0D" w:rsidRPr="00E82074" w14:paraId="228C1ADB"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tcPr>
          <w:p w14:paraId="1B095709" w14:textId="77777777" w:rsidR="008D6E0D" w:rsidRPr="00E82074" w:rsidRDefault="008D6E0D" w:rsidP="008D6E0D">
            <w:pPr>
              <w:rPr>
                <w:lang w:eastAsia="en-AU"/>
              </w:rPr>
            </w:pPr>
            <w:r>
              <w:rPr>
                <w:lang w:eastAsia="en-AU"/>
              </w:rPr>
              <w:t>HD15</w:t>
            </w:r>
          </w:p>
        </w:tc>
        <w:tc>
          <w:tcPr>
            <w:tcW w:w="4679" w:type="dxa"/>
            <w:tcBorders>
              <w:top w:val="nil"/>
              <w:left w:val="nil"/>
              <w:bottom w:val="single" w:sz="4" w:space="0" w:color="auto"/>
              <w:right w:val="single" w:sz="4" w:space="0" w:color="auto"/>
            </w:tcBorders>
            <w:shd w:val="clear" w:color="D9E1F2" w:fill="FFFFFF"/>
            <w:noWrap/>
            <w:vAlign w:val="center"/>
          </w:tcPr>
          <w:p w14:paraId="505CC484" w14:textId="77777777" w:rsidR="008D6E0D" w:rsidRPr="00584991" w:rsidRDefault="008D6E0D" w:rsidP="008D6E0D">
            <w:pPr>
              <w:rPr>
                <w:lang w:eastAsia="en-AU"/>
              </w:rPr>
            </w:pPr>
            <w:r w:rsidRPr="00584991">
              <w:rPr>
                <w:lang w:eastAsia="en-AU"/>
              </w:rPr>
              <w:t>Consumer and patient representative</w:t>
            </w:r>
          </w:p>
        </w:tc>
        <w:tc>
          <w:tcPr>
            <w:tcW w:w="1017" w:type="dxa"/>
            <w:tcBorders>
              <w:top w:val="nil"/>
              <w:left w:val="nil"/>
              <w:bottom w:val="single" w:sz="4" w:space="0" w:color="auto"/>
              <w:right w:val="single" w:sz="4" w:space="0" w:color="auto"/>
            </w:tcBorders>
            <w:shd w:val="clear" w:color="D9E1F2" w:fill="FFFFFF"/>
            <w:noWrap/>
            <w:vAlign w:val="center"/>
          </w:tcPr>
          <w:p w14:paraId="11EBEA67" w14:textId="77777777" w:rsidR="008D6E0D" w:rsidRPr="00E82074" w:rsidRDefault="008D6E0D" w:rsidP="008D6E0D">
            <w:pPr>
              <w:rPr>
                <w:lang w:eastAsia="en-AU"/>
              </w:rPr>
            </w:pPr>
            <w:r w:rsidRPr="00E82074">
              <w:rPr>
                <w:lang w:eastAsia="en-AU"/>
              </w:rPr>
              <w:t>f</w:t>
            </w:r>
          </w:p>
        </w:tc>
      </w:tr>
      <w:tr w:rsidR="008D6E0D" w:rsidRPr="00E82074" w14:paraId="4688B514"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73EF0831" w14:textId="77777777" w:rsidR="008D6E0D" w:rsidRPr="00E82074" w:rsidRDefault="008D6E0D" w:rsidP="008D6E0D">
            <w:pPr>
              <w:rPr>
                <w:lang w:eastAsia="en-AU"/>
              </w:rPr>
            </w:pPr>
            <w:r>
              <w:rPr>
                <w:lang w:eastAsia="en-AU"/>
              </w:rPr>
              <w:t xml:space="preserve">HD16 </w:t>
            </w:r>
          </w:p>
        </w:tc>
        <w:tc>
          <w:tcPr>
            <w:tcW w:w="4679" w:type="dxa"/>
            <w:tcBorders>
              <w:top w:val="nil"/>
              <w:left w:val="nil"/>
              <w:bottom w:val="single" w:sz="4" w:space="0" w:color="auto"/>
              <w:right w:val="single" w:sz="4" w:space="0" w:color="auto"/>
            </w:tcBorders>
            <w:shd w:val="clear" w:color="D9E1F2" w:fill="FFFFFF"/>
            <w:noWrap/>
            <w:vAlign w:val="center"/>
            <w:hideMark/>
          </w:tcPr>
          <w:p w14:paraId="341A2854" w14:textId="77777777" w:rsidR="008D6E0D" w:rsidRPr="00E82074" w:rsidRDefault="008D6E0D" w:rsidP="008D6E0D">
            <w:pPr>
              <w:rPr>
                <w:lang w:eastAsia="en-AU"/>
              </w:rPr>
            </w:pPr>
            <w:r w:rsidRPr="00E82074">
              <w:rPr>
                <w:lang w:eastAsia="en-AU"/>
              </w:rPr>
              <w:t>GP</w:t>
            </w:r>
          </w:p>
        </w:tc>
        <w:tc>
          <w:tcPr>
            <w:tcW w:w="1017" w:type="dxa"/>
            <w:tcBorders>
              <w:top w:val="nil"/>
              <w:left w:val="nil"/>
              <w:bottom w:val="single" w:sz="4" w:space="0" w:color="auto"/>
              <w:right w:val="single" w:sz="4" w:space="0" w:color="auto"/>
            </w:tcBorders>
            <w:shd w:val="clear" w:color="D9E1F2" w:fill="FFFFFF"/>
            <w:noWrap/>
            <w:vAlign w:val="center"/>
            <w:hideMark/>
          </w:tcPr>
          <w:p w14:paraId="6A89E0FA" w14:textId="77777777" w:rsidR="008D6E0D" w:rsidRPr="00E82074" w:rsidRDefault="008D6E0D" w:rsidP="008D6E0D">
            <w:pPr>
              <w:rPr>
                <w:lang w:eastAsia="en-AU"/>
              </w:rPr>
            </w:pPr>
            <w:r w:rsidRPr="00E82074">
              <w:rPr>
                <w:lang w:eastAsia="en-AU"/>
              </w:rPr>
              <w:t>f</w:t>
            </w:r>
          </w:p>
        </w:tc>
      </w:tr>
      <w:tr w:rsidR="008D6E0D" w:rsidRPr="00E82074" w14:paraId="7DB22A70"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0597AD71" w14:textId="77777777" w:rsidR="008D6E0D" w:rsidRPr="00E82074" w:rsidRDefault="008D6E0D" w:rsidP="008D6E0D">
            <w:pPr>
              <w:rPr>
                <w:lang w:eastAsia="en-AU"/>
              </w:rPr>
            </w:pPr>
            <w:r>
              <w:rPr>
                <w:lang w:eastAsia="en-AU"/>
              </w:rPr>
              <w:t xml:space="preserve">HD17 </w:t>
            </w:r>
          </w:p>
        </w:tc>
        <w:tc>
          <w:tcPr>
            <w:tcW w:w="4679" w:type="dxa"/>
            <w:tcBorders>
              <w:top w:val="nil"/>
              <w:left w:val="nil"/>
              <w:bottom w:val="single" w:sz="4" w:space="0" w:color="auto"/>
              <w:right w:val="single" w:sz="4" w:space="0" w:color="auto"/>
            </w:tcBorders>
            <w:shd w:val="clear" w:color="000000" w:fill="FFFFFF"/>
            <w:noWrap/>
            <w:vAlign w:val="center"/>
            <w:hideMark/>
          </w:tcPr>
          <w:p w14:paraId="26E56E1E" w14:textId="77777777" w:rsidR="008D6E0D" w:rsidRPr="00E82074" w:rsidRDefault="008D6E0D" w:rsidP="008D6E0D">
            <w:pPr>
              <w:rPr>
                <w:lang w:eastAsia="en-AU"/>
              </w:rPr>
            </w:pPr>
            <w:r w:rsidRPr="00E82074">
              <w:rPr>
                <w:lang w:eastAsia="en-AU"/>
              </w:rPr>
              <w:t>GP</w:t>
            </w:r>
          </w:p>
        </w:tc>
        <w:tc>
          <w:tcPr>
            <w:tcW w:w="1017" w:type="dxa"/>
            <w:tcBorders>
              <w:top w:val="nil"/>
              <w:left w:val="nil"/>
              <w:bottom w:val="single" w:sz="4" w:space="0" w:color="auto"/>
              <w:right w:val="single" w:sz="4" w:space="0" w:color="auto"/>
            </w:tcBorders>
            <w:shd w:val="clear" w:color="000000" w:fill="FFFFFF"/>
            <w:noWrap/>
            <w:vAlign w:val="center"/>
            <w:hideMark/>
          </w:tcPr>
          <w:p w14:paraId="4ABE32DD" w14:textId="77777777" w:rsidR="008D6E0D" w:rsidRPr="00E82074" w:rsidRDefault="008D6E0D" w:rsidP="008D6E0D">
            <w:pPr>
              <w:rPr>
                <w:lang w:eastAsia="en-AU"/>
              </w:rPr>
            </w:pPr>
            <w:r w:rsidRPr="00E82074">
              <w:rPr>
                <w:lang w:eastAsia="en-AU"/>
              </w:rPr>
              <w:t>f</w:t>
            </w:r>
          </w:p>
        </w:tc>
      </w:tr>
      <w:tr w:rsidR="008D6E0D" w:rsidRPr="00E82074" w14:paraId="0C80D6AD"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371308F1" w14:textId="77777777" w:rsidR="008D6E0D" w:rsidRPr="00E82074" w:rsidRDefault="008D6E0D" w:rsidP="008D6E0D">
            <w:pPr>
              <w:rPr>
                <w:lang w:eastAsia="en-AU"/>
              </w:rPr>
            </w:pPr>
            <w:r>
              <w:rPr>
                <w:lang w:eastAsia="en-AU"/>
              </w:rPr>
              <w:t xml:space="preserve">HD18 </w:t>
            </w:r>
          </w:p>
        </w:tc>
        <w:tc>
          <w:tcPr>
            <w:tcW w:w="4679" w:type="dxa"/>
            <w:tcBorders>
              <w:top w:val="nil"/>
              <w:left w:val="nil"/>
              <w:bottom w:val="single" w:sz="4" w:space="0" w:color="auto"/>
              <w:right w:val="single" w:sz="4" w:space="0" w:color="auto"/>
            </w:tcBorders>
            <w:shd w:val="clear" w:color="D9E1F2" w:fill="FFFFFF"/>
            <w:noWrap/>
            <w:vAlign w:val="center"/>
            <w:hideMark/>
          </w:tcPr>
          <w:p w14:paraId="704AE1EF" w14:textId="77777777" w:rsidR="008D6E0D" w:rsidRPr="00E82074" w:rsidRDefault="008D6E0D" w:rsidP="008D6E0D">
            <w:pPr>
              <w:rPr>
                <w:lang w:eastAsia="en-AU"/>
              </w:rPr>
            </w:pPr>
            <w:r w:rsidRPr="00E82074">
              <w:rPr>
                <w:lang w:eastAsia="en-AU"/>
              </w:rPr>
              <w:t>ED doctor</w:t>
            </w:r>
          </w:p>
        </w:tc>
        <w:tc>
          <w:tcPr>
            <w:tcW w:w="1017" w:type="dxa"/>
            <w:tcBorders>
              <w:top w:val="nil"/>
              <w:left w:val="nil"/>
              <w:bottom w:val="single" w:sz="4" w:space="0" w:color="auto"/>
              <w:right w:val="single" w:sz="4" w:space="0" w:color="auto"/>
            </w:tcBorders>
            <w:shd w:val="clear" w:color="D9E1F2" w:fill="FFFFFF"/>
            <w:noWrap/>
            <w:vAlign w:val="center"/>
            <w:hideMark/>
          </w:tcPr>
          <w:p w14:paraId="03CA8C9B" w14:textId="77777777" w:rsidR="008D6E0D" w:rsidRPr="00E82074" w:rsidRDefault="008D6E0D" w:rsidP="008D6E0D">
            <w:pPr>
              <w:rPr>
                <w:lang w:eastAsia="en-AU"/>
              </w:rPr>
            </w:pPr>
            <w:r w:rsidRPr="00E82074">
              <w:rPr>
                <w:lang w:eastAsia="en-AU"/>
              </w:rPr>
              <w:t>m</w:t>
            </w:r>
          </w:p>
        </w:tc>
      </w:tr>
      <w:tr w:rsidR="008D6E0D" w:rsidRPr="00E82074" w14:paraId="10599E44"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45B85F73" w14:textId="77777777" w:rsidR="008D6E0D" w:rsidRPr="00E82074" w:rsidRDefault="008D6E0D" w:rsidP="008D6E0D">
            <w:pPr>
              <w:rPr>
                <w:lang w:eastAsia="en-AU"/>
              </w:rPr>
            </w:pPr>
            <w:r>
              <w:rPr>
                <w:lang w:eastAsia="en-AU"/>
              </w:rPr>
              <w:t xml:space="preserve">HD19 </w:t>
            </w:r>
          </w:p>
        </w:tc>
        <w:tc>
          <w:tcPr>
            <w:tcW w:w="4679" w:type="dxa"/>
            <w:tcBorders>
              <w:top w:val="nil"/>
              <w:left w:val="nil"/>
              <w:bottom w:val="single" w:sz="4" w:space="0" w:color="auto"/>
              <w:right w:val="single" w:sz="4" w:space="0" w:color="auto"/>
            </w:tcBorders>
            <w:shd w:val="clear" w:color="000000" w:fill="FFFFFF"/>
            <w:noWrap/>
            <w:vAlign w:val="center"/>
            <w:hideMark/>
          </w:tcPr>
          <w:p w14:paraId="4D3285E2" w14:textId="77777777" w:rsidR="008D6E0D" w:rsidRPr="00E82074" w:rsidRDefault="008D6E0D" w:rsidP="008D6E0D">
            <w:pPr>
              <w:rPr>
                <w:lang w:eastAsia="en-AU"/>
              </w:rPr>
            </w:pPr>
            <w:r w:rsidRPr="00E82074">
              <w:rPr>
                <w:lang w:eastAsia="en-AU"/>
              </w:rPr>
              <w:t>GP</w:t>
            </w:r>
          </w:p>
        </w:tc>
        <w:tc>
          <w:tcPr>
            <w:tcW w:w="1017" w:type="dxa"/>
            <w:tcBorders>
              <w:top w:val="nil"/>
              <w:left w:val="nil"/>
              <w:bottom w:val="single" w:sz="4" w:space="0" w:color="auto"/>
              <w:right w:val="single" w:sz="4" w:space="0" w:color="auto"/>
            </w:tcBorders>
            <w:shd w:val="clear" w:color="000000" w:fill="FFFFFF"/>
            <w:noWrap/>
            <w:vAlign w:val="center"/>
            <w:hideMark/>
          </w:tcPr>
          <w:p w14:paraId="26471767" w14:textId="77777777" w:rsidR="008D6E0D" w:rsidRPr="00E82074" w:rsidRDefault="008D6E0D" w:rsidP="008D6E0D">
            <w:pPr>
              <w:rPr>
                <w:lang w:eastAsia="en-AU"/>
              </w:rPr>
            </w:pPr>
            <w:r w:rsidRPr="00E82074">
              <w:rPr>
                <w:lang w:eastAsia="en-AU"/>
              </w:rPr>
              <w:t>f</w:t>
            </w:r>
          </w:p>
        </w:tc>
      </w:tr>
      <w:tr w:rsidR="008D6E0D" w:rsidRPr="00E82074" w14:paraId="5196A90F"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591953FE" w14:textId="77777777" w:rsidR="008D6E0D" w:rsidRPr="00E82074" w:rsidRDefault="008D6E0D" w:rsidP="008D6E0D">
            <w:pPr>
              <w:rPr>
                <w:lang w:eastAsia="en-AU"/>
              </w:rPr>
            </w:pPr>
            <w:r>
              <w:rPr>
                <w:lang w:eastAsia="en-AU"/>
              </w:rPr>
              <w:t xml:space="preserve">HD20 </w:t>
            </w:r>
          </w:p>
        </w:tc>
        <w:tc>
          <w:tcPr>
            <w:tcW w:w="4679" w:type="dxa"/>
            <w:tcBorders>
              <w:top w:val="nil"/>
              <w:left w:val="nil"/>
              <w:bottom w:val="single" w:sz="4" w:space="0" w:color="auto"/>
              <w:right w:val="single" w:sz="4" w:space="0" w:color="auto"/>
            </w:tcBorders>
            <w:shd w:val="clear" w:color="D9E1F2" w:fill="FFFFFF"/>
            <w:noWrap/>
            <w:vAlign w:val="center"/>
            <w:hideMark/>
          </w:tcPr>
          <w:p w14:paraId="3BB82771" w14:textId="77777777" w:rsidR="008D6E0D" w:rsidRPr="00E82074" w:rsidRDefault="008D6E0D" w:rsidP="008D6E0D">
            <w:pPr>
              <w:rPr>
                <w:lang w:eastAsia="en-AU"/>
              </w:rPr>
            </w:pPr>
            <w:r>
              <w:rPr>
                <w:lang w:eastAsia="en-AU"/>
              </w:rPr>
              <w:t>ED nurse</w:t>
            </w:r>
          </w:p>
        </w:tc>
        <w:tc>
          <w:tcPr>
            <w:tcW w:w="1017" w:type="dxa"/>
            <w:tcBorders>
              <w:top w:val="nil"/>
              <w:left w:val="nil"/>
              <w:bottom w:val="single" w:sz="4" w:space="0" w:color="auto"/>
              <w:right w:val="single" w:sz="4" w:space="0" w:color="auto"/>
            </w:tcBorders>
            <w:shd w:val="clear" w:color="D9E1F2" w:fill="FFFFFF"/>
            <w:noWrap/>
            <w:vAlign w:val="center"/>
            <w:hideMark/>
          </w:tcPr>
          <w:p w14:paraId="22CDF0AC" w14:textId="77777777" w:rsidR="008D6E0D" w:rsidRPr="00E82074" w:rsidRDefault="008D6E0D" w:rsidP="008D6E0D">
            <w:pPr>
              <w:rPr>
                <w:lang w:eastAsia="en-AU"/>
              </w:rPr>
            </w:pPr>
            <w:r w:rsidRPr="00E82074">
              <w:rPr>
                <w:lang w:eastAsia="en-AU"/>
              </w:rPr>
              <w:t>f</w:t>
            </w:r>
          </w:p>
        </w:tc>
      </w:tr>
      <w:tr w:rsidR="008D6E0D" w:rsidRPr="00E82074" w14:paraId="54ECF21B"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1BE09598" w14:textId="77777777" w:rsidR="008D6E0D" w:rsidRPr="00E82074" w:rsidRDefault="008D6E0D" w:rsidP="008D6E0D">
            <w:pPr>
              <w:rPr>
                <w:lang w:eastAsia="en-AU"/>
              </w:rPr>
            </w:pPr>
            <w:r>
              <w:rPr>
                <w:lang w:eastAsia="en-AU"/>
              </w:rPr>
              <w:t xml:space="preserve">HD21 </w:t>
            </w:r>
          </w:p>
        </w:tc>
        <w:tc>
          <w:tcPr>
            <w:tcW w:w="4679" w:type="dxa"/>
            <w:tcBorders>
              <w:top w:val="nil"/>
              <w:left w:val="nil"/>
              <w:bottom w:val="single" w:sz="4" w:space="0" w:color="auto"/>
              <w:right w:val="single" w:sz="4" w:space="0" w:color="auto"/>
            </w:tcBorders>
            <w:shd w:val="clear" w:color="000000" w:fill="FFFFFF"/>
            <w:noWrap/>
            <w:vAlign w:val="center"/>
            <w:hideMark/>
          </w:tcPr>
          <w:p w14:paraId="11D7A656" w14:textId="77777777" w:rsidR="008D6E0D" w:rsidRPr="00E82074" w:rsidRDefault="008D6E0D" w:rsidP="008D6E0D">
            <w:pPr>
              <w:rPr>
                <w:lang w:eastAsia="en-AU"/>
              </w:rPr>
            </w:pPr>
            <w:r>
              <w:rPr>
                <w:lang w:eastAsia="en-AU"/>
              </w:rPr>
              <w:t>ED nurse</w:t>
            </w:r>
          </w:p>
        </w:tc>
        <w:tc>
          <w:tcPr>
            <w:tcW w:w="1017" w:type="dxa"/>
            <w:tcBorders>
              <w:top w:val="nil"/>
              <w:left w:val="nil"/>
              <w:bottom w:val="single" w:sz="4" w:space="0" w:color="auto"/>
              <w:right w:val="single" w:sz="4" w:space="0" w:color="auto"/>
            </w:tcBorders>
            <w:shd w:val="clear" w:color="000000" w:fill="FFFFFF"/>
            <w:noWrap/>
            <w:vAlign w:val="center"/>
            <w:hideMark/>
          </w:tcPr>
          <w:p w14:paraId="1914FAF9" w14:textId="77777777" w:rsidR="008D6E0D" w:rsidRPr="00E82074" w:rsidRDefault="008D6E0D" w:rsidP="008D6E0D">
            <w:pPr>
              <w:rPr>
                <w:lang w:eastAsia="en-AU"/>
              </w:rPr>
            </w:pPr>
            <w:r w:rsidRPr="00E82074">
              <w:rPr>
                <w:lang w:eastAsia="en-AU"/>
              </w:rPr>
              <w:t>m</w:t>
            </w:r>
          </w:p>
        </w:tc>
      </w:tr>
      <w:tr w:rsidR="008D6E0D" w:rsidRPr="00E82074" w14:paraId="195E7290"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2110D2DF" w14:textId="77777777" w:rsidR="008D6E0D" w:rsidRPr="00E82074" w:rsidRDefault="008D6E0D" w:rsidP="008D6E0D">
            <w:pPr>
              <w:rPr>
                <w:lang w:eastAsia="en-AU"/>
              </w:rPr>
            </w:pPr>
            <w:r>
              <w:rPr>
                <w:lang w:eastAsia="en-AU"/>
              </w:rPr>
              <w:t xml:space="preserve">HD22 </w:t>
            </w:r>
          </w:p>
        </w:tc>
        <w:tc>
          <w:tcPr>
            <w:tcW w:w="4679" w:type="dxa"/>
            <w:tcBorders>
              <w:top w:val="nil"/>
              <w:left w:val="nil"/>
              <w:bottom w:val="single" w:sz="4" w:space="0" w:color="auto"/>
              <w:right w:val="single" w:sz="4" w:space="0" w:color="auto"/>
            </w:tcBorders>
            <w:shd w:val="clear" w:color="D9E1F2" w:fill="FFFFFF"/>
            <w:noWrap/>
            <w:vAlign w:val="center"/>
            <w:hideMark/>
          </w:tcPr>
          <w:p w14:paraId="1D767F6B" w14:textId="77777777" w:rsidR="008D6E0D" w:rsidRPr="00E82074" w:rsidRDefault="008D6E0D" w:rsidP="008D6E0D">
            <w:pPr>
              <w:rPr>
                <w:lang w:eastAsia="en-AU"/>
              </w:rPr>
            </w:pPr>
            <w:r w:rsidRPr="00E82074">
              <w:rPr>
                <w:lang w:eastAsia="en-AU"/>
              </w:rPr>
              <w:t>Paediatrician</w:t>
            </w:r>
          </w:p>
        </w:tc>
        <w:tc>
          <w:tcPr>
            <w:tcW w:w="1017" w:type="dxa"/>
            <w:tcBorders>
              <w:top w:val="nil"/>
              <w:left w:val="nil"/>
              <w:bottom w:val="single" w:sz="4" w:space="0" w:color="auto"/>
              <w:right w:val="single" w:sz="4" w:space="0" w:color="auto"/>
            </w:tcBorders>
            <w:shd w:val="clear" w:color="D9E1F2" w:fill="FFFFFF"/>
            <w:noWrap/>
            <w:vAlign w:val="center"/>
            <w:hideMark/>
          </w:tcPr>
          <w:p w14:paraId="6602ED82" w14:textId="77777777" w:rsidR="008D6E0D" w:rsidRPr="00E82074" w:rsidRDefault="008D6E0D" w:rsidP="008D6E0D">
            <w:pPr>
              <w:rPr>
                <w:lang w:eastAsia="en-AU"/>
              </w:rPr>
            </w:pPr>
            <w:r w:rsidRPr="00E82074">
              <w:rPr>
                <w:lang w:eastAsia="en-AU"/>
              </w:rPr>
              <w:t>m</w:t>
            </w:r>
          </w:p>
        </w:tc>
      </w:tr>
      <w:tr w:rsidR="008D6E0D" w:rsidRPr="00E82074" w14:paraId="45077BB7"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575DCC16" w14:textId="77777777" w:rsidR="008D6E0D" w:rsidRPr="00E82074" w:rsidRDefault="008D6E0D" w:rsidP="008D6E0D">
            <w:pPr>
              <w:rPr>
                <w:lang w:eastAsia="en-AU"/>
              </w:rPr>
            </w:pPr>
            <w:r>
              <w:rPr>
                <w:lang w:eastAsia="en-AU"/>
              </w:rPr>
              <w:t xml:space="preserve">HD23 </w:t>
            </w:r>
          </w:p>
        </w:tc>
        <w:tc>
          <w:tcPr>
            <w:tcW w:w="4679" w:type="dxa"/>
            <w:tcBorders>
              <w:top w:val="nil"/>
              <w:left w:val="nil"/>
              <w:bottom w:val="single" w:sz="4" w:space="0" w:color="auto"/>
              <w:right w:val="single" w:sz="4" w:space="0" w:color="auto"/>
            </w:tcBorders>
            <w:shd w:val="clear" w:color="000000" w:fill="FFFFFF"/>
            <w:noWrap/>
            <w:vAlign w:val="center"/>
            <w:hideMark/>
          </w:tcPr>
          <w:p w14:paraId="446B56A9" w14:textId="77777777" w:rsidR="008D6E0D" w:rsidRPr="00E82074" w:rsidRDefault="008D6E0D" w:rsidP="008D6E0D">
            <w:pPr>
              <w:rPr>
                <w:lang w:eastAsia="en-AU"/>
              </w:rPr>
            </w:pPr>
            <w:r w:rsidRPr="00E82074">
              <w:rPr>
                <w:lang w:eastAsia="en-AU"/>
              </w:rPr>
              <w:t>Mental health professional</w:t>
            </w:r>
          </w:p>
        </w:tc>
        <w:tc>
          <w:tcPr>
            <w:tcW w:w="1017" w:type="dxa"/>
            <w:tcBorders>
              <w:top w:val="nil"/>
              <w:left w:val="nil"/>
              <w:bottom w:val="single" w:sz="4" w:space="0" w:color="auto"/>
              <w:right w:val="single" w:sz="4" w:space="0" w:color="auto"/>
            </w:tcBorders>
            <w:shd w:val="clear" w:color="000000" w:fill="FFFFFF"/>
            <w:noWrap/>
            <w:vAlign w:val="center"/>
            <w:hideMark/>
          </w:tcPr>
          <w:p w14:paraId="64E87619" w14:textId="77777777" w:rsidR="008D6E0D" w:rsidRPr="00E82074" w:rsidRDefault="008D6E0D" w:rsidP="008D6E0D">
            <w:pPr>
              <w:rPr>
                <w:lang w:eastAsia="en-AU"/>
              </w:rPr>
            </w:pPr>
            <w:r w:rsidRPr="00E82074">
              <w:rPr>
                <w:lang w:eastAsia="en-AU"/>
              </w:rPr>
              <w:t>m</w:t>
            </w:r>
          </w:p>
        </w:tc>
      </w:tr>
      <w:tr w:rsidR="008D6E0D" w:rsidRPr="00E82074" w14:paraId="17FB30FD"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4B220521" w14:textId="77777777" w:rsidR="008D6E0D" w:rsidRPr="00E82074" w:rsidRDefault="008D6E0D" w:rsidP="008D6E0D">
            <w:pPr>
              <w:rPr>
                <w:lang w:eastAsia="en-AU"/>
              </w:rPr>
            </w:pPr>
            <w:r>
              <w:rPr>
                <w:lang w:eastAsia="en-AU"/>
              </w:rPr>
              <w:t xml:space="preserve">HD24 </w:t>
            </w:r>
          </w:p>
        </w:tc>
        <w:tc>
          <w:tcPr>
            <w:tcW w:w="4679" w:type="dxa"/>
            <w:tcBorders>
              <w:top w:val="nil"/>
              <w:left w:val="nil"/>
              <w:bottom w:val="single" w:sz="4" w:space="0" w:color="auto"/>
              <w:right w:val="single" w:sz="4" w:space="0" w:color="auto"/>
            </w:tcBorders>
            <w:shd w:val="clear" w:color="D9E1F2" w:fill="FFFFFF"/>
            <w:noWrap/>
            <w:vAlign w:val="center"/>
            <w:hideMark/>
          </w:tcPr>
          <w:p w14:paraId="732BA12C" w14:textId="77777777" w:rsidR="008D6E0D" w:rsidRPr="00E82074" w:rsidRDefault="008D6E0D" w:rsidP="008D6E0D">
            <w:pPr>
              <w:rPr>
                <w:lang w:eastAsia="en-AU"/>
              </w:rPr>
            </w:pPr>
            <w:r w:rsidRPr="00E82074">
              <w:rPr>
                <w:lang w:eastAsia="en-AU"/>
              </w:rPr>
              <w:t>Policymaker</w:t>
            </w:r>
          </w:p>
        </w:tc>
        <w:tc>
          <w:tcPr>
            <w:tcW w:w="1017" w:type="dxa"/>
            <w:tcBorders>
              <w:top w:val="nil"/>
              <w:left w:val="nil"/>
              <w:bottom w:val="single" w:sz="4" w:space="0" w:color="auto"/>
              <w:right w:val="single" w:sz="4" w:space="0" w:color="auto"/>
            </w:tcBorders>
            <w:shd w:val="clear" w:color="D9E1F2" w:fill="FFFFFF"/>
            <w:noWrap/>
            <w:vAlign w:val="center"/>
            <w:hideMark/>
          </w:tcPr>
          <w:p w14:paraId="6BD2FB2F" w14:textId="77777777" w:rsidR="008D6E0D" w:rsidRPr="00E82074" w:rsidRDefault="008D6E0D" w:rsidP="008D6E0D">
            <w:pPr>
              <w:rPr>
                <w:lang w:eastAsia="en-AU"/>
              </w:rPr>
            </w:pPr>
            <w:r w:rsidRPr="00E82074">
              <w:rPr>
                <w:lang w:eastAsia="en-AU"/>
              </w:rPr>
              <w:t>f</w:t>
            </w:r>
          </w:p>
        </w:tc>
      </w:tr>
      <w:tr w:rsidR="008D6E0D" w:rsidRPr="00E82074" w14:paraId="2AA5721D"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1A931794" w14:textId="77777777" w:rsidR="008D6E0D" w:rsidRPr="00E82074" w:rsidRDefault="008D6E0D" w:rsidP="008D6E0D">
            <w:pPr>
              <w:rPr>
                <w:lang w:eastAsia="en-AU"/>
              </w:rPr>
            </w:pPr>
            <w:r>
              <w:rPr>
                <w:lang w:eastAsia="en-AU"/>
              </w:rPr>
              <w:t xml:space="preserve">HD25 </w:t>
            </w:r>
          </w:p>
        </w:tc>
        <w:tc>
          <w:tcPr>
            <w:tcW w:w="4679" w:type="dxa"/>
            <w:tcBorders>
              <w:top w:val="nil"/>
              <w:left w:val="nil"/>
              <w:bottom w:val="single" w:sz="4" w:space="0" w:color="auto"/>
              <w:right w:val="single" w:sz="4" w:space="0" w:color="auto"/>
            </w:tcBorders>
            <w:shd w:val="clear" w:color="000000" w:fill="FFFFFF"/>
            <w:noWrap/>
            <w:vAlign w:val="center"/>
            <w:hideMark/>
          </w:tcPr>
          <w:p w14:paraId="17FC4F0D"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000000" w:fill="FFFFFF"/>
            <w:noWrap/>
            <w:vAlign w:val="center"/>
            <w:hideMark/>
          </w:tcPr>
          <w:p w14:paraId="457167BC" w14:textId="77777777" w:rsidR="008D6E0D" w:rsidRPr="00E82074" w:rsidRDefault="008D6E0D" w:rsidP="008D6E0D">
            <w:pPr>
              <w:rPr>
                <w:lang w:eastAsia="en-AU"/>
              </w:rPr>
            </w:pPr>
            <w:r w:rsidRPr="00E82074">
              <w:rPr>
                <w:lang w:eastAsia="en-AU"/>
              </w:rPr>
              <w:t>f</w:t>
            </w:r>
          </w:p>
        </w:tc>
      </w:tr>
      <w:tr w:rsidR="008D6E0D" w:rsidRPr="00E82074" w14:paraId="55F5B111"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28177BB5" w14:textId="77777777" w:rsidR="008D6E0D" w:rsidRPr="00E82074" w:rsidRDefault="008D6E0D" w:rsidP="008D6E0D">
            <w:pPr>
              <w:rPr>
                <w:lang w:eastAsia="en-AU"/>
              </w:rPr>
            </w:pPr>
            <w:r>
              <w:rPr>
                <w:lang w:eastAsia="en-AU"/>
              </w:rPr>
              <w:t xml:space="preserve">HD26 </w:t>
            </w:r>
          </w:p>
        </w:tc>
        <w:tc>
          <w:tcPr>
            <w:tcW w:w="4679" w:type="dxa"/>
            <w:tcBorders>
              <w:top w:val="nil"/>
              <w:left w:val="nil"/>
              <w:bottom w:val="single" w:sz="4" w:space="0" w:color="auto"/>
              <w:right w:val="single" w:sz="4" w:space="0" w:color="auto"/>
            </w:tcBorders>
            <w:shd w:val="clear" w:color="D9E1F2" w:fill="FFFFFF"/>
            <w:noWrap/>
            <w:vAlign w:val="center"/>
            <w:hideMark/>
          </w:tcPr>
          <w:p w14:paraId="27F198EF"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D9E1F2" w:fill="FFFFFF"/>
            <w:noWrap/>
            <w:vAlign w:val="center"/>
            <w:hideMark/>
          </w:tcPr>
          <w:p w14:paraId="7A84DBEB" w14:textId="77777777" w:rsidR="008D6E0D" w:rsidRPr="00E82074" w:rsidRDefault="008D6E0D" w:rsidP="008D6E0D">
            <w:pPr>
              <w:rPr>
                <w:lang w:eastAsia="en-AU"/>
              </w:rPr>
            </w:pPr>
            <w:r w:rsidRPr="00E82074">
              <w:rPr>
                <w:lang w:eastAsia="en-AU"/>
              </w:rPr>
              <w:t>m</w:t>
            </w:r>
          </w:p>
        </w:tc>
      </w:tr>
      <w:tr w:rsidR="008D6E0D" w:rsidRPr="00E82074" w14:paraId="266F1ECF"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4D96CC31" w14:textId="77777777" w:rsidR="008D6E0D" w:rsidRPr="00E82074" w:rsidRDefault="008D6E0D" w:rsidP="008D6E0D">
            <w:pPr>
              <w:rPr>
                <w:lang w:eastAsia="en-AU"/>
              </w:rPr>
            </w:pPr>
            <w:r>
              <w:rPr>
                <w:lang w:eastAsia="en-AU"/>
              </w:rPr>
              <w:t xml:space="preserve">HD27 </w:t>
            </w:r>
          </w:p>
        </w:tc>
        <w:tc>
          <w:tcPr>
            <w:tcW w:w="4679" w:type="dxa"/>
            <w:tcBorders>
              <w:top w:val="nil"/>
              <w:left w:val="nil"/>
              <w:bottom w:val="single" w:sz="4" w:space="0" w:color="auto"/>
              <w:right w:val="single" w:sz="4" w:space="0" w:color="auto"/>
            </w:tcBorders>
            <w:shd w:val="clear" w:color="000000" w:fill="FFFFFF"/>
            <w:noWrap/>
            <w:vAlign w:val="center"/>
            <w:hideMark/>
          </w:tcPr>
          <w:p w14:paraId="2D2446AC"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000000" w:fill="FFFFFF"/>
            <w:noWrap/>
            <w:vAlign w:val="center"/>
            <w:hideMark/>
          </w:tcPr>
          <w:p w14:paraId="63B80A47" w14:textId="77777777" w:rsidR="008D6E0D" w:rsidRPr="00E82074" w:rsidRDefault="008D6E0D" w:rsidP="008D6E0D">
            <w:pPr>
              <w:rPr>
                <w:lang w:eastAsia="en-AU"/>
              </w:rPr>
            </w:pPr>
            <w:r w:rsidRPr="00E82074">
              <w:rPr>
                <w:lang w:eastAsia="en-AU"/>
              </w:rPr>
              <w:t>f</w:t>
            </w:r>
          </w:p>
        </w:tc>
      </w:tr>
      <w:tr w:rsidR="008D6E0D" w:rsidRPr="00E82074" w14:paraId="631E0EE5"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0FFDBCF3" w14:textId="77777777" w:rsidR="008D6E0D" w:rsidRPr="00E82074" w:rsidRDefault="008D6E0D" w:rsidP="008D6E0D">
            <w:pPr>
              <w:rPr>
                <w:lang w:eastAsia="en-AU"/>
              </w:rPr>
            </w:pPr>
            <w:r>
              <w:rPr>
                <w:lang w:eastAsia="en-AU"/>
              </w:rPr>
              <w:t xml:space="preserve">HD28 </w:t>
            </w:r>
          </w:p>
        </w:tc>
        <w:tc>
          <w:tcPr>
            <w:tcW w:w="4679" w:type="dxa"/>
            <w:tcBorders>
              <w:top w:val="nil"/>
              <w:left w:val="nil"/>
              <w:bottom w:val="single" w:sz="4" w:space="0" w:color="auto"/>
              <w:right w:val="single" w:sz="4" w:space="0" w:color="auto"/>
            </w:tcBorders>
            <w:shd w:val="clear" w:color="D9E1F2" w:fill="FFFFFF"/>
            <w:noWrap/>
            <w:vAlign w:val="center"/>
            <w:hideMark/>
          </w:tcPr>
          <w:p w14:paraId="14467046" w14:textId="77777777" w:rsidR="008D6E0D" w:rsidRPr="00E82074" w:rsidRDefault="008D6E0D" w:rsidP="008D6E0D">
            <w:pPr>
              <w:rPr>
                <w:lang w:eastAsia="en-AU"/>
              </w:rPr>
            </w:pPr>
            <w:r w:rsidRPr="00E82074">
              <w:rPr>
                <w:lang w:eastAsia="en-AU"/>
              </w:rPr>
              <w:t>Policymaker</w:t>
            </w:r>
          </w:p>
        </w:tc>
        <w:tc>
          <w:tcPr>
            <w:tcW w:w="1017" w:type="dxa"/>
            <w:tcBorders>
              <w:top w:val="nil"/>
              <w:left w:val="nil"/>
              <w:bottom w:val="single" w:sz="4" w:space="0" w:color="auto"/>
              <w:right w:val="single" w:sz="4" w:space="0" w:color="auto"/>
            </w:tcBorders>
            <w:shd w:val="clear" w:color="D9E1F2" w:fill="FFFFFF"/>
            <w:noWrap/>
            <w:vAlign w:val="center"/>
            <w:hideMark/>
          </w:tcPr>
          <w:p w14:paraId="6D4DF788" w14:textId="77777777" w:rsidR="008D6E0D" w:rsidRPr="00E82074" w:rsidRDefault="008D6E0D" w:rsidP="008D6E0D">
            <w:pPr>
              <w:rPr>
                <w:lang w:eastAsia="en-AU"/>
              </w:rPr>
            </w:pPr>
            <w:r w:rsidRPr="00E82074">
              <w:rPr>
                <w:lang w:eastAsia="en-AU"/>
              </w:rPr>
              <w:t>m</w:t>
            </w:r>
          </w:p>
        </w:tc>
      </w:tr>
      <w:tr w:rsidR="008D6E0D" w:rsidRPr="00E82074" w14:paraId="6DF2799A"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132E5603" w14:textId="77777777" w:rsidR="008D6E0D" w:rsidRPr="00E82074" w:rsidRDefault="008D6E0D" w:rsidP="008D6E0D">
            <w:pPr>
              <w:rPr>
                <w:lang w:eastAsia="en-AU"/>
              </w:rPr>
            </w:pPr>
            <w:r>
              <w:rPr>
                <w:lang w:eastAsia="en-AU"/>
              </w:rPr>
              <w:t xml:space="preserve">HD29 </w:t>
            </w:r>
          </w:p>
        </w:tc>
        <w:tc>
          <w:tcPr>
            <w:tcW w:w="4679" w:type="dxa"/>
            <w:tcBorders>
              <w:top w:val="nil"/>
              <w:left w:val="nil"/>
              <w:bottom w:val="single" w:sz="4" w:space="0" w:color="auto"/>
              <w:right w:val="single" w:sz="4" w:space="0" w:color="auto"/>
            </w:tcBorders>
            <w:shd w:val="clear" w:color="000000" w:fill="FFFFFF"/>
            <w:noWrap/>
            <w:vAlign w:val="center"/>
            <w:hideMark/>
          </w:tcPr>
          <w:p w14:paraId="73A67D5D"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000000" w:fill="FFFFFF"/>
            <w:noWrap/>
            <w:vAlign w:val="center"/>
            <w:hideMark/>
          </w:tcPr>
          <w:p w14:paraId="5524558A" w14:textId="77777777" w:rsidR="008D6E0D" w:rsidRPr="00E82074" w:rsidRDefault="008D6E0D" w:rsidP="008D6E0D">
            <w:pPr>
              <w:rPr>
                <w:lang w:eastAsia="en-AU"/>
              </w:rPr>
            </w:pPr>
            <w:r w:rsidRPr="00E82074">
              <w:rPr>
                <w:lang w:eastAsia="en-AU"/>
              </w:rPr>
              <w:t>f</w:t>
            </w:r>
          </w:p>
        </w:tc>
      </w:tr>
      <w:tr w:rsidR="008D6E0D" w:rsidRPr="00E82074" w14:paraId="1E92F50D"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0A300D6C" w14:textId="77777777" w:rsidR="008D6E0D" w:rsidRPr="00E82074" w:rsidRDefault="008D6E0D" w:rsidP="008D6E0D">
            <w:pPr>
              <w:rPr>
                <w:lang w:eastAsia="en-AU"/>
              </w:rPr>
            </w:pPr>
            <w:r>
              <w:rPr>
                <w:lang w:eastAsia="en-AU"/>
              </w:rPr>
              <w:t xml:space="preserve">HD30 </w:t>
            </w:r>
          </w:p>
        </w:tc>
        <w:tc>
          <w:tcPr>
            <w:tcW w:w="4679" w:type="dxa"/>
            <w:tcBorders>
              <w:top w:val="nil"/>
              <w:left w:val="nil"/>
              <w:bottom w:val="single" w:sz="4" w:space="0" w:color="auto"/>
              <w:right w:val="single" w:sz="4" w:space="0" w:color="auto"/>
            </w:tcBorders>
            <w:shd w:val="clear" w:color="D9E1F2" w:fill="FFFFFF"/>
            <w:noWrap/>
            <w:vAlign w:val="center"/>
            <w:hideMark/>
          </w:tcPr>
          <w:p w14:paraId="707FA11A"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D9E1F2" w:fill="FFFFFF"/>
            <w:noWrap/>
            <w:vAlign w:val="center"/>
            <w:hideMark/>
          </w:tcPr>
          <w:p w14:paraId="6B545D7A" w14:textId="77777777" w:rsidR="008D6E0D" w:rsidRPr="00E82074" w:rsidRDefault="008D6E0D" w:rsidP="008D6E0D">
            <w:pPr>
              <w:rPr>
                <w:lang w:eastAsia="en-AU"/>
              </w:rPr>
            </w:pPr>
            <w:r w:rsidRPr="00E82074">
              <w:rPr>
                <w:lang w:eastAsia="en-AU"/>
              </w:rPr>
              <w:t>f</w:t>
            </w:r>
          </w:p>
        </w:tc>
      </w:tr>
      <w:tr w:rsidR="008D6E0D" w:rsidRPr="00E82074" w14:paraId="72BF2727"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06CFC493" w14:textId="77777777" w:rsidR="008D6E0D" w:rsidRPr="00E82074" w:rsidRDefault="008D6E0D" w:rsidP="008D6E0D">
            <w:pPr>
              <w:rPr>
                <w:lang w:eastAsia="en-AU"/>
              </w:rPr>
            </w:pPr>
            <w:r>
              <w:rPr>
                <w:lang w:eastAsia="en-AU"/>
              </w:rPr>
              <w:t xml:space="preserve">HD31 </w:t>
            </w:r>
          </w:p>
        </w:tc>
        <w:tc>
          <w:tcPr>
            <w:tcW w:w="4679" w:type="dxa"/>
            <w:tcBorders>
              <w:top w:val="nil"/>
              <w:left w:val="nil"/>
              <w:bottom w:val="single" w:sz="4" w:space="0" w:color="auto"/>
              <w:right w:val="single" w:sz="4" w:space="0" w:color="auto"/>
            </w:tcBorders>
            <w:shd w:val="clear" w:color="000000" w:fill="FFFFFF"/>
            <w:noWrap/>
            <w:vAlign w:val="center"/>
            <w:hideMark/>
          </w:tcPr>
          <w:p w14:paraId="6BB4EE80"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000000" w:fill="FFFFFF"/>
            <w:noWrap/>
            <w:vAlign w:val="center"/>
            <w:hideMark/>
          </w:tcPr>
          <w:p w14:paraId="172EA00F" w14:textId="77777777" w:rsidR="008D6E0D" w:rsidRPr="00E82074" w:rsidRDefault="008D6E0D" w:rsidP="008D6E0D">
            <w:pPr>
              <w:rPr>
                <w:lang w:eastAsia="en-AU"/>
              </w:rPr>
            </w:pPr>
            <w:r w:rsidRPr="00E82074">
              <w:rPr>
                <w:lang w:eastAsia="en-AU"/>
              </w:rPr>
              <w:t>f</w:t>
            </w:r>
          </w:p>
        </w:tc>
      </w:tr>
      <w:tr w:rsidR="008D6E0D" w:rsidRPr="00E82074" w14:paraId="38B342D1"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2A4DFCDA" w14:textId="77777777" w:rsidR="008D6E0D" w:rsidRPr="00E82074" w:rsidRDefault="008D6E0D" w:rsidP="008D6E0D">
            <w:pPr>
              <w:rPr>
                <w:lang w:eastAsia="en-AU"/>
              </w:rPr>
            </w:pPr>
            <w:r>
              <w:rPr>
                <w:lang w:eastAsia="en-AU"/>
              </w:rPr>
              <w:t xml:space="preserve">HD32 </w:t>
            </w:r>
          </w:p>
        </w:tc>
        <w:tc>
          <w:tcPr>
            <w:tcW w:w="4679" w:type="dxa"/>
            <w:tcBorders>
              <w:top w:val="nil"/>
              <w:left w:val="nil"/>
              <w:bottom w:val="single" w:sz="4" w:space="0" w:color="auto"/>
              <w:right w:val="single" w:sz="4" w:space="0" w:color="auto"/>
            </w:tcBorders>
            <w:shd w:val="clear" w:color="D9E1F2" w:fill="FFFFFF"/>
            <w:noWrap/>
            <w:vAlign w:val="center"/>
            <w:hideMark/>
          </w:tcPr>
          <w:p w14:paraId="0CEA1070"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D9E1F2" w:fill="FFFFFF"/>
            <w:noWrap/>
            <w:vAlign w:val="center"/>
            <w:hideMark/>
          </w:tcPr>
          <w:p w14:paraId="0A8558FB" w14:textId="77777777" w:rsidR="008D6E0D" w:rsidRPr="00E82074" w:rsidRDefault="008D6E0D" w:rsidP="008D6E0D">
            <w:pPr>
              <w:rPr>
                <w:lang w:eastAsia="en-AU"/>
              </w:rPr>
            </w:pPr>
            <w:r w:rsidRPr="00E82074">
              <w:rPr>
                <w:lang w:eastAsia="en-AU"/>
              </w:rPr>
              <w:t>f</w:t>
            </w:r>
          </w:p>
        </w:tc>
      </w:tr>
      <w:tr w:rsidR="008D6E0D" w:rsidRPr="00E82074" w14:paraId="498D00E3"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50171727" w14:textId="77777777" w:rsidR="008D6E0D" w:rsidRPr="00E82074" w:rsidRDefault="008D6E0D" w:rsidP="008D6E0D">
            <w:pPr>
              <w:rPr>
                <w:lang w:eastAsia="en-AU"/>
              </w:rPr>
            </w:pPr>
            <w:r>
              <w:rPr>
                <w:lang w:eastAsia="en-AU"/>
              </w:rPr>
              <w:t xml:space="preserve">HD33 </w:t>
            </w:r>
          </w:p>
        </w:tc>
        <w:tc>
          <w:tcPr>
            <w:tcW w:w="4679" w:type="dxa"/>
            <w:tcBorders>
              <w:top w:val="nil"/>
              <w:left w:val="nil"/>
              <w:bottom w:val="single" w:sz="4" w:space="0" w:color="auto"/>
              <w:right w:val="single" w:sz="4" w:space="0" w:color="auto"/>
            </w:tcBorders>
            <w:shd w:val="clear" w:color="000000" w:fill="FFFFFF"/>
            <w:noWrap/>
            <w:vAlign w:val="center"/>
            <w:hideMark/>
          </w:tcPr>
          <w:p w14:paraId="20E01B19"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000000" w:fill="FFFFFF"/>
            <w:noWrap/>
            <w:vAlign w:val="center"/>
            <w:hideMark/>
          </w:tcPr>
          <w:p w14:paraId="507C3F16" w14:textId="77777777" w:rsidR="008D6E0D" w:rsidRPr="00E82074" w:rsidRDefault="008D6E0D" w:rsidP="008D6E0D">
            <w:pPr>
              <w:rPr>
                <w:lang w:eastAsia="en-AU"/>
              </w:rPr>
            </w:pPr>
            <w:r w:rsidRPr="00E82074">
              <w:rPr>
                <w:lang w:eastAsia="en-AU"/>
              </w:rPr>
              <w:t>f</w:t>
            </w:r>
          </w:p>
        </w:tc>
      </w:tr>
      <w:tr w:rsidR="008D6E0D" w:rsidRPr="00E82074" w14:paraId="298D0A7B"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4167F2C2" w14:textId="77777777" w:rsidR="008D6E0D" w:rsidRPr="00E82074" w:rsidRDefault="008D6E0D" w:rsidP="008D6E0D">
            <w:pPr>
              <w:rPr>
                <w:lang w:eastAsia="en-AU"/>
              </w:rPr>
            </w:pPr>
            <w:r>
              <w:rPr>
                <w:lang w:eastAsia="en-AU"/>
              </w:rPr>
              <w:t xml:space="preserve">HD34 </w:t>
            </w:r>
          </w:p>
        </w:tc>
        <w:tc>
          <w:tcPr>
            <w:tcW w:w="4679" w:type="dxa"/>
            <w:tcBorders>
              <w:top w:val="nil"/>
              <w:left w:val="nil"/>
              <w:bottom w:val="single" w:sz="4" w:space="0" w:color="auto"/>
              <w:right w:val="single" w:sz="4" w:space="0" w:color="auto"/>
            </w:tcBorders>
            <w:shd w:val="clear" w:color="D9E1F2" w:fill="FFFFFF"/>
            <w:noWrap/>
            <w:vAlign w:val="center"/>
            <w:hideMark/>
          </w:tcPr>
          <w:p w14:paraId="4BD8E4B4"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D9E1F2" w:fill="FFFFFF"/>
            <w:noWrap/>
            <w:vAlign w:val="center"/>
            <w:hideMark/>
          </w:tcPr>
          <w:p w14:paraId="5ACA9A44" w14:textId="77777777" w:rsidR="008D6E0D" w:rsidRPr="00E82074" w:rsidRDefault="008D6E0D" w:rsidP="008D6E0D">
            <w:pPr>
              <w:rPr>
                <w:lang w:eastAsia="en-AU"/>
              </w:rPr>
            </w:pPr>
            <w:r w:rsidRPr="00E82074">
              <w:rPr>
                <w:lang w:eastAsia="en-AU"/>
              </w:rPr>
              <w:t>f</w:t>
            </w:r>
          </w:p>
        </w:tc>
      </w:tr>
      <w:tr w:rsidR="008D6E0D" w:rsidRPr="00E82074" w14:paraId="75C6E3CF" w14:textId="77777777" w:rsidTr="007E6811">
        <w:trPr>
          <w:trHeight w:val="300"/>
        </w:trPr>
        <w:tc>
          <w:tcPr>
            <w:tcW w:w="2120" w:type="dxa"/>
            <w:tcBorders>
              <w:top w:val="nil"/>
              <w:left w:val="single" w:sz="4" w:space="0" w:color="auto"/>
              <w:bottom w:val="single" w:sz="4" w:space="0" w:color="auto"/>
              <w:right w:val="single" w:sz="4" w:space="0" w:color="auto"/>
            </w:tcBorders>
            <w:shd w:val="clear" w:color="000000" w:fill="FFFFFF"/>
            <w:noWrap/>
            <w:vAlign w:val="bottom"/>
            <w:hideMark/>
          </w:tcPr>
          <w:p w14:paraId="22D7DA1E" w14:textId="77777777" w:rsidR="008D6E0D" w:rsidRPr="00E82074" w:rsidRDefault="008D6E0D" w:rsidP="008D6E0D">
            <w:pPr>
              <w:rPr>
                <w:lang w:eastAsia="en-AU"/>
              </w:rPr>
            </w:pPr>
            <w:r>
              <w:rPr>
                <w:lang w:eastAsia="en-AU"/>
              </w:rPr>
              <w:t xml:space="preserve">HD35 </w:t>
            </w:r>
          </w:p>
        </w:tc>
        <w:tc>
          <w:tcPr>
            <w:tcW w:w="4679" w:type="dxa"/>
            <w:tcBorders>
              <w:top w:val="nil"/>
              <w:left w:val="nil"/>
              <w:bottom w:val="single" w:sz="4" w:space="0" w:color="auto"/>
              <w:right w:val="single" w:sz="4" w:space="0" w:color="auto"/>
            </w:tcBorders>
            <w:shd w:val="clear" w:color="000000" w:fill="FFFFFF"/>
            <w:noWrap/>
            <w:vAlign w:val="bottom"/>
            <w:hideMark/>
          </w:tcPr>
          <w:p w14:paraId="4DD764AC"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000000" w:fill="FFFFFF"/>
            <w:noWrap/>
            <w:vAlign w:val="bottom"/>
            <w:hideMark/>
          </w:tcPr>
          <w:p w14:paraId="5B3E0807" w14:textId="77777777" w:rsidR="008D6E0D" w:rsidRPr="00E82074" w:rsidRDefault="008D6E0D" w:rsidP="008D6E0D">
            <w:pPr>
              <w:rPr>
                <w:lang w:eastAsia="en-AU"/>
              </w:rPr>
            </w:pPr>
            <w:r w:rsidRPr="00E82074">
              <w:rPr>
                <w:lang w:eastAsia="en-AU"/>
              </w:rPr>
              <w:t>f</w:t>
            </w:r>
          </w:p>
        </w:tc>
      </w:tr>
      <w:tr w:rsidR="008D6E0D" w:rsidRPr="00E82074" w14:paraId="599CD63D" w14:textId="77777777" w:rsidTr="007E6811">
        <w:trPr>
          <w:trHeight w:val="300"/>
        </w:trPr>
        <w:tc>
          <w:tcPr>
            <w:tcW w:w="2120" w:type="dxa"/>
            <w:tcBorders>
              <w:top w:val="nil"/>
              <w:left w:val="single" w:sz="4" w:space="0" w:color="auto"/>
              <w:bottom w:val="single" w:sz="4" w:space="0" w:color="auto"/>
              <w:right w:val="single" w:sz="4" w:space="0" w:color="auto"/>
            </w:tcBorders>
            <w:shd w:val="clear" w:color="000000" w:fill="FFFFFF"/>
            <w:noWrap/>
            <w:vAlign w:val="bottom"/>
            <w:hideMark/>
          </w:tcPr>
          <w:p w14:paraId="6A1E7249" w14:textId="77777777" w:rsidR="008D6E0D" w:rsidRPr="00E82074" w:rsidRDefault="008D6E0D" w:rsidP="008D6E0D">
            <w:pPr>
              <w:rPr>
                <w:lang w:eastAsia="en-AU"/>
              </w:rPr>
            </w:pPr>
            <w:r>
              <w:rPr>
                <w:lang w:eastAsia="en-AU"/>
              </w:rPr>
              <w:t xml:space="preserve">HD36 </w:t>
            </w:r>
          </w:p>
        </w:tc>
        <w:tc>
          <w:tcPr>
            <w:tcW w:w="4679" w:type="dxa"/>
            <w:tcBorders>
              <w:top w:val="nil"/>
              <w:left w:val="nil"/>
              <w:bottom w:val="single" w:sz="4" w:space="0" w:color="auto"/>
              <w:right w:val="single" w:sz="4" w:space="0" w:color="auto"/>
            </w:tcBorders>
            <w:shd w:val="clear" w:color="000000" w:fill="FFFFFF"/>
            <w:noWrap/>
            <w:vAlign w:val="bottom"/>
            <w:hideMark/>
          </w:tcPr>
          <w:p w14:paraId="2D133E8D"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000000" w:fill="FFFFFF"/>
            <w:noWrap/>
            <w:vAlign w:val="bottom"/>
            <w:hideMark/>
          </w:tcPr>
          <w:p w14:paraId="56536D81" w14:textId="77777777" w:rsidR="008D6E0D" w:rsidRPr="00E82074" w:rsidRDefault="008D6E0D" w:rsidP="008D6E0D">
            <w:pPr>
              <w:rPr>
                <w:lang w:eastAsia="en-AU"/>
              </w:rPr>
            </w:pPr>
            <w:r w:rsidRPr="00E82074">
              <w:rPr>
                <w:lang w:eastAsia="en-AU"/>
              </w:rPr>
              <w:t>f</w:t>
            </w:r>
          </w:p>
        </w:tc>
      </w:tr>
      <w:tr w:rsidR="008D6E0D" w:rsidRPr="00E82074" w14:paraId="1412DA1C" w14:textId="77777777" w:rsidTr="007E6811">
        <w:trPr>
          <w:trHeight w:val="315"/>
        </w:trPr>
        <w:tc>
          <w:tcPr>
            <w:tcW w:w="2120" w:type="dxa"/>
            <w:tcBorders>
              <w:top w:val="nil"/>
              <w:left w:val="single" w:sz="4" w:space="0" w:color="auto"/>
              <w:bottom w:val="single" w:sz="4" w:space="0" w:color="auto"/>
              <w:right w:val="single" w:sz="4" w:space="0" w:color="auto"/>
            </w:tcBorders>
            <w:shd w:val="clear" w:color="000000" w:fill="FFFFFF"/>
            <w:noWrap/>
            <w:vAlign w:val="center"/>
            <w:hideMark/>
          </w:tcPr>
          <w:p w14:paraId="70D3BCF8" w14:textId="77777777" w:rsidR="008D6E0D" w:rsidRPr="00E82074" w:rsidRDefault="008D6E0D" w:rsidP="008D6E0D">
            <w:pPr>
              <w:rPr>
                <w:lang w:eastAsia="en-AU"/>
              </w:rPr>
            </w:pPr>
            <w:r>
              <w:rPr>
                <w:lang w:eastAsia="en-AU"/>
              </w:rPr>
              <w:t xml:space="preserve">HD37 </w:t>
            </w:r>
          </w:p>
        </w:tc>
        <w:tc>
          <w:tcPr>
            <w:tcW w:w="4679" w:type="dxa"/>
            <w:tcBorders>
              <w:top w:val="nil"/>
              <w:left w:val="nil"/>
              <w:bottom w:val="single" w:sz="4" w:space="0" w:color="auto"/>
              <w:right w:val="single" w:sz="4" w:space="0" w:color="auto"/>
            </w:tcBorders>
            <w:shd w:val="clear" w:color="000000" w:fill="FFFFFF"/>
            <w:noWrap/>
            <w:vAlign w:val="center"/>
            <w:hideMark/>
          </w:tcPr>
          <w:p w14:paraId="06057BFF" w14:textId="77777777" w:rsidR="008D6E0D" w:rsidRPr="00E82074" w:rsidRDefault="008D6E0D" w:rsidP="008D6E0D">
            <w:pPr>
              <w:rPr>
                <w:lang w:eastAsia="en-AU"/>
              </w:rPr>
            </w:pPr>
            <w:r w:rsidRPr="00E82074">
              <w:rPr>
                <w:lang w:eastAsia="en-AU"/>
              </w:rPr>
              <w:t>Policymaker/clinician</w:t>
            </w:r>
          </w:p>
        </w:tc>
        <w:tc>
          <w:tcPr>
            <w:tcW w:w="1017" w:type="dxa"/>
            <w:tcBorders>
              <w:top w:val="nil"/>
              <w:left w:val="nil"/>
              <w:bottom w:val="single" w:sz="4" w:space="0" w:color="auto"/>
              <w:right w:val="single" w:sz="4" w:space="0" w:color="auto"/>
            </w:tcBorders>
            <w:shd w:val="clear" w:color="000000" w:fill="FFFFFF"/>
            <w:noWrap/>
            <w:vAlign w:val="center"/>
            <w:hideMark/>
          </w:tcPr>
          <w:p w14:paraId="1B728988" w14:textId="77777777" w:rsidR="008D6E0D" w:rsidRPr="00E82074" w:rsidRDefault="008D6E0D" w:rsidP="008D6E0D">
            <w:pPr>
              <w:rPr>
                <w:lang w:eastAsia="en-AU"/>
              </w:rPr>
            </w:pPr>
            <w:r w:rsidRPr="00E82074">
              <w:rPr>
                <w:lang w:eastAsia="en-AU"/>
              </w:rPr>
              <w:t>f</w:t>
            </w:r>
          </w:p>
        </w:tc>
      </w:tr>
      <w:tr w:rsidR="008D6E0D" w:rsidRPr="00E82074" w14:paraId="0A84A451" w14:textId="77777777" w:rsidTr="007E6811">
        <w:trPr>
          <w:trHeight w:val="300"/>
        </w:trPr>
        <w:tc>
          <w:tcPr>
            <w:tcW w:w="2120" w:type="dxa"/>
            <w:tcBorders>
              <w:top w:val="nil"/>
              <w:left w:val="single" w:sz="4" w:space="0" w:color="auto"/>
              <w:bottom w:val="single" w:sz="4" w:space="0" w:color="auto"/>
              <w:right w:val="single" w:sz="4" w:space="0" w:color="auto"/>
            </w:tcBorders>
            <w:shd w:val="clear" w:color="000000" w:fill="FFFFFF"/>
            <w:noWrap/>
            <w:vAlign w:val="bottom"/>
            <w:hideMark/>
          </w:tcPr>
          <w:p w14:paraId="32462463" w14:textId="77777777" w:rsidR="008D6E0D" w:rsidRPr="00E82074" w:rsidRDefault="008D6E0D" w:rsidP="008D6E0D">
            <w:pPr>
              <w:rPr>
                <w:lang w:eastAsia="en-AU"/>
              </w:rPr>
            </w:pPr>
            <w:r>
              <w:rPr>
                <w:lang w:eastAsia="en-AU"/>
              </w:rPr>
              <w:t xml:space="preserve">HD38 </w:t>
            </w:r>
          </w:p>
        </w:tc>
        <w:tc>
          <w:tcPr>
            <w:tcW w:w="4679" w:type="dxa"/>
            <w:tcBorders>
              <w:top w:val="nil"/>
              <w:left w:val="nil"/>
              <w:bottom w:val="single" w:sz="4" w:space="0" w:color="auto"/>
              <w:right w:val="single" w:sz="4" w:space="0" w:color="auto"/>
            </w:tcBorders>
            <w:shd w:val="clear" w:color="000000" w:fill="FFFFFF"/>
            <w:noWrap/>
            <w:vAlign w:val="bottom"/>
            <w:hideMark/>
          </w:tcPr>
          <w:p w14:paraId="47EEB6FE" w14:textId="77777777" w:rsidR="008D6E0D" w:rsidRPr="00E82074" w:rsidRDefault="008D6E0D" w:rsidP="008D6E0D">
            <w:pPr>
              <w:rPr>
                <w:lang w:eastAsia="en-AU"/>
              </w:rPr>
            </w:pPr>
            <w:r w:rsidRPr="00E82074">
              <w:rPr>
                <w:lang w:eastAsia="en-AU"/>
              </w:rPr>
              <w:t>Policymaker</w:t>
            </w:r>
          </w:p>
        </w:tc>
        <w:tc>
          <w:tcPr>
            <w:tcW w:w="1017" w:type="dxa"/>
            <w:tcBorders>
              <w:top w:val="nil"/>
              <w:left w:val="nil"/>
              <w:bottom w:val="single" w:sz="4" w:space="0" w:color="auto"/>
              <w:right w:val="single" w:sz="4" w:space="0" w:color="auto"/>
            </w:tcBorders>
            <w:shd w:val="clear" w:color="000000" w:fill="FFFFFF"/>
            <w:noWrap/>
            <w:vAlign w:val="bottom"/>
            <w:hideMark/>
          </w:tcPr>
          <w:p w14:paraId="2BEEFDA0" w14:textId="77777777" w:rsidR="008D6E0D" w:rsidRPr="00E82074" w:rsidRDefault="008D6E0D" w:rsidP="008D6E0D">
            <w:pPr>
              <w:rPr>
                <w:lang w:eastAsia="en-AU"/>
              </w:rPr>
            </w:pPr>
            <w:r w:rsidRPr="00E82074">
              <w:rPr>
                <w:lang w:eastAsia="en-AU"/>
              </w:rPr>
              <w:t>m</w:t>
            </w:r>
          </w:p>
        </w:tc>
      </w:tr>
      <w:tr w:rsidR="008D6E0D" w:rsidRPr="00E82074" w14:paraId="5C652CF3"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1DA06BF4" w14:textId="77777777" w:rsidR="008D6E0D" w:rsidRPr="00E82074" w:rsidRDefault="008D6E0D" w:rsidP="008D6E0D">
            <w:pPr>
              <w:rPr>
                <w:lang w:eastAsia="en-AU"/>
              </w:rPr>
            </w:pPr>
            <w:r>
              <w:rPr>
                <w:lang w:eastAsia="en-AU"/>
              </w:rPr>
              <w:t xml:space="preserve">HD39 </w:t>
            </w:r>
          </w:p>
        </w:tc>
        <w:tc>
          <w:tcPr>
            <w:tcW w:w="4679" w:type="dxa"/>
            <w:tcBorders>
              <w:top w:val="nil"/>
              <w:left w:val="nil"/>
              <w:bottom w:val="single" w:sz="4" w:space="0" w:color="auto"/>
              <w:right w:val="single" w:sz="4" w:space="0" w:color="auto"/>
            </w:tcBorders>
            <w:shd w:val="clear" w:color="D9E1F2" w:fill="FFFFFF"/>
            <w:noWrap/>
            <w:vAlign w:val="center"/>
            <w:hideMark/>
          </w:tcPr>
          <w:p w14:paraId="2E5A2FC8" w14:textId="77777777" w:rsidR="008D6E0D" w:rsidRPr="00E82074" w:rsidRDefault="008D6E0D" w:rsidP="008D6E0D">
            <w:pPr>
              <w:rPr>
                <w:lang w:eastAsia="en-AU"/>
              </w:rPr>
            </w:pPr>
            <w:r w:rsidRPr="00E82074">
              <w:rPr>
                <w:lang w:eastAsia="en-AU"/>
              </w:rPr>
              <w:t>Policymaker</w:t>
            </w:r>
          </w:p>
        </w:tc>
        <w:tc>
          <w:tcPr>
            <w:tcW w:w="1017" w:type="dxa"/>
            <w:tcBorders>
              <w:top w:val="nil"/>
              <w:left w:val="nil"/>
              <w:bottom w:val="single" w:sz="4" w:space="0" w:color="auto"/>
              <w:right w:val="single" w:sz="4" w:space="0" w:color="auto"/>
            </w:tcBorders>
            <w:shd w:val="clear" w:color="D9E1F2" w:fill="FFFFFF"/>
            <w:noWrap/>
            <w:vAlign w:val="center"/>
            <w:hideMark/>
          </w:tcPr>
          <w:p w14:paraId="54E7D1B7" w14:textId="77777777" w:rsidR="008D6E0D" w:rsidRPr="00E82074" w:rsidRDefault="008D6E0D" w:rsidP="008D6E0D">
            <w:pPr>
              <w:rPr>
                <w:lang w:eastAsia="en-AU"/>
              </w:rPr>
            </w:pPr>
            <w:r w:rsidRPr="00E82074">
              <w:rPr>
                <w:lang w:eastAsia="en-AU"/>
              </w:rPr>
              <w:t>f</w:t>
            </w:r>
          </w:p>
        </w:tc>
      </w:tr>
      <w:tr w:rsidR="008D6E0D" w:rsidRPr="00E82074" w14:paraId="5671B047" w14:textId="77777777" w:rsidTr="007E6811">
        <w:trPr>
          <w:trHeight w:val="300"/>
        </w:trPr>
        <w:tc>
          <w:tcPr>
            <w:tcW w:w="2120" w:type="dxa"/>
            <w:tcBorders>
              <w:top w:val="nil"/>
              <w:left w:val="single" w:sz="4" w:space="0" w:color="auto"/>
              <w:bottom w:val="single" w:sz="4" w:space="0" w:color="auto"/>
              <w:right w:val="single" w:sz="4" w:space="0" w:color="auto"/>
            </w:tcBorders>
            <w:shd w:val="clear" w:color="000000" w:fill="FFFFFF"/>
            <w:noWrap/>
            <w:vAlign w:val="bottom"/>
            <w:hideMark/>
          </w:tcPr>
          <w:p w14:paraId="307A4D74" w14:textId="77777777" w:rsidR="008D6E0D" w:rsidRPr="00E82074" w:rsidRDefault="008D6E0D" w:rsidP="008D6E0D">
            <w:pPr>
              <w:rPr>
                <w:lang w:eastAsia="en-AU"/>
              </w:rPr>
            </w:pPr>
            <w:r>
              <w:rPr>
                <w:lang w:eastAsia="en-AU"/>
              </w:rPr>
              <w:t xml:space="preserve">HD40 </w:t>
            </w:r>
          </w:p>
        </w:tc>
        <w:tc>
          <w:tcPr>
            <w:tcW w:w="4679" w:type="dxa"/>
            <w:tcBorders>
              <w:top w:val="nil"/>
              <w:left w:val="nil"/>
              <w:bottom w:val="single" w:sz="4" w:space="0" w:color="auto"/>
              <w:right w:val="single" w:sz="4" w:space="0" w:color="auto"/>
            </w:tcBorders>
            <w:shd w:val="clear" w:color="000000" w:fill="FFFFFF"/>
            <w:noWrap/>
            <w:vAlign w:val="bottom"/>
            <w:hideMark/>
          </w:tcPr>
          <w:p w14:paraId="5EFA398C" w14:textId="77777777" w:rsidR="008D6E0D" w:rsidRPr="00E82074" w:rsidRDefault="008D6E0D" w:rsidP="008D6E0D">
            <w:pPr>
              <w:rPr>
                <w:lang w:eastAsia="en-AU"/>
              </w:rPr>
            </w:pPr>
            <w:r w:rsidRPr="00E82074">
              <w:rPr>
                <w:lang w:eastAsia="en-AU"/>
              </w:rPr>
              <w:t>PHN representative</w:t>
            </w:r>
          </w:p>
        </w:tc>
        <w:tc>
          <w:tcPr>
            <w:tcW w:w="1017" w:type="dxa"/>
            <w:tcBorders>
              <w:top w:val="nil"/>
              <w:left w:val="nil"/>
              <w:bottom w:val="single" w:sz="4" w:space="0" w:color="auto"/>
              <w:right w:val="single" w:sz="4" w:space="0" w:color="auto"/>
            </w:tcBorders>
            <w:shd w:val="clear" w:color="000000" w:fill="FFFFFF"/>
            <w:noWrap/>
            <w:vAlign w:val="bottom"/>
            <w:hideMark/>
          </w:tcPr>
          <w:p w14:paraId="407EAAF8" w14:textId="77777777" w:rsidR="008D6E0D" w:rsidRPr="00E82074" w:rsidRDefault="008D6E0D" w:rsidP="008D6E0D">
            <w:pPr>
              <w:rPr>
                <w:lang w:eastAsia="en-AU"/>
              </w:rPr>
            </w:pPr>
            <w:r w:rsidRPr="00E82074">
              <w:rPr>
                <w:lang w:eastAsia="en-AU"/>
              </w:rPr>
              <w:t>f</w:t>
            </w:r>
          </w:p>
        </w:tc>
      </w:tr>
      <w:tr w:rsidR="008D6E0D" w:rsidRPr="00E82074" w14:paraId="1BA6EE2F" w14:textId="77777777" w:rsidTr="007E6811">
        <w:trPr>
          <w:trHeight w:val="315"/>
        </w:trPr>
        <w:tc>
          <w:tcPr>
            <w:tcW w:w="2120" w:type="dxa"/>
            <w:tcBorders>
              <w:top w:val="nil"/>
              <w:left w:val="single" w:sz="4" w:space="0" w:color="auto"/>
              <w:bottom w:val="single" w:sz="4" w:space="0" w:color="auto"/>
              <w:right w:val="single" w:sz="4" w:space="0" w:color="auto"/>
            </w:tcBorders>
            <w:shd w:val="clear" w:color="D9E1F2" w:fill="FFFFFF"/>
            <w:noWrap/>
            <w:vAlign w:val="center"/>
            <w:hideMark/>
          </w:tcPr>
          <w:p w14:paraId="628478DF" w14:textId="77777777" w:rsidR="008D6E0D" w:rsidRPr="00E82074" w:rsidRDefault="008D6E0D" w:rsidP="008D6E0D">
            <w:pPr>
              <w:rPr>
                <w:lang w:eastAsia="en-AU"/>
              </w:rPr>
            </w:pPr>
            <w:r>
              <w:rPr>
                <w:lang w:eastAsia="en-AU"/>
              </w:rPr>
              <w:t xml:space="preserve">HD41 </w:t>
            </w:r>
          </w:p>
        </w:tc>
        <w:tc>
          <w:tcPr>
            <w:tcW w:w="4679" w:type="dxa"/>
            <w:tcBorders>
              <w:top w:val="nil"/>
              <w:left w:val="nil"/>
              <w:bottom w:val="single" w:sz="4" w:space="0" w:color="auto"/>
              <w:right w:val="single" w:sz="4" w:space="0" w:color="auto"/>
            </w:tcBorders>
            <w:shd w:val="clear" w:color="D9E1F2" w:fill="FFFFFF"/>
            <w:noWrap/>
            <w:vAlign w:val="center"/>
            <w:hideMark/>
          </w:tcPr>
          <w:p w14:paraId="0F1DDE21" w14:textId="77777777" w:rsidR="008D6E0D" w:rsidRPr="00E82074" w:rsidRDefault="008D6E0D" w:rsidP="008D6E0D">
            <w:pPr>
              <w:rPr>
                <w:lang w:eastAsia="en-AU"/>
              </w:rPr>
            </w:pPr>
            <w:r w:rsidRPr="00E82074">
              <w:rPr>
                <w:lang w:eastAsia="en-AU"/>
              </w:rPr>
              <w:t>Policymaker</w:t>
            </w:r>
          </w:p>
        </w:tc>
        <w:tc>
          <w:tcPr>
            <w:tcW w:w="1017" w:type="dxa"/>
            <w:tcBorders>
              <w:top w:val="nil"/>
              <w:left w:val="nil"/>
              <w:bottom w:val="single" w:sz="4" w:space="0" w:color="auto"/>
              <w:right w:val="single" w:sz="4" w:space="0" w:color="auto"/>
            </w:tcBorders>
            <w:shd w:val="clear" w:color="D9E1F2" w:fill="FFFFFF"/>
            <w:noWrap/>
            <w:vAlign w:val="center"/>
            <w:hideMark/>
          </w:tcPr>
          <w:p w14:paraId="07DF46AC" w14:textId="77777777" w:rsidR="008D6E0D" w:rsidRPr="00E82074" w:rsidRDefault="008D6E0D" w:rsidP="008D6E0D">
            <w:pPr>
              <w:rPr>
                <w:lang w:eastAsia="en-AU"/>
              </w:rPr>
            </w:pPr>
            <w:r w:rsidRPr="00E82074">
              <w:rPr>
                <w:lang w:eastAsia="en-AU"/>
              </w:rPr>
              <w:t>f</w:t>
            </w:r>
          </w:p>
        </w:tc>
      </w:tr>
    </w:tbl>
    <w:p w14:paraId="6E0C2F4D" w14:textId="77777777" w:rsidR="008D6E0D" w:rsidRPr="00E82074" w:rsidRDefault="008D6E0D" w:rsidP="008D6E0D"/>
    <w:p w14:paraId="647F9FF2" w14:textId="3CB17C81" w:rsidR="008D6E0D" w:rsidRPr="00FA7917" w:rsidRDefault="008D6E0D" w:rsidP="00FA7917">
      <w:pPr>
        <w:pStyle w:val="Heading3"/>
      </w:pPr>
      <w:bookmarkStart w:id="78" w:name="_Toc99031412"/>
      <w:r w:rsidRPr="00FA7917">
        <w:t>Interview data analysis</w:t>
      </w:r>
      <w:bookmarkEnd w:id="78"/>
      <w:r w:rsidRPr="00FA7917">
        <w:t xml:space="preserve"> </w:t>
      </w:r>
    </w:p>
    <w:p w14:paraId="0F27F43D" w14:textId="24CC8AC0" w:rsidR="008D6E0D" w:rsidRPr="00E82074" w:rsidRDefault="008D6E0D" w:rsidP="008D6E0D">
      <w:r w:rsidRPr="00E82074">
        <w:t xml:space="preserve">All transcribed interviews were de-identified prior to analysis, removing individual and organisational level identities and names. The English and Australian data sets were initially analysed by </w:t>
      </w:r>
      <w:r w:rsidRPr="009B0C88">
        <w:t>teams based in each country before opening up discussion to the wider analysis team meetings. Transcripts were read and reread for familiarisation and imported into NVivo</w:t>
      </w:r>
      <w:r w:rsidR="001761ED" w:rsidRPr="001761ED">
        <w:rPr>
          <w:noProof/>
          <w:vertAlign w:val="superscript"/>
        </w:rPr>
        <w:t>46</w:t>
      </w:r>
      <w:r w:rsidR="007E6811" w:rsidRPr="009B0C88">
        <w:t xml:space="preserve"> </w:t>
      </w:r>
      <w:r w:rsidRPr="009B0C88">
        <w:t>and coded using a draft coding framework developed in consultation with the wider research</w:t>
      </w:r>
      <w:r w:rsidRPr="00E82074">
        <w:t xml:space="preserve"> team. Revisions to the coding framework were made to capture ideas and data of interest, for example, the lack of awareness of NHS 111</w:t>
      </w:r>
      <w:r>
        <w:t xml:space="preserve"> online</w:t>
      </w:r>
      <w:r w:rsidRPr="00E82074">
        <w:t xml:space="preserve"> in the English interviews, contextual aspects relevant to Healthdirect</w:t>
      </w:r>
      <w:r w:rsidR="00FA0889">
        <w:rPr>
          <w:color w:val="00B0F0"/>
        </w:rPr>
        <w:t>’</w:t>
      </w:r>
      <w:r w:rsidRPr="00E82074">
        <w:t>s triage system such as regional-remote Australian health service provision. Codes were discussed by the respective English and Australian interview teams and then by the larger analytical team comprising the MacLellan, Pope, Turnbull, Prichard, Churruca, Ellis and Braithwaite. Themes were developed by grouping related codes together and exploring comparisons using matrices/charts and mind maps to facilitate theme development. PPI members and the Study Steering Group were asked to comment on and consider the veracity and credibility of themes and interpretations, and were provided with de-identified data examples for this purpose.</w:t>
      </w:r>
    </w:p>
    <w:p w14:paraId="0AD17C2A" w14:textId="77777777" w:rsidR="008D6E0D" w:rsidRPr="00E82074" w:rsidRDefault="008D6E0D" w:rsidP="008D6E0D">
      <w:pPr>
        <w:pStyle w:val="TOC2"/>
      </w:pPr>
    </w:p>
    <w:p w14:paraId="21950CFC" w14:textId="4296A219" w:rsidR="008D6E0D" w:rsidRPr="00E82074" w:rsidRDefault="008D6E0D" w:rsidP="00FA7917">
      <w:pPr>
        <w:pStyle w:val="Heading2"/>
      </w:pPr>
      <w:bookmarkStart w:id="79" w:name="_Toc99031413"/>
      <w:r w:rsidRPr="00E82074">
        <w:t xml:space="preserve">Survey of </w:t>
      </w:r>
      <w:r>
        <w:t>eHealth</w:t>
      </w:r>
      <w:r w:rsidRPr="00E82074">
        <w:t xml:space="preserve"> literacy and user scenario preferences</w:t>
      </w:r>
      <w:bookmarkEnd w:id="79"/>
      <w:r w:rsidRPr="00E82074">
        <w:t xml:space="preserve"> </w:t>
      </w:r>
    </w:p>
    <w:p w14:paraId="29EA9952" w14:textId="1A3D8D2A" w:rsidR="00FA0889" w:rsidRPr="005B0FE0" w:rsidRDefault="008D6E0D" w:rsidP="008D6E0D">
      <w:r w:rsidRPr="00E82074">
        <w:t xml:space="preserve">We used a cross sectional survey to </w:t>
      </w:r>
      <w:r>
        <w:t xml:space="preserve">address the research </w:t>
      </w:r>
      <w:r w:rsidRPr="000F30E5">
        <w:t>question</w:t>
      </w:r>
      <w:r>
        <w:t>:</w:t>
      </w:r>
      <w:r w:rsidRPr="000F30E5">
        <w:t xml:space="preserve"> </w:t>
      </w:r>
      <w:r w:rsidR="00FA0889" w:rsidRPr="00FA0889">
        <w:rPr>
          <w:color w:val="00B0F0"/>
          <w:highlight w:val="green"/>
        </w:rPr>
        <w:t>‘</w:t>
      </w:r>
      <w:r w:rsidR="00FA0889" w:rsidRPr="00FA0889">
        <w:rPr>
          <w:highlight w:val="green"/>
        </w:rPr>
        <w:t>Is there evidence for differential access and use of NHS 111 online</w:t>
      </w:r>
      <w:r w:rsidR="005B0FE0">
        <w:rPr>
          <w:highlight w:val="green"/>
        </w:rPr>
        <w:t>?’</w:t>
      </w:r>
      <w:r w:rsidR="00FA0889" w:rsidRPr="00FA0889">
        <w:rPr>
          <w:highlight w:val="green"/>
        </w:rPr>
        <w:t xml:space="preserve"> </w:t>
      </w:r>
      <w:r w:rsidR="00FA0889" w:rsidRPr="005B0FE0">
        <w:t xml:space="preserve">The survey was firstly used to understand the demographic characteristics and preferences of users of NHS 111 online compared to people who had not used the service. Secondly, the survey was designed to understand the relationship between eHealth literacy and the use of NHS 111 online. </w:t>
      </w:r>
    </w:p>
    <w:p w14:paraId="28089B1C" w14:textId="77777777" w:rsidR="00FA0889" w:rsidRPr="005B0FE0" w:rsidRDefault="00FA0889" w:rsidP="008D6E0D">
      <w:r w:rsidRPr="005B0FE0">
        <w:t>To capture who uses NHS 111 online compared to those who have not used it, the survey asked questions about age group (18-24, 25-34, 35-44, 45-54, 55-64, 65-74, 75+ years); gender (female, male, non-binary, prefer not to say); educational level (two levels were coded for the logistic regression analysis: no formal qualifications, one GCSE or higher); and employment status (employed/self-employed, unemployed/unable to work, retired, student, homemaker, other). Respondents were also asked if they had a long-term or chronic condition (Yes/No). The survey consisted of sociodemographic and socioeconomic questions which previous research has indicated are associated with influencing levels of eHealth literacy.</w:t>
      </w:r>
      <w:r w:rsidRPr="005B0FE0">
        <w:rPr>
          <w:noProof/>
          <w:vertAlign w:val="superscript"/>
        </w:rPr>
        <w:t>47, 48</w:t>
      </w:r>
      <w:r w:rsidRPr="005B0FE0">
        <w:t xml:space="preserve"> This literature is explored further in Chapter 5. We also asked respondents to indicate whether they had used other urgent and emergency care services previously (Yes/No) and these included NHS111 telephone service, GP out-of-hours, urgent care or walk in centre, ED and/or 999. </w:t>
      </w:r>
    </w:p>
    <w:p w14:paraId="1EAFD320" w14:textId="4ABD174D" w:rsidR="008D6E0D" w:rsidRDefault="00FA0889" w:rsidP="008D6E0D">
      <w:r w:rsidRPr="005B0FE0">
        <w:t xml:space="preserve">In addition to these questions, we also included a set of 10 scenarios that described common presenting conditions or urgent care needs, designed to explore awareness of the online service and preferences for online/call handling for different types of symptoms from less to more serious. Different healthcare needs might motivate service use regardless of previous experience or literacy. In considering who uses NHS 111 online it is important to consider the different reasons that people seek online help as use might be driven by purpose in addition to demographic characteristics. These scenarios were developed in consultation with the NHS Digital /NHS 111 online team including their PPI lead, and were informed by data from our previous research and the literature. They were designed to represent common urgent care and online symptom checker presentations, as well as some potentially more serious symptom sets. Because the scenarios were designed to be presented in a survey (rather than a qualitative interview) the scenarios were brief (see Table 8) and respondents were asked </w:t>
      </w:r>
      <w:r>
        <w:rPr>
          <w:color w:val="00B0F0"/>
          <w:highlight w:val="green"/>
        </w:rPr>
        <w:t>‘</w:t>
      </w:r>
      <w:r w:rsidRPr="00FA0889">
        <w:rPr>
          <w:bCs/>
          <w:highlight w:val="green"/>
        </w:rPr>
        <w:t>In the following scenarios, how likely are you to use NHS 111 online?</w:t>
      </w:r>
      <w:r w:rsidRPr="00FA0889">
        <w:rPr>
          <w:color w:val="00B0F0"/>
          <w:highlight w:val="green"/>
        </w:rPr>
        <w:t>’</w:t>
      </w:r>
      <w:r w:rsidR="008D6E0D" w:rsidRPr="00E82074">
        <w:t xml:space="preserve"> Each scenario was rated on a 5-point Likert scale from </w:t>
      </w:r>
      <w:r>
        <w:rPr>
          <w:color w:val="00B0F0"/>
        </w:rPr>
        <w:t>‘</w:t>
      </w:r>
      <w:r w:rsidRPr="00E82074">
        <w:t>very likely</w:t>
      </w:r>
      <w:r>
        <w:rPr>
          <w:color w:val="00B0F0"/>
        </w:rPr>
        <w:t>’</w:t>
      </w:r>
      <w:r w:rsidR="008D6E0D" w:rsidRPr="00E82074">
        <w:t xml:space="preserve"> to </w:t>
      </w:r>
      <w:r>
        <w:rPr>
          <w:color w:val="00B0F0"/>
        </w:rPr>
        <w:t>‘</w:t>
      </w:r>
      <w:r w:rsidRPr="00E82074">
        <w:t>very unlikely</w:t>
      </w:r>
      <w:r>
        <w:rPr>
          <w:color w:val="00B0F0"/>
        </w:rPr>
        <w:t>’</w:t>
      </w:r>
      <w:r w:rsidR="008D6E0D" w:rsidRPr="00E82074">
        <w:t xml:space="preserve">. </w:t>
      </w:r>
    </w:p>
    <w:p w14:paraId="5A433649" w14:textId="77777777" w:rsidR="008D6E0D" w:rsidRPr="00E82074" w:rsidRDefault="008D6E0D" w:rsidP="008D6E0D"/>
    <w:p w14:paraId="5F86692E" w14:textId="188890AD" w:rsidR="008D6E0D" w:rsidRPr="00E82074" w:rsidRDefault="001270B2" w:rsidP="008D6E0D">
      <w:pPr>
        <w:pStyle w:val="Heading6"/>
      </w:pPr>
      <w:r>
        <w:t xml:space="preserve">Table </w:t>
      </w:r>
      <w:r w:rsidR="00974107">
        <w:t>8</w:t>
      </w:r>
      <w:r w:rsidR="008D6E0D" w:rsidRPr="009B53A9">
        <w:t xml:space="preserve"> Summary</w:t>
      </w:r>
      <w:r w:rsidR="008D6E0D" w:rsidRPr="00E82074">
        <w:t xml:space="preserve"> of health scenarios</w:t>
      </w:r>
      <w:r w:rsidR="008D6E0D">
        <w:t xml:space="preserve"> included in the survey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44"/>
      </w:tblGrid>
      <w:tr w:rsidR="008D6E0D" w:rsidRPr="00E82074" w14:paraId="2D7097A1" w14:textId="77777777" w:rsidTr="008D6E0D">
        <w:tc>
          <w:tcPr>
            <w:tcW w:w="2972" w:type="dxa"/>
          </w:tcPr>
          <w:p w14:paraId="427E01AC" w14:textId="77777777" w:rsidR="008D6E0D" w:rsidRPr="00E82074" w:rsidRDefault="008D6E0D" w:rsidP="008D6E0D">
            <w:r w:rsidRPr="00E82074">
              <w:t>Summary of scenario</w:t>
            </w:r>
          </w:p>
        </w:tc>
        <w:tc>
          <w:tcPr>
            <w:tcW w:w="6044" w:type="dxa"/>
          </w:tcPr>
          <w:p w14:paraId="7712F5E7" w14:textId="77777777" w:rsidR="008D6E0D" w:rsidRPr="00E82074" w:rsidRDefault="008D6E0D" w:rsidP="008D6E0D">
            <w:r w:rsidRPr="00E82074">
              <w:t>Description</w:t>
            </w:r>
          </w:p>
        </w:tc>
      </w:tr>
      <w:tr w:rsidR="008D6E0D" w:rsidRPr="00E82074" w14:paraId="5123DF4F" w14:textId="77777777" w:rsidTr="008D6E0D">
        <w:tc>
          <w:tcPr>
            <w:tcW w:w="2972" w:type="dxa"/>
          </w:tcPr>
          <w:p w14:paraId="5375C6F1" w14:textId="77777777" w:rsidR="008D6E0D" w:rsidRPr="00E82074" w:rsidRDefault="008D6E0D" w:rsidP="008D6E0D">
            <w:r w:rsidRPr="00E82074">
              <w:t>Minor injury: itchy bite or sting</w:t>
            </w:r>
          </w:p>
        </w:tc>
        <w:tc>
          <w:tcPr>
            <w:tcW w:w="6044" w:type="dxa"/>
          </w:tcPr>
          <w:p w14:paraId="74B4A4D1" w14:textId="11CE1B4D" w:rsidR="008D6E0D" w:rsidRPr="00E82074" w:rsidRDefault="008D6E0D" w:rsidP="007E6811">
            <w:r w:rsidRPr="00E82074">
              <w:t>Imagine you went for a walk in the countryside. Afterwards you develop a red, swollen lump on your arm. The skin around the insect bite or sting is itchy and painful.</w:t>
            </w:r>
          </w:p>
        </w:tc>
      </w:tr>
      <w:tr w:rsidR="008D6E0D" w:rsidRPr="00E82074" w14:paraId="61ADE80F" w14:textId="77777777" w:rsidTr="008D6E0D">
        <w:tc>
          <w:tcPr>
            <w:tcW w:w="2972" w:type="dxa"/>
          </w:tcPr>
          <w:p w14:paraId="683ABD6D" w14:textId="77777777" w:rsidR="008D6E0D" w:rsidRPr="00E82074" w:rsidRDefault="008D6E0D" w:rsidP="008D6E0D">
            <w:r w:rsidRPr="00E82074">
              <w:t>Child with high temperature or cough</w:t>
            </w:r>
          </w:p>
        </w:tc>
        <w:tc>
          <w:tcPr>
            <w:tcW w:w="6044" w:type="dxa"/>
          </w:tcPr>
          <w:p w14:paraId="04BCFFCC" w14:textId="5AF7BA9E" w:rsidR="008D6E0D" w:rsidRPr="00E82074" w:rsidRDefault="008D6E0D" w:rsidP="007E6811">
            <w:r w:rsidRPr="00E82074">
              <w:t>Imagine your child aged 6 years (or child in your care) has had a high temperature for two days and has been crying in the last 24 hours. The child does not seem to be getting worse but has not improved.</w:t>
            </w:r>
          </w:p>
        </w:tc>
      </w:tr>
      <w:tr w:rsidR="008D6E0D" w:rsidRPr="00E82074" w14:paraId="173DA794" w14:textId="77777777" w:rsidTr="008D6E0D">
        <w:tc>
          <w:tcPr>
            <w:tcW w:w="2972" w:type="dxa"/>
          </w:tcPr>
          <w:p w14:paraId="67AC7511" w14:textId="77777777" w:rsidR="008D6E0D" w:rsidRPr="00E82074" w:rsidRDefault="008D6E0D" w:rsidP="008D6E0D">
            <w:r w:rsidRPr="00E82074">
              <w:t>Minor illness: cough, cold, sore throat</w:t>
            </w:r>
          </w:p>
        </w:tc>
        <w:tc>
          <w:tcPr>
            <w:tcW w:w="6044" w:type="dxa"/>
          </w:tcPr>
          <w:p w14:paraId="40D3C51C" w14:textId="30022310" w:rsidR="008D6E0D" w:rsidRPr="00E82074" w:rsidRDefault="008D6E0D" w:rsidP="007E6811">
            <w:r w:rsidRPr="00E82074">
              <w:t>Imagine you have had a cold, cough and sore throat for three days. You have a mild headache and your muscles ache. You have been taking over the counter medicines.</w:t>
            </w:r>
          </w:p>
        </w:tc>
      </w:tr>
      <w:tr w:rsidR="008D6E0D" w:rsidRPr="00E82074" w14:paraId="7444522D" w14:textId="77777777" w:rsidTr="008D6E0D">
        <w:tc>
          <w:tcPr>
            <w:tcW w:w="2972" w:type="dxa"/>
          </w:tcPr>
          <w:p w14:paraId="33529B87" w14:textId="77777777" w:rsidR="008D6E0D" w:rsidRPr="00E82074" w:rsidRDefault="008D6E0D" w:rsidP="008D6E0D">
            <w:r w:rsidRPr="00E82074">
              <w:t xml:space="preserve">Minor illness: diarrhoea and vomiting </w:t>
            </w:r>
          </w:p>
        </w:tc>
        <w:tc>
          <w:tcPr>
            <w:tcW w:w="6044" w:type="dxa"/>
          </w:tcPr>
          <w:p w14:paraId="4B8CD140" w14:textId="022229B0" w:rsidR="008D6E0D" w:rsidRPr="00E82074" w:rsidRDefault="008D6E0D" w:rsidP="007E6811">
            <w:r w:rsidRPr="00E82074">
              <w:t xml:space="preserve">Imagine you </w:t>
            </w:r>
            <w:r w:rsidRPr="00E82074">
              <w:rPr>
                <w:bCs/>
              </w:rPr>
              <w:t xml:space="preserve">are on holiday in England and you have had </w:t>
            </w:r>
            <w:r w:rsidRPr="00E82074">
              <w:t>diarrhoea and vomiting for two days.</w:t>
            </w:r>
          </w:p>
        </w:tc>
      </w:tr>
      <w:tr w:rsidR="008D6E0D" w:rsidRPr="00E82074" w14:paraId="378E7EB5" w14:textId="77777777" w:rsidTr="008D6E0D">
        <w:tc>
          <w:tcPr>
            <w:tcW w:w="2972" w:type="dxa"/>
          </w:tcPr>
          <w:p w14:paraId="7C117597" w14:textId="77777777" w:rsidR="008D6E0D" w:rsidRPr="00E82074" w:rsidRDefault="008D6E0D" w:rsidP="008D6E0D">
            <w:r w:rsidRPr="00E82074">
              <w:t>Minor injury: scald to hand</w:t>
            </w:r>
          </w:p>
        </w:tc>
        <w:tc>
          <w:tcPr>
            <w:tcW w:w="6044" w:type="dxa"/>
          </w:tcPr>
          <w:p w14:paraId="580AF60F" w14:textId="729FDD3C" w:rsidR="008D6E0D" w:rsidRPr="00E82074" w:rsidRDefault="008D6E0D" w:rsidP="007E6811">
            <w:r w:rsidRPr="00E82074">
              <w:t>Imagine you have scalded your hand with boiling water from the kettle. The scald is about the size of a 10 pence piece and your skin has blistered.</w:t>
            </w:r>
          </w:p>
        </w:tc>
      </w:tr>
      <w:tr w:rsidR="008D6E0D" w:rsidRPr="00E82074" w14:paraId="49A8641E" w14:textId="77777777" w:rsidTr="008D6E0D">
        <w:tc>
          <w:tcPr>
            <w:tcW w:w="2972" w:type="dxa"/>
          </w:tcPr>
          <w:p w14:paraId="709FB6C0" w14:textId="77777777" w:rsidR="008D6E0D" w:rsidRPr="00E82074" w:rsidRDefault="008D6E0D" w:rsidP="008D6E0D">
            <w:r w:rsidRPr="00E82074">
              <w:t>Minor illness but uncertainty about severity</w:t>
            </w:r>
          </w:p>
        </w:tc>
        <w:tc>
          <w:tcPr>
            <w:tcW w:w="6044" w:type="dxa"/>
          </w:tcPr>
          <w:p w14:paraId="3A32CB27" w14:textId="77777777" w:rsidR="008D6E0D" w:rsidRPr="00E82074" w:rsidRDefault="008D6E0D" w:rsidP="008D6E0D">
            <w:pPr>
              <w:rPr>
                <w:b/>
              </w:rPr>
            </w:pPr>
            <w:r w:rsidRPr="00E82074">
              <w:rPr>
                <w:rStyle w:val="Strong"/>
                <w:b w:val="0"/>
                <w:bCs w:val="0"/>
                <w:color w:val="212B32"/>
              </w:rPr>
              <w:t>Y</w:t>
            </w:r>
            <w:r w:rsidRPr="00E82074">
              <w:rPr>
                <w:rStyle w:val="Strong"/>
                <w:b w:val="0"/>
                <w:bCs w:val="0"/>
              </w:rPr>
              <w:t>ou have had a headache for several hours. It is quite severe, and painkillers have not helped</w:t>
            </w:r>
          </w:p>
        </w:tc>
      </w:tr>
      <w:tr w:rsidR="008D6E0D" w:rsidRPr="00E82074" w14:paraId="657FABDD" w14:textId="77777777" w:rsidTr="008D6E0D">
        <w:tc>
          <w:tcPr>
            <w:tcW w:w="2972" w:type="dxa"/>
          </w:tcPr>
          <w:p w14:paraId="5C15C1A4" w14:textId="77777777" w:rsidR="008D6E0D" w:rsidRPr="00E82074" w:rsidRDefault="008D6E0D" w:rsidP="008D6E0D">
            <w:r w:rsidRPr="00E82074">
              <w:t>Minor illness but uncertainty about cause of symptoms: painful when urinating</w:t>
            </w:r>
          </w:p>
        </w:tc>
        <w:tc>
          <w:tcPr>
            <w:tcW w:w="6044" w:type="dxa"/>
          </w:tcPr>
          <w:p w14:paraId="49B29C40" w14:textId="021D3DA1" w:rsidR="008D6E0D" w:rsidRPr="00E82074" w:rsidRDefault="008D6E0D" w:rsidP="008D6E0D">
            <w:r w:rsidRPr="00E82074">
              <w:t>Imagine it is about 8 o</w:t>
            </w:r>
            <w:r w:rsidR="00FA0889">
              <w:rPr>
                <w:color w:val="00B0F0"/>
              </w:rPr>
              <w:t>’</w:t>
            </w:r>
            <w:r w:rsidRPr="00E82074">
              <w:t xml:space="preserve">clock in the evening. It is painful when you pee. You have pain low down in your stomach. </w:t>
            </w:r>
          </w:p>
          <w:p w14:paraId="64211DC3" w14:textId="77777777" w:rsidR="008D6E0D" w:rsidRPr="00E82074" w:rsidRDefault="008D6E0D" w:rsidP="008D6E0D"/>
        </w:tc>
      </w:tr>
      <w:tr w:rsidR="008D6E0D" w:rsidRPr="00E82074" w14:paraId="4418E1DF" w14:textId="77777777" w:rsidTr="008D6E0D">
        <w:tc>
          <w:tcPr>
            <w:tcW w:w="2972" w:type="dxa"/>
          </w:tcPr>
          <w:p w14:paraId="6DF117F2" w14:textId="77777777" w:rsidR="008D6E0D" w:rsidRPr="00E82074" w:rsidRDefault="008D6E0D" w:rsidP="008D6E0D">
            <w:r w:rsidRPr="00E82074">
              <w:t>Dental problem: toothache</w:t>
            </w:r>
          </w:p>
        </w:tc>
        <w:tc>
          <w:tcPr>
            <w:tcW w:w="6044" w:type="dxa"/>
          </w:tcPr>
          <w:p w14:paraId="553096E0" w14:textId="77777777" w:rsidR="008D6E0D" w:rsidRPr="00E82074" w:rsidRDefault="008D6E0D" w:rsidP="008D6E0D">
            <w:r w:rsidRPr="00E82074">
              <w:t>Imagine you have had toothache for 24 hours. You have tried painkillers, but you are still experiencing some pain.</w:t>
            </w:r>
          </w:p>
        </w:tc>
      </w:tr>
      <w:tr w:rsidR="008D6E0D" w:rsidRPr="00E82074" w14:paraId="29FB0DCE" w14:textId="77777777" w:rsidTr="008D6E0D">
        <w:tc>
          <w:tcPr>
            <w:tcW w:w="2972" w:type="dxa"/>
          </w:tcPr>
          <w:p w14:paraId="099E0154" w14:textId="77777777" w:rsidR="008D6E0D" w:rsidRPr="00E82074" w:rsidRDefault="008D6E0D" w:rsidP="008D6E0D">
            <w:r w:rsidRPr="00E82074">
              <w:t>Mental health problem: unhappy and tearful</w:t>
            </w:r>
          </w:p>
        </w:tc>
        <w:tc>
          <w:tcPr>
            <w:tcW w:w="6044" w:type="dxa"/>
          </w:tcPr>
          <w:p w14:paraId="0DA5BAC7" w14:textId="77777777" w:rsidR="008D6E0D" w:rsidRPr="00E82074" w:rsidRDefault="008D6E0D" w:rsidP="008D6E0D">
            <w:r w:rsidRPr="00E82074">
              <w:t>Imagine you have felt unhappy for several weeks. You have lost interest in things you used to enjoy and often feel very tearful. You are also not sleeping very well.</w:t>
            </w:r>
          </w:p>
        </w:tc>
      </w:tr>
      <w:tr w:rsidR="008D6E0D" w:rsidRPr="00E82074" w14:paraId="6F5FEF7A" w14:textId="77777777" w:rsidTr="008D6E0D">
        <w:tc>
          <w:tcPr>
            <w:tcW w:w="2972" w:type="dxa"/>
          </w:tcPr>
          <w:p w14:paraId="1F4D6371" w14:textId="77777777" w:rsidR="008D6E0D" w:rsidRPr="00E82074" w:rsidRDefault="008D6E0D" w:rsidP="008D6E0D">
            <w:r w:rsidRPr="00E82074">
              <w:t>Potentially serious symptom but ambiguous presentation</w:t>
            </w:r>
          </w:p>
        </w:tc>
        <w:tc>
          <w:tcPr>
            <w:tcW w:w="6044" w:type="dxa"/>
          </w:tcPr>
          <w:p w14:paraId="76ECA417" w14:textId="77777777" w:rsidR="008D6E0D" w:rsidRPr="00E82074" w:rsidRDefault="008D6E0D" w:rsidP="008D6E0D">
            <w:r w:rsidRPr="00E82074">
              <w:t>Imagine you are 55 years old. You are generally in good health, but you experience a sudden pain in the chest. The pain is severe, and you are also short of breath and sweating. After a few minutes you start to feel a bit better.</w:t>
            </w:r>
          </w:p>
        </w:tc>
      </w:tr>
    </w:tbl>
    <w:p w14:paraId="4E731587" w14:textId="77777777" w:rsidR="008D6E0D" w:rsidRPr="001C2AFF" w:rsidRDefault="008D6E0D" w:rsidP="008D6E0D"/>
    <w:p w14:paraId="300DBFC6" w14:textId="54A75CB4" w:rsidR="008D6E0D" w:rsidRDefault="008D6E0D" w:rsidP="008D6E0D">
      <w:r>
        <w:t xml:space="preserve">The research set out to understand if </w:t>
      </w:r>
      <w:r w:rsidRPr="00D16C1D">
        <w:t xml:space="preserve">there was a digital divide in abilities that might prevent some service users accessing </w:t>
      </w:r>
      <w:r w:rsidR="009849F9" w:rsidRPr="00D16C1D">
        <w:t>the</w:t>
      </w:r>
      <w:r w:rsidR="009849F9">
        <w:t xml:space="preserve"> online platform</w:t>
      </w:r>
      <w:r w:rsidRPr="00D16C1D">
        <w:t xml:space="preserve"> or result in them using it in unexpected ways. </w:t>
      </w:r>
      <w:r>
        <w:t xml:space="preserve">We set out to understand the </w:t>
      </w:r>
      <w:r w:rsidRPr="000F30E5">
        <w:t xml:space="preserve">relationship between e-health literacy and the use of NHS 111 </w:t>
      </w:r>
      <w:r>
        <w:t>o</w:t>
      </w:r>
      <w:r w:rsidRPr="000F30E5">
        <w:t>nline</w:t>
      </w:r>
      <w:r>
        <w:t xml:space="preserve">, to understand if e-health </w:t>
      </w:r>
      <w:r w:rsidRPr="007E6811">
        <w:t>literacy and sociodemographic characteristics are associated with the use of NHS 111 online. The eHealth Literacy Questionnaire (eHLQ), a validated 35-item 7-scale questionnaire</w:t>
      </w:r>
      <w:r w:rsidR="007E6811" w:rsidRPr="007E6811">
        <w:t xml:space="preserve"> </w:t>
      </w:r>
      <w:r w:rsidR="001761ED" w:rsidRPr="001761ED">
        <w:rPr>
          <w:noProof/>
          <w:vertAlign w:val="superscript"/>
        </w:rPr>
        <w:t>42</w:t>
      </w:r>
      <w:r w:rsidRPr="007E6811">
        <w:t xml:space="preserve"> was used to examine this.</w:t>
      </w:r>
    </w:p>
    <w:p w14:paraId="1A82DFB4" w14:textId="0DBB0D4C" w:rsidR="008D6E0D" w:rsidRPr="001C2AFF" w:rsidRDefault="008D6E0D" w:rsidP="008D6E0D">
      <w:r w:rsidRPr="004876E2">
        <w:t>T</w:t>
      </w:r>
      <w:r w:rsidRPr="001C2AFF">
        <w:t xml:space="preserve">wo main </w:t>
      </w:r>
      <w:r>
        <w:t>eHealth</w:t>
      </w:r>
      <w:r w:rsidRPr="001C2AFF">
        <w:t xml:space="preserve"> literacy scales have been developed. Firstly, the </w:t>
      </w:r>
      <w:r>
        <w:t>eHealth</w:t>
      </w:r>
      <w:r w:rsidRPr="001C2AFF">
        <w:t xml:space="preserve"> Literacy Scale (eHEALS) was developed by Norman and Skinner</w:t>
      </w:r>
      <w:r w:rsidR="00D705DB">
        <w:t>,</w:t>
      </w:r>
      <w:r w:rsidR="001761ED" w:rsidRPr="001761ED">
        <w:rPr>
          <w:noProof/>
          <w:vertAlign w:val="superscript"/>
        </w:rPr>
        <w:t>49</w:t>
      </w:r>
      <w:r w:rsidR="007E6811">
        <w:t xml:space="preserve"> </w:t>
      </w:r>
      <w:r w:rsidRPr="001C2AFF">
        <w:t>to assess people</w:t>
      </w:r>
      <w:r w:rsidR="00FA0889">
        <w:rPr>
          <w:color w:val="00B0F0"/>
        </w:rPr>
        <w:t>’</w:t>
      </w:r>
      <w:r w:rsidRPr="001C2AFF">
        <w:t xml:space="preserve">s ability to engage with </w:t>
      </w:r>
      <w:r>
        <w:t>eHealth</w:t>
      </w:r>
      <w:r w:rsidRPr="001C2AFF">
        <w:t xml:space="preserve">, with the purpose of informing clinical </w:t>
      </w:r>
      <w:r w:rsidRPr="007E6811">
        <w:t xml:space="preserve">decisions and health promotion planning. Although the scale has been widely used in eHealth literacy studies, recent validation studies have cast doubts on the </w:t>
      </w:r>
      <w:r w:rsidR="007E6811" w:rsidRPr="007E6811">
        <w:t>tool</w:t>
      </w:r>
      <w:r w:rsidR="00FA0889">
        <w:rPr>
          <w:color w:val="00B0F0"/>
        </w:rPr>
        <w:t>’</w:t>
      </w:r>
      <w:r w:rsidR="007E6811" w:rsidRPr="007E6811">
        <w:t>s dimensionality</w:t>
      </w:r>
      <w:r w:rsidRPr="007E6811">
        <w:t>.</w:t>
      </w:r>
      <w:r w:rsidR="001761ED" w:rsidRPr="001761ED">
        <w:rPr>
          <w:noProof/>
          <w:vertAlign w:val="superscript"/>
        </w:rPr>
        <w:t>50-52</w:t>
      </w:r>
      <w:r w:rsidRPr="007E6811">
        <w:t xml:space="preserve"> Further, the eHealth and digital landscape has evolved substantially since 2006, and use and acceptance of digital health technologies have changed. Norgaard et al. developed the eHealth Literacy Framework</w:t>
      </w:r>
      <w:r w:rsidR="007E6811" w:rsidRPr="007E6811">
        <w:t xml:space="preserve"> </w:t>
      </w:r>
      <w:r w:rsidR="007E6811" w:rsidRPr="007E6811">
        <w:rPr>
          <w:noProof/>
          <w:vertAlign w:val="superscript"/>
        </w:rPr>
        <w:t>45</w:t>
      </w:r>
      <w:r w:rsidRPr="007E6811">
        <w:t xml:space="preserve"> which led to the development of the eHealth</w:t>
      </w:r>
      <w:r w:rsidR="007E6811" w:rsidRPr="007E6811">
        <w:t xml:space="preserve"> Literacy Questionnaire (eHLQ)</w:t>
      </w:r>
      <w:r w:rsidRPr="007E6811">
        <w:t>.</w:t>
      </w:r>
      <w:r w:rsidR="001761ED" w:rsidRPr="001761ED">
        <w:rPr>
          <w:noProof/>
          <w:vertAlign w:val="superscript"/>
        </w:rPr>
        <w:t>42, 53</w:t>
      </w:r>
    </w:p>
    <w:p w14:paraId="25B4FCC3" w14:textId="1904356D" w:rsidR="00AA49D7" w:rsidRDefault="008D6E0D" w:rsidP="00AA49D7">
      <w:r w:rsidRPr="00E82074">
        <w:t>The eHLQ combines digital and health literacy and considers both individuals</w:t>
      </w:r>
      <w:r w:rsidR="00FA0889">
        <w:rPr>
          <w:color w:val="00B0F0"/>
        </w:rPr>
        <w:t>’</w:t>
      </w:r>
      <w:r w:rsidRPr="00E82074">
        <w:t xml:space="preserve"> competences and their experiences and interactions with technologies and services. It consists of </w:t>
      </w:r>
      <w:r w:rsidR="00AA49D7">
        <w:t xml:space="preserve">35 items grouped into </w:t>
      </w:r>
      <w:r w:rsidRPr="00E82074">
        <w:t xml:space="preserve">seven domains measuring different aspects of </w:t>
      </w:r>
      <w:r>
        <w:t>eHealth</w:t>
      </w:r>
      <w:r w:rsidRPr="00E82074">
        <w:t xml:space="preserve"> literacy including use of technology to process health information; understanding of health concepts and language; ability to actively engage with digital services; feeling safe and in control in using online services; motivation to engage with digital services; access to digital services that work</w:t>
      </w:r>
      <w:r w:rsidR="001270B2">
        <w:t>;</w:t>
      </w:r>
      <w:r w:rsidRPr="00E82074">
        <w:t xml:space="preserve"> and access to digital services that suit individual needs (</w:t>
      </w:r>
      <w:r w:rsidR="001270B2">
        <w:t xml:space="preserve">Table </w:t>
      </w:r>
      <w:r>
        <w:t>9</w:t>
      </w:r>
      <w:r w:rsidRPr="00E82074">
        <w:t xml:space="preserve">). Each item on the eHLQ was scored using a 4-point ordinal scale, from strongly disagree (1) to strongly agree (4). Each domain contains between </w:t>
      </w:r>
      <w:r w:rsidR="00A00F38">
        <w:t>four</w:t>
      </w:r>
      <w:r w:rsidRPr="00E82074">
        <w:t xml:space="preserve"> to </w:t>
      </w:r>
      <w:r w:rsidR="00A00F38">
        <w:t>six</w:t>
      </w:r>
      <w:r w:rsidRPr="00E82074">
        <w:t xml:space="preserve"> items, and an average score was calculated for each domain</w:t>
      </w:r>
      <w:r w:rsidR="007E6811">
        <w:t>.</w:t>
      </w:r>
      <w:r w:rsidRPr="00E82074">
        <w:t xml:space="preserve"> </w:t>
      </w:r>
      <w:r w:rsidR="00AA49D7">
        <w:t xml:space="preserve">The eHLQ is not designed to produce a single measure score across the </w:t>
      </w:r>
      <w:r w:rsidR="009C71B9">
        <w:t xml:space="preserve">instrument but </w:t>
      </w:r>
      <w:r w:rsidR="00AA49D7">
        <w:t xml:space="preserve">is a measure with seven different domains of digital literacy and these are designed to be reported separately. </w:t>
      </w:r>
    </w:p>
    <w:p w14:paraId="3129B3C8" w14:textId="77777777" w:rsidR="008D6E0D" w:rsidRDefault="008D6E0D" w:rsidP="008D6E0D">
      <w:pPr>
        <w:pStyle w:val="Heading6"/>
      </w:pPr>
    </w:p>
    <w:p w14:paraId="27E2C6EA" w14:textId="7441D099" w:rsidR="008D6E0D" w:rsidRPr="00E82074" w:rsidRDefault="001270B2" w:rsidP="008D6E0D">
      <w:pPr>
        <w:pStyle w:val="Heading6"/>
      </w:pPr>
      <w:r>
        <w:t xml:space="preserve">Table </w:t>
      </w:r>
      <w:r w:rsidR="008D6E0D" w:rsidRPr="009B53A9">
        <w:t>9 The seven</w:t>
      </w:r>
      <w:r w:rsidR="008D6E0D" w:rsidRPr="00E82074">
        <w:t xml:space="preserve"> domains of the eHLQ</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0D0942" w:rsidRPr="00E82074" w14:paraId="58924F57" w14:textId="77777777" w:rsidTr="007B3CF5">
        <w:tc>
          <w:tcPr>
            <w:tcW w:w="9351" w:type="dxa"/>
          </w:tcPr>
          <w:p w14:paraId="619954DE" w14:textId="56EE0109" w:rsidR="000D0942" w:rsidRPr="00E82074" w:rsidRDefault="000D0942" w:rsidP="00324C57">
            <w:pPr>
              <w:pStyle w:val="ListParagraph"/>
              <w:numPr>
                <w:ilvl w:val="0"/>
                <w:numId w:val="23"/>
              </w:numPr>
            </w:pPr>
            <w:r w:rsidRPr="00E82074">
              <w:rPr>
                <w:lang w:eastAsia="en-GB"/>
              </w:rPr>
              <w:t>Using technology to process health information</w:t>
            </w:r>
          </w:p>
        </w:tc>
      </w:tr>
      <w:tr w:rsidR="000D0942" w:rsidRPr="00E82074" w14:paraId="5ACCD9DC" w14:textId="77777777" w:rsidTr="007B3CF5">
        <w:tc>
          <w:tcPr>
            <w:tcW w:w="9351" w:type="dxa"/>
          </w:tcPr>
          <w:p w14:paraId="7FFAB0E4" w14:textId="46DF589B" w:rsidR="000D0942" w:rsidRPr="00E82074" w:rsidRDefault="000D0942" w:rsidP="00324C57">
            <w:pPr>
              <w:pStyle w:val="ListParagraph"/>
              <w:numPr>
                <w:ilvl w:val="0"/>
                <w:numId w:val="23"/>
              </w:numPr>
            </w:pPr>
            <w:r w:rsidRPr="00E82074">
              <w:rPr>
                <w:lang w:eastAsia="en-GB"/>
              </w:rPr>
              <w:t>Understanding of health concepts and language</w:t>
            </w:r>
          </w:p>
        </w:tc>
      </w:tr>
      <w:tr w:rsidR="000D0942" w:rsidRPr="00E82074" w14:paraId="6A9F86CB" w14:textId="77777777" w:rsidTr="007B3CF5">
        <w:tc>
          <w:tcPr>
            <w:tcW w:w="9351" w:type="dxa"/>
          </w:tcPr>
          <w:p w14:paraId="7FCEB345" w14:textId="17BF9F46" w:rsidR="000D0942" w:rsidRPr="00E82074" w:rsidRDefault="000D0942" w:rsidP="00324C57">
            <w:pPr>
              <w:pStyle w:val="ListParagraph"/>
              <w:numPr>
                <w:ilvl w:val="0"/>
                <w:numId w:val="23"/>
              </w:numPr>
            </w:pPr>
            <w:r w:rsidRPr="00E82074">
              <w:rPr>
                <w:lang w:eastAsia="en-GB"/>
              </w:rPr>
              <w:t>Ability to actively engage with digital services</w:t>
            </w:r>
          </w:p>
        </w:tc>
      </w:tr>
      <w:tr w:rsidR="000D0942" w:rsidRPr="00E82074" w14:paraId="0BAF811D" w14:textId="77777777" w:rsidTr="007B3CF5">
        <w:tc>
          <w:tcPr>
            <w:tcW w:w="9351" w:type="dxa"/>
          </w:tcPr>
          <w:p w14:paraId="05030725" w14:textId="41E18A5D" w:rsidR="000D0942" w:rsidRPr="00E82074" w:rsidRDefault="000D0942" w:rsidP="00324C57">
            <w:pPr>
              <w:pStyle w:val="ListParagraph"/>
              <w:numPr>
                <w:ilvl w:val="0"/>
                <w:numId w:val="23"/>
              </w:numPr>
            </w:pPr>
            <w:r w:rsidRPr="00E82074">
              <w:rPr>
                <w:lang w:eastAsia="en-GB"/>
              </w:rPr>
              <w:t>Feel safe and in control</w:t>
            </w:r>
          </w:p>
        </w:tc>
      </w:tr>
      <w:tr w:rsidR="000D0942" w:rsidRPr="00E82074" w14:paraId="222FD574" w14:textId="77777777" w:rsidTr="007B3CF5">
        <w:tc>
          <w:tcPr>
            <w:tcW w:w="9351" w:type="dxa"/>
          </w:tcPr>
          <w:p w14:paraId="66F8F273" w14:textId="48B033E5" w:rsidR="000D0942" w:rsidRPr="00E82074" w:rsidRDefault="000D0942" w:rsidP="00324C57">
            <w:pPr>
              <w:pStyle w:val="ListParagraph"/>
              <w:numPr>
                <w:ilvl w:val="0"/>
                <w:numId w:val="23"/>
              </w:numPr>
            </w:pPr>
            <w:r w:rsidRPr="00E82074">
              <w:rPr>
                <w:lang w:eastAsia="en-GB"/>
              </w:rPr>
              <w:t>Motivated to engage with digital services</w:t>
            </w:r>
          </w:p>
        </w:tc>
      </w:tr>
      <w:tr w:rsidR="000D0942" w:rsidRPr="00E82074" w14:paraId="308F38E3" w14:textId="77777777" w:rsidTr="007B3CF5">
        <w:tc>
          <w:tcPr>
            <w:tcW w:w="9351" w:type="dxa"/>
          </w:tcPr>
          <w:p w14:paraId="201C9A49" w14:textId="758F2C2D" w:rsidR="000D0942" w:rsidRPr="00E82074" w:rsidRDefault="000D0942" w:rsidP="00324C57">
            <w:pPr>
              <w:pStyle w:val="ListParagraph"/>
              <w:numPr>
                <w:ilvl w:val="0"/>
                <w:numId w:val="23"/>
              </w:numPr>
            </w:pPr>
            <w:r w:rsidRPr="00E82074">
              <w:rPr>
                <w:lang w:eastAsia="en-GB"/>
              </w:rPr>
              <w:t>Access to digital services that work</w:t>
            </w:r>
          </w:p>
        </w:tc>
      </w:tr>
      <w:tr w:rsidR="000D0942" w:rsidRPr="00E82074" w14:paraId="5A5A34BE" w14:textId="77777777" w:rsidTr="007B3CF5">
        <w:tc>
          <w:tcPr>
            <w:tcW w:w="9351" w:type="dxa"/>
          </w:tcPr>
          <w:p w14:paraId="01861D35" w14:textId="4C25528D" w:rsidR="000D0942" w:rsidRPr="00E82074" w:rsidRDefault="000D0942" w:rsidP="00324C57">
            <w:pPr>
              <w:pStyle w:val="ListParagraph"/>
              <w:numPr>
                <w:ilvl w:val="0"/>
                <w:numId w:val="23"/>
              </w:numPr>
            </w:pPr>
            <w:r w:rsidRPr="00E82074">
              <w:rPr>
                <w:lang w:eastAsia="en-GB"/>
              </w:rPr>
              <w:t>Digital services that suit individual needs</w:t>
            </w:r>
          </w:p>
        </w:tc>
      </w:tr>
    </w:tbl>
    <w:p w14:paraId="51A652B3" w14:textId="77777777" w:rsidR="008D6E0D" w:rsidRPr="00E82074" w:rsidRDefault="008D6E0D" w:rsidP="008D6E0D"/>
    <w:p w14:paraId="74BF6DF2" w14:textId="09C36604" w:rsidR="008D6E0D" w:rsidRPr="00E82074" w:rsidRDefault="008D6E0D" w:rsidP="008D6E0D">
      <w:pPr>
        <w:rPr>
          <w:i/>
          <w:color w:val="000000" w:themeColor="text1"/>
          <w:shd w:val="clear" w:color="auto" w:fill="FFFFFF"/>
        </w:rPr>
      </w:pPr>
      <w:r w:rsidRPr="00096546">
        <w:t xml:space="preserve">The </w:t>
      </w:r>
      <w:r>
        <w:t>survey</w:t>
      </w:r>
      <w:r w:rsidRPr="00E82074">
        <w:t xml:space="preserve"> was </w:t>
      </w:r>
      <w:r w:rsidR="00AA49D7">
        <w:t xml:space="preserve">administered </w:t>
      </w:r>
      <w:r w:rsidR="001E0C2C">
        <w:t>via</w:t>
      </w:r>
      <w:r w:rsidR="00AA49D7">
        <w:t xml:space="preserve"> primary, urgent and emergency care settings</w:t>
      </w:r>
      <w:r w:rsidR="001E0C2C">
        <w:t xml:space="preserve"> and the </w:t>
      </w:r>
      <w:r w:rsidR="00AA49D7">
        <w:t xml:space="preserve">NHS 111 online service. </w:t>
      </w:r>
      <w:r w:rsidR="001E0C2C">
        <w:t>This was done in three ways. 1. The survey was made available</w:t>
      </w:r>
      <w:r w:rsidR="001E0C2C" w:rsidRPr="00E82074">
        <w:t xml:space="preserve"> through a mail out </w:t>
      </w:r>
      <w:r w:rsidR="001E0C2C">
        <w:t xml:space="preserve">SMS link sent </w:t>
      </w:r>
      <w:r w:rsidR="001E0C2C" w:rsidRPr="00E82074">
        <w:t xml:space="preserve">to eligible participants in participating </w:t>
      </w:r>
      <w:r w:rsidR="001E0C2C">
        <w:t xml:space="preserve">general </w:t>
      </w:r>
      <w:r w:rsidR="001E0C2C" w:rsidRPr="00E82074">
        <w:t xml:space="preserve">practices. </w:t>
      </w:r>
      <w:r w:rsidR="001E0C2C">
        <w:t xml:space="preserve">Eligible participants were all people aged over 18 years old who had consented to receive SMS messages from the </w:t>
      </w:r>
      <w:r w:rsidR="00F21E92">
        <w:t>general practice</w:t>
      </w:r>
      <w:r w:rsidR="001E0C2C">
        <w:t xml:space="preserve">. 2. </w:t>
      </w:r>
      <w:r w:rsidR="001E0C2C" w:rsidRPr="00E82074">
        <w:t xml:space="preserve">The </w:t>
      </w:r>
      <w:r w:rsidR="001E0C2C">
        <w:t>survey</w:t>
      </w:r>
      <w:r w:rsidR="001E0C2C" w:rsidRPr="00E82074">
        <w:t xml:space="preserve"> was administered in </w:t>
      </w:r>
      <w:r w:rsidR="001E0C2C">
        <w:t xml:space="preserve">participating </w:t>
      </w:r>
      <w:r w:rsidR="001E0C2C" w:rsidRPr="00E82074">
        <w:t xml:space="preserve">Emergency Departments and </w:t>
      </w:r>
      <w:r w:rsidR="001E0C2C">
        <w:t>Urgent Care Centre sites</w:t>
      </w:r>
      <w:r w:rsidR="001E0C2C" w:rsidRPr="00E82074">
        <w:t xml:space="preserve"> through public display of the survey QR code </w:t>
      </w:r>
      <w:r w:rsidR="001E0C2C">
        <w:t xml:space="preserve">on posters in waiting room areas and in one case by email to recent attenders. </w:t>
      </w:r>
      <w:r w:rsidR="001E0C2C" w:rsidRPr="00E82074">
        <w:t xml:space="preserve">A hyperlink to the study </w:t>
      </w:r>
      <w:r w:rsidR="001E0C2C">
        <w:t>survey</w:t>
      </w:r>
      <w:r w:rsidR="001E0C2C" w:rsidRPr="00E82074">
        <w:t xml:space="preserve"> was </w:t>
      </w:r>
      <w:r w:rsidR="001E0C2C">
        <w:t>provided on</w:t>
      </w:r>
      <w:r w:rsidR="001E0C2C" w:rsidRPr="00E82074">
        <w:t xml:space="preserve"> the</w:t>
      </w:r>
      <w:r w:rsidR="001E0C2C">
        <w:t xml:space="preserve"> study web page hosted by the Nuffield Department of P</w:t>
      </w:r>
      <w:r w:rsidR="001E0C2C" w:rsidRPr="00E82074">
        <w:t xml:space="preserve">rimary </w:t>
      </w:r>
      <w:r w:rsidR="001E0C2C">
        <w:t xml:space="preserve">Care Health Sciences </w:t>
      </w:r>
      <w:r w:rsidR="001E0C2C" w:rsidRPr="00E82074">
        <w:t xml:space="preserve">website </w:t>
      </w:r>
      <w:r w:rsidR="001E0C2C">
        <w:t xml:space="preserve">to support this. To aid survey  completion in these urgent and emergency care settings </w:t>
      </w:r>
      <w:r w:rsidR="001E0C2C" w:rsidRPr="00E82074">
        <w:t>a research nurse</w:t>
      </w:r>
      <w:r w:rsidR="001E0C2C">
        <w:t xml:space="preserve"> was available to support people wishing to access and answer the survey,</w:t>
      </w:r>
      <w:r w:rsidR="001E0C2C" w:rsidRPr="00E82074">
        <w:t xml:space="preserve"> using a</w:t>
      </w:r>
      <w:r w:rsidR="001E0C2C">
        <w:t xml:space="preserve"> computer</w:t>
      </w:r>
      <w:r w:rsidR="001E0C2C" w:rsidRPr="00E82074">
        <w:t xml:space="preserve"> tablet</w:t>
      </w:r>
      <w:r w:rsidR="001E0C2C">
        <w:t xml:space="preserve"> provided by the study team or the site</w:t>
      </w:r>
      <w:r w:rsidR="001E0C2C" w:rsidRPr="00E82074">
        <w:t>.</w:t>
      </w:r>
      <w:r w:rsidR="001E0C2C">
        <w:t xml:space="preserve"> 3. </w:t>
      </w:r>
      <w:r w:rsidR="00AA49D7">
        <w:t>Th</w:t>
      </w:r>
      <w:r w:rsidR="007E115F">
        <w:t xml:space="preserve">e survey was </w:t>
      </w:r>
      <w:r w:rsidR="00AA49D7" w:rsidRPr="00E82074">
        <w:t>distributed nationally following an NHS 111</w:t>
      </w:r>
      <w:r w:rsidR="00AA49D7">
        <w:t xml:space="preserve"> online</w:t>
      </w:r>
      <w:r w:rsidR="00AA49D7" w:rsidRPr="00E82074">
        <w:t xml:space="preserve"> consult</w:t>
      </w:r>
      <w:r w:rsidR="007E115F">
        <w:t xml:space="preserve"> via a dedicated hyperlink</w:t>
      </w:r>
      <w:r w:rsidR="00AA49D7" w:rsidRPr="00E82074">
        <w:t>.</w:t>
      </w:r>
      <w:r w:rsidR="007E115F">
        <w:t xml:space="preserve"> </w:t>
      </w:r>
      <w:r w:rsidR="001E0C2C">
        <w:t>All s</w:t>
      </w:r>
      <w:r>
        <w:t>urvey responses</w:t>
      </w:r>
      <w:r w:rsidRPr="00E82074">
        <w:t xml:space="preserve"> were assigned a reference number that encoded the administrating organisation so that we could group responses by location but no personal identifying medical information was recorded. </w:t>
      </w:r>
      <w:r w:rsidR="001E0C2C">
        <w:t>Having piloted the survey with the Southampton Consult and Challenge group w</w:t>
      </w:r>
      <w:r w:rsidRPr="00E82074">
        <w:t xml:space="preserve">e estimated that the survey would take </w:t>
      </w:r>
      <w:r w:rsidRPr="00E82074">
        <w:rPr>
          <w:bCs/>
          <w:color w:val="000000" w:themeColor="text1"/>
        </w:rPr>
        <w:t>approximately 15 minutes to complete.</w:t>
      </w:r>
      <w:r w:rsidRPr="00E82074">
        <w:rPr>
          <w:color w:val="000000" w:themeColor="text1"/>
          <w:shd w:val="clear" w:color="auto" w:fill="FFFFFF"/>
        </w:rPr>
        <w:t xml:space="preserve"> </w:t>
      </w:r>
    </w:p>
    <w:p w14:paraId="1DD18E44" w14:textId="23B57228" w:rsidR="008D6E0D" w:rsidRPr="00E82074" w:rsidRDefault="008D6E0D" w:rsidP="00FA7917">
      <w:pPr>
        <w:pStyle w:val="Heading3"/>
      </w:pPr>
      <w:bookmarkStart w:id="80" w:name="_Toc99031414"/>
      <w:r w:rsidRPr="00E82074">
        <w:t>Survey sampling and recruitment</w:t>
      </w:r>
      <w:bookmarkEnd w:id="80"/>
      <w:r w:rsidRPr="00E82074">
        <w:t xml:space="preserve">  </w:t>
      </w:r>
    </w:p>
    <w:p w14:paraId="044EE802" w14:textId="108D8900" w:rsidR="009C2DB0" w:rsidRDefault="008D6E0D" w:rsidP="007E115F">
      <w:pPr>
        <w:rPr>
          <w:bCs/>
        </w:rPr>
      </w:pPr>
      <w:r w:rsidRPr="00E82074">
        <w:rPr>
          <w:color w:val="333333"/>
          <w:shd w:val="clear" w:color="auto" w:fill="FFFFFF"/>
        </w:rPr>
        <w:t>Non-</w:t>
      </w:r>
      <w:r w:rsidRPr="00E82074">
        <w:rPr>
          <w:shd w:val="clear" w:color="auto" w:fill="FFFFFF"/>
        </w:rPr>
        <w:t xml:space="preserve">probability sequential convenience sampling was chosen as a pragmatic solution to accessing a range of </w:t>
      </w:r>
      <w:r w:rsidR="001E0C2C">
        <w:rPr>
          <w:shd w:val="clear" w:color="auto" w:fill="FFFFFF"/>
        </w:rPr>
        <w:t>people</w:t>
      </w:r>
      <w:r w:rsidR="007E115F">
        <w:rPr>
          <w:shd w:val="clear" w:color="auto" w:fill="FFFFFF"/>
        </w:rPr>
        <w:t xml:space="preserve"> who had</w:t>
      </w:r>
      <w:r w:rsidR="001E0C2C">
        <w:rPr>
          <w:shd w:val="clear" w:color="auto" w:fill="FFFFFF"/>
        </w:rPr>
        <w:t xml:space="preserve"> or had </w:t>
      </w:r>
      <w:r w:rsidR="007E115F">
        <w:rPr>
          <w:shd w:val="clear" w:color="auto" w:fill="FFFFFF"/>
        </w:rPr>
        <w:t>not used</w:t>
      </w:r>
      <w:r w:rsidRPr="00E82074">
        <w:rPr>
          <w:shd w:val="clear" w:color="auto" w:fill="FFFFFF"/>
        </w:rPr>
        <w:t xml:space="preserve"> NHS 111</w:t>
      </w:r>
      <w:r>
        <w:rPr>
          <w:shd w:val="clear" w:color="auto" w:fill="FFFFFF"/>
        </w:rPr>
        <w:t xml:space="preserve"> online</w:t>
      </w:r>
      <w:r w:rsidRPr="00E82074">
        <w:rPr>
          <w:shd w:val="clear" w:color="auto" w:fill="FFFFFF"/>
        </w:rPr>
        <w:t xml:space="preserve">. </w:t>
      </w:r>
      <w:r w:rsidRPr="00E82074">
        <w:t xml:space="preserve">Recruitment was via primary, urgent and emergency care services including general practices, Emergency Departments, Urgent Care Centres, Minor injury units and via NHS community trust, and third sector/charity organisations who were participating in the qualitative interview study. </w:t>
      </w:r>
      <w:r w:rsidRPr="00E82074">
        <w:rPr>
          <w:bCs/>
        </w:rPr>
        <w:t xml:space="preserve"> Potential survey respondents (aged 18 years or over) were identified by administrative or clinical staff at participating sites/organisations, (e.g. by reception staff at Emergency Departments, or </w:t>
      </w:r>
      <w:r w:rsidR="00F21E92">
        <w:rPr>
          <w:bCs/>
        </w:rPr>
        <w:t>general practices</w:t>
      </w:r>
      <w:r w:rsidRPr="00E82074">
        <w:rPr>
          <w:bCs/>
        </w:rPr>
        <w:t xml:space="preserve">).  </w:t>
      </w:r>
    </w:p>
    <w:p w14:paraId="34522D02" w14:textId="3D5A1296" w:rsidR="007E115F" w:rsidRDefault="008D6E0D" w:rsidP="007E115F">
      <w:pPr>
        <w:rPr>
          <w:shd w:val="clear" w:color="auto" w:fill="FFFFFF"/>
        </w:rPr>
      </w:pPr>
      <w:r w:rsidRPr="00E82074">
        <w:rPr>
          <w:shd w:val="clear" w:color="auto" w:fill="FFFFFF"/>
        </w:rPr>
        <w:t xml:space="preserve">General practices </w:t>
      </w:r>
      <w:r w:rsidR="007E115F">
        <w:rPr>
          <w:color w:val="000000"/>
        </w:rPr>
        <w:t>were asked to select 100 random patients on their practice list that had consented to SMS mail outs. The research team fed</w:t>
      </w:r>
      <w:r w:rsidR="00E27A88">
        <w:rPr>
          <w:color w:val="000000"/>
        </w:rPr>
        <w:t xml:space="preserve"> </w:t>
      </w:r>
      <w:r w:rsidR="007E115F">
        <w:rPr>
          <w:color w:val="000000"/>
        </w:rPr>
        <w:t>back recruitment response to the practice on a weekly basis. Some practices chose to sample a further random sample of patients to expand the mail out and increase recruitmen</w:t>
      </w:r>
      <w:r w:rsidR="009C2DB0">
        <w:rPr>
          <w:color w:val="000000"/>
        </w:rPr>
        <w:t>t</w:t>
      </w:r>
      <w:r w:rsidR="007E115F">
        <w:rPr>
          <w:color w:val="000000"/>
        </w:rPr>
        <w:t>. Recruitment across practices ranged from 4 to a maximum of 185</w:t>
      </w:r>
      <w:r w:rsidR="009C2DB0">
        <w:rPr>
          <w:color w:val="000000"/>
        </w:rPr>
        <w:t xml:space="preserve"> people</w:t>
      </w:r>
      <w:r w:rsidR="007E115F">
        <w:rPr>
          <w:color w:val="000000"/>
        </w:rPr>
        <w:t xml:space="preserve">, with an average of </w:t>
      </w:r>
      <w:r w:rsidR="00145D29">
        <w:rPr>
          <w:color w:val="000000"/>
        </w:rPr>
        <w:t>69</w:t>
      </w:r>
      <w:r w:rsidR="007E115F">
        <w:rPr>
          <w:color w:val="000000"/>
        </w:rPr>
        <w:t xml:space="preserve"> recruits per practice.</w:t>
      </w:r>
    </w:p>
    <w:p w14:paraId="2344256A" w14:textId="090A555C" w:rsidR="007E115F" w:rsidRDefault="008D6E0D" w:rsidP="008D6E0D">
      <w:pPr>
        <w:rPr>
          <w:shd w:val="clear" w:color="auto" w:fill="FFFFFF"/>
        </w:rPr>
      </w:pPr>
      <w:r w:rsidRPr="00E82074">
        <w:rPr>
          <w:bCs/>
        </w:rPr>
        <w:t xml:space="preserve">ED and Urgent Care Centres </w:t>
      </w:r>
      <w:r>
        <w:rPr>
          <w:bCs/>
        </w:rPr>
        <w:t xml:space="preserve">invited attendees to their services to take part either by using </w:t>
      </w:r>
      <w:r w:rsidRPr="00E82074">
        <w:rPr>
          <w:bCs/>
        </w:rPr>
        <w:t>an</w:t>
      </w:r>
      <w:r>
        <w:rPr>
          <w:bCs/>
        </w:rPr>
        <w:t xml:space="preserve"> online</w:t>
      </w:r>
      <w:r w:rsidRPr="00E82074">
        <w:rPr>
          <w:bCs/>
        </w:rPr>
        <w:t xml:space="preserve"> link</w:t>
      </w:r>
      <w:r>
        <w:rPr>
          <w:bCs/>
        </w:rPr>
        <w:t xml:space="preserve"> </w:t>
      </w:r>
      <w:r w:rsidRPr="00E82074">
        <w:rPr>
          <w:bCs/>
        </w:rPr>
        <w:t>or</w:t>
      </w:r>
      <w:r>
        <w:rPr>
          <w:bCs/>
        </w:rPr>
        <w:t xml:space="preserve"> offering th</w:t>
      </w:r>
      <w:r w:rsidRPr="00E82074">
        <w:rPr>
          <w:bCs/>
        </w:rPr>
        <w:t xml:space="preserve">e opportunity to complete the </w:t>
      </w:r>
      <w:r>
        <w:rPr>
          <w:bCs/>
        </w:rPr>
        <w:t>survey</w:t>
      </w:r>
      <w:r w:rsidRPr="00E82074">
        <w:rPr>
          <w:bCs/>
        </w:rPr>
        <w:t xml:space="preserve"> on a tablet in the waiting room (assisted by a research nurse) that was cleaned between respondents. </w:t>
      </w:r>
      <w:r w:rsidRPr="00E82074">
        <w:rPr>
          <w:shd w:val="clear" w:color="auto" w:fill="FFFFFF"/>
        </w:rPr>
        <w:t xml:space="preserve">Sequential </w:t>
      </w:r>
      <w:r w:rsidRPr="00E82074">
        <w:t>p</w:t>
      </w:r>
      <w:r w:rsidRPr="00E82074">
        <w:rPr>
          <w:shd w:val="clear" w:color="auto" w:fill="FFFFFF"/>
        </w:rPr>
        <w:t xml:space="preserve">atients were offered a </w:t>
      </w:r>
      <w:r>
        <w:rPr>
          <w:shd w:val="clear" w:color="auto" w:fill="FFFFFF"/>
        </w:rPr>
        <w:t>survey</w:t>
      </w:r>
      <w:r w:rsidRPr="00E82074">
        <w:rPr>
          <w:shd w:val="clear" w:color="auto" w:fill="FFFFFF"/>
        </w:rPr>
        <w:t xml:space="preserve"> until a minimum of </w:t>
      </w:r>
      <w:r w:rsidR="00B6498A">
        <w:rPr>
          <w:shd w:val="clear" w:color="auto" w:fill="FFFFFF"/>
        </w:rPr>
        <w:t>50</w:t>
      </w:r>
      <w:r w:rsidR="00B6498A" w:rsidRPr="00E82074">
        <w:rPr>
          <w:shd w:val="clear" w:color="auto" w:fill="FFFFFF"/>
        </w:rPr>
        <w:t xml:space="preserve"> </w:t>
      </w:r>
      <w:r w:rsidRPr="00E82074">
        <w:rPr>
          <w:shd w:val="clear" w:color="auto" w:fill="FFFFFF"/>
        </w:rPr>
        <w:t xml:space="preserve">participants had been recruited at each site. </w:t>
      </w:r>
      <w:r w:rsidR="00145D29">
        <w:rPr>
          <w:shd w:val="clear" w:color="auto" w:fill="FFFFFF"/>
        </w:rPr>
        <w:t>Recruitment ranged from 50 to 203, with an average of 89 per site.</w:t>
      </w:r>
    </w:p>
    <w:p w14:paraId="2269D2B9" w14:textId="77777777" w:rsidR="007E115F" w:rsidRDefault="008D6E0D" w:rsidP="008D6E0D">
      <w:r w:rsidRPr="00E82074">
        <w:rPr>
          <w:shd w:val="clear" w:color="auto" w:fill="FFFFFF"/>
        </w:rPr>
        <w:t xml:space="preserve">In addition, </w:t>
      </w:r>
      <w:r w:rsidRPr="00E82074">
        <w:t>NHS 111</w:t>
      </w:r>
      <w:r>
        <w:t xml:space="preserve"> online</w:t>
      </w:r>
      <w:r w:rsidRPr="00E82074">
        <w:t xml:space="preserve"> invited patients</w:t>
      </w:r>
      <w:r>
        <w:t xml:space="preserve"> in England</w:t>
      </w:r>
      <w:r w:rsidRPr="00E82074">
        <w:t xml:space="preserve"> </w:t>
      </w:r>
      <w:r>
        <w:t>who had c</w:t>
      </w:r>
      <w:r w:rsidRPr="00E82074">
        <w:t>omplet</w:t>
      </w:r>
      <w:r>
        <w:t>ed</w:t>
      </w:r>
      <w:r w:rsidRPr="00E82074">
        <w:t xml:space="preserve"> the NHS 111</w:t>
      </w:r>
      <w:r>
        <w:t xml:space="preserve"> online</w:t>
      </w:r>
      <w:r w:rsidRPr="00E82074">
        <w:t xml:space="preserve"> algorithm via a tailored hyperlink.  C</w:t>
      </w:r>
      <w:r w:rsidRPr="00E82074">
        <w:rPr>
          <w:bCs/>
        </w:rPr>
        <w:t>onsent was obtained for all respondents via a tick box at the beginning of the survey.</w:t>
      </w:r>
      <w:r w:rsidRPr="00E82074">
        <w:t xml:space="preserve"> </w:t>
      </w:r>
    </w:p>
    <w:p w14:paraId="0B4B95C2" w14:textId="70EF2BA2" w:rsidR="008D6E0D" w:rsidRPr="00E82074" w:rsidRDefault="008D6E0D" w:rsidP="008D6E0D">
      <w:r w:rsidRPr="00E82074">
        <w:t xml:space="preserve">An administrative fee was paid to participating sites to contribute to the costs of administering and collecting the </w:t>
      </w:r>
      <w:r>
        <w:t>surveys</w:t>
      </w:r>
      <w:r w:rsidRPr="00E82074">
        <w:t xml:space="preserve">. </w:t>
      </w:r>
    </w:p>
    <w:p w14:paraId="00D5A8C2" w14:textId="64AD66C1" w:rsidR="008D6E0D" w:rsidRDefault="008D6E0D" w:rsidP="008D6E0D">
      <w:r w:rsidRPr="00E82074">
        <w:t xml:space="preserve">In total, </w:t>
      </w:r>
      <w:r w:rsidR="001A3079">
        <w:t xml:space="preserve">32 sites </w:t>
      </w:r>
      <w:r w:rsidRPr="00C14FC7">
        <w:t>recruit</w:t>
      </w:r>
      <w:r w:rsidR="001A3079">
        <w:t>ed</w:t>
      </w:r>
      <w:r w:rsidRPr="00C14FC7">
        <w:t xml:space="preserve"> for the survey, including </w:t>
      </w:r>
      <w:r w:rsidR="001A3079">
        <w:t>2</w:t>
      </w:r>
      <w:r w:rsidR="00C14FC7" w:rsidRPr="00C14FC7">
        <w:t>3</w:t>
      </w:r>
      <w:r w:rsidR="00F92204" w:rsidRPr="00C14FC7">
        <w:t xml:space="preserve"> </w:t>
      </w:r>
      <w:r w:rsidRPr="00C14FC7">
        <w:t xml:space="preserve">primary care organisations, </w:t>
      </w:r>
      <w:r w:rsidR="00F92204" w:rsidRPr="00C14FC7">
        <w:t>one charity</w:t>
      </w:r>
      <w:r w:rsidRPr="001A3079">
        <w:t>, seven urgent or emergency care settings, and the NHS 111 online website.</w:t>
      </w:r>
      <w:r w:rsidRPr="00E82074">
        <w:t xml:space="preserve"> For the purposes of analysis we have combined the small number of respondents from the charity with primary care. </w:t>
      </w:r>
    </w:p>
    <w:p w14:paraId="292037E0" w14:textId="6E0B7034" w:rsidR="007E115F" w:rsidRPr="00E82074" w:rsidRDefault="007E115F" w:rsidP="007E115F">
      <w:pPr>
        <w:rPr>
          <w:lang w:eastAsia="zh-CN"/>
        </w:rPr>
      </w:pPr>
      <w:r>
        <w:t>It is important to acknowledge that restrictions due to the pandemic meant that d</w:t>
      </w:r>
      <w:r w:rsidRPr="00710C98">
        <w:rPr>
          <w:lang w:eastAsia="zh-CN"/>
        </w:rPr>
        <w:t xml:space="preserve">ata collection was </w:t>
      </w:r>
      <w:r>
        <w:rPr>
          <w:lang w:eastAsia="zh-CN"/>
        </w:rPr>
        <w:t>primarily digitally based. As such, respondents taking part in the survey will reflect a more digitally literate population and may not fully represent some groups accurately (e.g. more deprived populations, older populations for whom evidence suggests may be less likely to use digital technologies – see Chapter 4).</w:t>
      </w:r>
    </w:p>
    <w:p w14:paraId="6B1407EA" w14:textId="2CD61543" w:rsidR="008D6E0D" w:rsidRPr="00E82074" w:rsidRDefault="008D6E0D" w:rsidP="00FA7917">
      <w:pPr>
        <w:pStyle w:val="Heading3"/>
      </w:pPr>
      <w:bookmarkStart w:id="81" w:name="_Toc99031415"/>
      <w:r w:rsidRPr="00E82074">
        <w:t>Survey data analysis</w:t>
      </w:r>
      <w:bookmarkEnd w:id="81"/>
      <w:r w:rsidRPr="00E82074">
        <w:t xml:space="preserve"> </w:t>
      </w:r>
    </w:p>
    <w:p w14:paraId="7A807C8D" w14:textId="72CC8490" w:rsidR="008D6E0D" w:rsidRPr="00E82074" w:rsidRDefault="008D6E0D" w:rsidP="008D6E0D">
      <w:r w:rsidRPr="00E82074">
        <w:t xml:space="preserve">Survey responses were uploaded immediately at the end of the </w:t>
      </w:r>
      <w:r>
        <w:t>survey</w:t>
      </w:r>
      <w:r w:rsidRPr="00E82074">
        <w:t xml:space="preserve">. Online surveys were hosted at the University of Oxford and data downloaded and stored on password-protected servers for analysis by Turnbull, Prichard, Pope, and MacLellan. </w:t>
      </w:r>
      <w:r>
        <w:t>The data from each site w</w:t>
      </w:r>
      <w:r w:rsidR="007E6811">
        <w:t>as combined into a single SPSS</w:t>
      </w:r>
      <w:r w:rsidR="001761ED" w:rsidRPr="001761ED">
        <w:rPr>
          <w:noProof/>
          <w:vertAlign w:val="superscript"/>
        </w:rPr>
        <w:t>54</w:t>
      </w:r>
      <w:r>
        <w:t xml:space="preserve"> </w:t>
      </w:r>
      <w:r w:rsidR="00E27A88">
        <w:t xml:space="preserve">file </w:t>
      </w:r>
      <w:r>
        <w:t>for the analysis.</w:t>
      </w:r>
      <w:r w:rsidR="007E6811" w:rsidRPr="00E82074">
        <w:t xml:space="preserve"> </w:t>
      </w:r>
    </w:p>
    <w:p w14:paraId="2E371C0B" w14:textId="05CA3E75" w:rsidR="008D6E0D" w:rsidRPr="00E82074" w:rsidRDefault="008D6E0D" w:rsidP="008D6E0D">
      <w:r>
        <w:t xml:space="preserve">The analysis was designed to address the overarching question: </w:t>
      </w:r>
      <w:r w:rsidR="00FA0889" w:rsidRPr="00FA0889">
        <w:rPr>
          <w:color w:val="00B0F0"/>
          <w:highlight w:val="green"/>
        </w:rPr>
        <w:t>‘</w:t>
      </w:r>
      <w:r w:rsidR="00FA0889" w:rsidRPr="00FA0889">
        <w:rPr>
          <w:highlight w:val="green"/>
        </w:rPr>
        <w:t>Is there evidence for differential access and use of NHS 111 online?</w:t>
      </w:r>
      <w:r w:rsidR="00FA0889" w:rsidRPr="00FA0889">
        <w:rPr>
          <w:color w:val="00B0F0"/>
          <w:highlight w:val="green"/>
        </w:rPr>
        <w:t>’</w:t>
      </w:r>
      <w:r w:rsidRPr="000F30E5">
        <w:t xml:space="preserve"> </w:t>
      </w:r>
      <w:r>
        <w:t xml:space="preserve">To this end, we firstly explored the </w:t>
      </w:r>
      <w:r w:rsidRPr="000F30E5">
        <w:t xml:space="preserve">demographic characteristics and preferences of users of NHS 111 online compared to </w:t>
      </w:r>
      <w:r w:rsidR="007E115F">
        <w:t xml:space="preserve">people who had not used NHS 111 online </w:t>
      </w:r>
      <w:r>
        <w:t xml:space="preserve"> to answer the question </w:t>
      </w:r>
      <w:r w:rsidR="00FA0889" w:rsidRPr="00FA0889">
        <w:rPr>
          <w:color w:val="00B0F0"/>
          <w:highlight w:val="green"/>
        </w:rPr>
        <w:t>‘</w:t>
      </w:r>
      <w:r w:rsidR="00FA0889" w:rsidRPr="00FA0889">
        <w:rPr>
          <w:highlight w:val="green"/>
        </w:rPr>
        <w:t>Who uses NHS 111 online and why</w:t>
      </w:r>
      <w:r w:rsidR="00FA0889" w:rsidRPr="00FA0889">
        <w:rPr>
          <w:color w:val="00B0F0"/>
          <w:highlight w:val="green"/>
        </w:rPr>
        <w:t>’</w:t>
      </w:r>
      <w:r>
        <w:t xml:space="preserve">? The survey analysis of this component focused on understanding the </w:t>
      </w:r>
      <w:r w:rsidRPr="000F30E5">
        <w:t xml:space="preserve">demographic characteristics and preferences of users of NHS 111 online </w:t>
      </w:r>
      <w:r w:rsidRPr="001A2F54">
        <w:t xml:space="preserve">compared to </w:t>
      </w:r>
      <w:r w:rsidR="007E115F">
        <w:t>people who had not used NHS 111 online</w:t>
      </w:r>
      <w:r w:rsidRPr="001A2F54">
        <w:t xml:space="preserve">. To understand if there was differential use of NHS 111 online, we grouped respondents into previous </w:t>
      </w:r>
      <w:r w:rsidR="00FA0889">
        <w:rPr>
          <w:color w:val="00B0F0"/>
        </w:rPr>
        <w:t>‘</w:t>
      </w:r>
      <w:r w:rsidR="00FA0889" w:rsidRPr="001A2F54">
        <w:t>users</w:t>
      </w:r>
      <w:r w:rsidR="00FA0889">
        <w:rPr>
          <w:color w:val="00B0F0"/>
        </w:rPr>
        <w:t>’</w:t>
      </w:r>
      <w:r w:rsidRPr="001A2F54">
        <w:t xml:space="preserve"> versus </w:t>
      </w:r>
      <w:r w:rsidR="007E115F">
        <w:t xml:space="preserve">people who had not used NHS 111 online, who are henceforth referred to as </w:t>
      </w:r>
      <w:r w:rsidR="00FA0889">
        <w:rPr>
          <w:color w:val="00B0F0"/>
        </w:rPr>
        <w:t>‘</w:t>
      </w:r>
      <w:r w:rsidR="00FA0889">
        <w:t>non-users</w:t>
      </w:r>
      <w:r w:rsidR="00FA0889">
        <w:rPr>
          <w:color w:val="00B0F0"/>
        </w:rPr>
        <w:t>’</w:t>
      </w:r>
      <w:r w:rsidR="007E115F">
        <w:t>. Non-</w:t>
      </w:r>
      <w:r w:rsidR="007E115F" w:rsidRPr="001A2F54">
        <w:t>users are respondents that had not used NHS 111 online previously.</w:t>
      </w:r>
      <w:r w:rsidR="007E115F">
        <w:t xml:space="preserve"> </w:t>
      </w:r>
      <w:r w:rsidRPr="001A2F54">
        <w:t xml:space="preserve">Respondents were allocated to each group based on whether they were recruited via NHS 111 </w:t>
      </w:r>
      <w:r w:rsidR="009849F9">
        <w:t>o</w:t>
      </w:r>
      <w:r w:rsidRPr="001A2F54">
        <w:t>nline or reported that they had used the service previously. This grouping forms the basis of the</w:t>
      </w:r>
      <w:r w:rsidRPr="00E82074">
        <w:t xml:space="preserve"> comparison in </w:t>
      </w:r>
      <w:r>
        <w:t>C</w:t>
      </w:r>
      <w:r w:rsidRPr="009B53A9">
        <w:t>hapter 5.</w:t>
      </w:r>
      <w:r w:rsidRPr="00E82074">
        <w:t xml:space="preserve"> In total 1137 (41.3%) had used NHS 111 </w:t>
      </w:r>
      <w:r w:rsidR="009849F9">
        <w:t>o</w:t>
      </w:r>
      <w:r w:rsidRPr="00E82074">
        <w:t>nline previously.</w:t>
      </w:r>
    </w:p>
    <w:p w14:paraId="133B9E5A" w14:textId="72A6D0C3" w:rsidR="008D6E0D" w:rsidRPr="00E82074" w:rsidRDefault="008D6E0D" w:rsidP="008D6E0D">
      <w:pPr>
        <w:rPr>
          <w:shd w:val="clear" w:color="auto" w:fill="FFFFFF"/>
        </w:rPr>
      </w:pPr>
      <w:r w:rsidRPr="00E82074">
        <w:t>For summarising and presenting descriptive data of the demographic variables, categorical data are presented as frequency counts and percentages (gender, age</w:t>
      </w:r>
      <w:r>
        <w:t xml:space="preserve"> band</w:t>
      </w:r>
      <w:r w:rsidRPr="00E82074">
        <w:t xml:space="preserve">, education level, self-reported </w:t>
      </w:r>
      <w:r w:rsidR="009C2DB0" w:rsidRPr="00E82074">
        <w:t>long-term</w:t>
      </w:r>
      <w:r w:rsidRPr="00E82074">
        <w:t xml:space="preserve"> condition). </w:t>
      </w:r>
      <w:r w:rsidRPr="001A2F54">
        <w:t xml:space="preserve">Chi square analysis was used to compare the distribution of a categorical variable with the distribution of another categorical variable. This included analysis to compare the previous use of other urgent and emergency services (Y/N for each service) with previous use of NHS 111 </w:t>
      </w:r>
      <w:r w:rsidR="009849F9">
        <w:t>o</w:t>
      </w:r>
      <w:r w:rsidRPr="001A2F54">
        <w:t>nline (Y/N). Chi square was also used to compare the likelihood of</w:t>
      </w:r>
      <w:r w:rsidR="00296C09">
        <w:t xml:space="preserve"> using NHS 111 </w:t>
      </w:r>
      <w:r w:rsidR="009849F9">
        <w:t>o</w:t>
      </w:r>
      <w:r w:rsidR="00296C09">
        <w:t>nline for the ten</w:t>
      </w:r>
      <w:r w:rsidRPr="001A2F54">
        <w:t xml:space="preserve"> health scenarios with previous use/non-use of NHS 111 online. Whilst the survey asked respondents to rate how likely they would be to use NHS</w:t>
      </w:r>
      <w:r w:rsidRPr="00E82074">
        <w:t xml:space="preserve"> 111 </w:t>
      </w:r>
      <w:r w:rsidR="009849F9">
        <w:t>o</w:t>
      </w:r>
      <w:r w:rsidRPr="00E82074">
        <w:t xml:space="preserve">nline for a particular scenario on a five-point scale (very likely, likely, neutral, unlikely, very unlikely), to aid ease of comparison in these results, we have grouped responses into likely or not likely (removing the small number of neutral responses). Due to the large sample size, effect sizes are reported. The </w:t>
      </w:r>
      <w:r w:rsidRPr="00E82074">
        <w:rPr>
          <w:shd w:val="clear" w:color="auto" w:fill="FFFFFF"/>
        </w:rPr>
        <w:t xml:space="preserve">phi correlation coefficient (phi) is one of a number of correlation statistics developed to measure the strength of association between two variables. The phi is a non-parametric statistic used in cross-tabulated table data where both variables are </w:t>
      </w:r>
      <w:r w:rsidRPr="00903D23">
        <w:rPr>
          <w:shd w:val="clear" w:color="auto" w:fill="FFFFFF"/>
        </w:rPr>
        <w:t>dichotomous: 0.1 is considered to be a small effect and 0.5 a large effect.</w:t>
      </w:r>
      <w:r>
        <w:rPr>
          <w:shd w:val="clear" w:color="auto" w:fill="FFFFFF"/>
        </w:rPr>
        <w:t xml:space="preserve"> </w:t>
      </w:r>
    </w:p>
    <w:p w14:paraId="713699B1" w14:textId="4009A2DD" w:rsidR="008D6E0D" w:rsidRPr="00E82074" w:rsidRDefault="008D6E0D" w:rsidP="008D6E0D">
      <w:r>
        <w:t xml:space="preserve">Secondly, the survey was designed to understand the </w:t>
      </w:r>
      <w:r w:rsidRPr="000F30E5">
        <w:t xml:space="preserve">relationship between </w:t>
      </w:r>
      <w:r>
        <w:t>eHealth</w:t>
      </w:r>
      <w:r w:rsidRPr="000F30E5">
        <w:t xml:space="preserve"> literacy and the use of NHS 111 </w:t>
      </w:r>
      <w:r>
        <w:t>o</w:t>
      </w:r>
      <w:r w:rsidRPr="000F30E5">
        <w:t>nline</w:t>
      </w:r>
      <w:r>
        <w:t>. Firstly we undertook an analysis of the relationship between eHLQ and user/</w:t>
      </w:r>
      <w:r w:rsidR="007E115F">
        <w:t>non-</w:t>
      </w:r>
      <w:r>
        <w:t xml:space="preserve">user groups. </w:t>
      </w:r>
      <w:r w:rsidRPr="00E82074">
        <w:t xml:space="preserve">A secondary analysis was performed to assess the effects of age, gender, education and use of the online service or not on </w:t>
      </w:r>
      <w:r>
        <w:t>eHealth</w:t>
      </w:r>
      <w:r w:rsidRPr="00E82074">
        <w:t xml:space="preserve"> Literacy scores.</w:t>
      </w:r>
      <w:r>
        <w:t xml:space="preserve"> </w:t>
      </w:r>
      <w:r w:rsidRPr="00E82074">
        <w:t xml:space="preserve">Continuous data are presented as means (standard deviations). When comparing a continuous variable between two groups, t-tests were applied. The mean eHLQ score for each domain was compared for users and </w:t>
      </w:r>
      <w:r w:rsidR="007E115F">
        <w:t>non-</w:t>
      </w:r>
      <w:r w:rsidRPr="00E82074">
        <w:t xml:space="preserve">users of NHS 111 </w:t>
      </w:r>
      <w:r w:rsidR="009849F9">
        <w:t>o</w:t>
      </w:r>
      <w:r w:rsidRPr="00E82074">
        <w:t xml:space="preserve">nline. In the proposal we had originally intended to compare mean </w:t>
      </w:r>
      <w:r>
        <w:t>eHealth</w:t>
      </w:r>
      <w:r w:rsidRPr="00E82074">
        <w:t xml:space="preserve"> literacy scores and standard deviations for NHS 111 </w:t>
      </w:r>
      <w:r w:rsidRPr="001A2F54">
        <w:t xml:space="preserve">telephone call versus online choices for all symptom scenarios. However, instead, we have compared NHS 111 </w:t>
      </w:r>
      <w:r w:rsidR="009849F9">
        <w:t>o</w:t>
      </w:r>
      <w:r w:rsidRPr="001A2F54">
        <w:t>nline users with those that have never used the online service (</w:t>
      </w:r>
      <w:r w:rsidR="007E115F">
        <w:t>non-</w:t>
      </w:r>
      <w:r w:rsidRPr="001A2F54">
        <w:t>users) as this seemed to be a more meaningful comparison / grouping following the changes to the design of this component of the study made due to Covid-19</w:t>
      </w:r>
      <w:r w:rsidR="002362CA">
        <w:t>.</w:t>
      </w:r>
    </w:p>
    <w:p w14:paraId="2C50625C" w14:textId="10DEAFDE" w:rsidR="008D6E0D" w:rsidRPr="001A2F54" w:rsidRDefault="008D6E0D" w:rsidP="008D6E0D">
      <w:r w:rsidRPr="00E82074">
        <w:t xml:space="preserve">Due to the large sample size, effect sizes are reported. </w:t>
      </w:r>
      <w:r>
        <w:t>Hedges</w:t>
      </w:r>
      <w:r w:rsidR="00FA0889">
        <w:rPr>
          <w:color w:val="00B0F0"/>
        </w:rPr>
        <w:t>’</w:t>
      </w:r>
      <w:r>
        <w:t xml:space="preserve"> </w:t>
      </w:r>
      <w:r w:rsidRPr="001C2AFF">
        <w:rPr>
          <w:i/>
          <w:iCs/>
        </w:rPr>
        <w:t>g</w:t>
      </w:r>
      <w:r>
        <w:t xml:space="preserve"> </w:t>
      </w:r>
      <w:r w:rsidRPr="00E82074">
        <w:t>was used to indicate effect size for the</w:t>
      </w:r>
      <w:r w:rsidRPr="00E82074">
        <w:rPr>
          <w:shd w:val="clear" w:color="auto" w:fill="FFFFFF"/>
        </w:rPr>
        <w:t xml:space="preserve"> comparison </w:t>
      </w:r>
      <w:r w:rsidRPr="00903D23">
        <w:rPr>
          <w:shd w:val="clear" w:color="auto" w:fill="FFFFFF"/>
        </w:rPr>
        <w:t xml:space="preserve">between two means. It is used to accompany the reporting of the t-tests. A broad rule of thumb is that </w:t>
      </w:r>
      <w:r w:rsidRPr="00903D23">
        <w:rPr>
          <w:i/>
          <w:shd w:val="clear" w:color="auto" w:fill="FFFFFF"/>
        </w:rPr>
        <w:t xml:space="preserve">g </w:t>
      </w:r>
      <w:r w:rsidRPr="00903D23">
        <w:rPr>
          <w:shd w:val="clear" w:color="auto" w:fill="FFFFFF"/>
        </w:rPr>
        <w:t>= 0.2 is considered</w:t>
      </w:r>
      <w:r w:rsidRPr="00E82074">
        <w:rPr>
          <w:shd w:val="clear" w:color="auto" w:fill="FFFFFF"/>
        </w:rPr>
        <w:t xml:space="preserve"> </w:t>
      </w:r>
      <w:r w:rsidRPr="001A2F54">
        <w:rPr>
          <w:shd w:val="clear" w:color="auto" w:fill="FFFFFF"/>
        </w:rPr>
        <w:t xml:space="preserve">a </w:t>
      </w:r>
      <w:r w:rsidR="00FA0889">
        <w:rPr>
          <w:color w:val="00B0F0"/>
          <w:shd w:val="clear" w:color="auto" w:fill="FFFFFF"/>
        </w:rPr>
        <w:t>‘</w:t>
      </w:r>
      <w:r w:rsidR="00FA0889" w:rsidRPr="001A2F54">
        <w:rPr>
          <w:shd w:val="clear" w:color="auto" w:fill="FFFFFF"/>
        </w:rPr>
        <w:t>small</w:t>
      </w:r>
      <w:r w:rsidR="00FA0889">
        <w:rPr>
          <w:color w:val="00B0F0"/>
          <w:shd w:val="clear" w:color="auto" w:fill="FFFFFF"/>
        </w:rPr>
        <w:t>’</w:t>
      </w:r>
      <w:r w:rsidRPr="001A2F54">
        <w:rPr>
          <w:shd w:val="clear" w:color="auto" w:fill="FFFFFF"/>
        </w:rPr>
        <w:t xml:space="preserve"> effect size, 0.5 represents a </w:t>
      </w:r>
      <w:r w:rsidR="00FA0889">
        <w:rPr>
          <w:color w:val="00B0F0"/>
          <w:shd w:val="clear" w:color="auto" w:fill="FFFFFF"/>
        </w:rPr>
        <w:t>‘</w:t>
      </w:r>
      <w:r w:rsidR="00FA0889" w:rsidRPr="001A2F54">
        <w:rPr>
          <w:shd w:val="clear" w:color="auto" w:fill="FFFFFF"/>
        </w:rPr>
        <w:t>medium</w:t>
      </w:r>
      <w:r w:rsidR="00FA0889">
        <w:rPr>
          <w:color w:val="00B0F0"/>
          <w:shd w:val="clear" w:color="auto" w:fill="FFFFFF"/>
        </w:rPr>
        <w:t>’</w:t>
      </w:r>
      <w:r w:rsidRPr="001A2F54">
        <w:rPr>
          <w:shd w:val="clear" w:color="auto" w:fill="FFFFFF"/>
        </w:rPr>
        <w:t xml:space="preserve"> effect siz</w:t>
      </w:r>
      <w:r w:rsidR="001A2F54" w:rsidRPr="001A2F54">
        <w:rPr>
          <w:shd w:val="clear" w:color="auto" w:fill="FFFFFF"/>
        </w:rPr>
        <w:t xml:space="preserve">e and 0.8 a </w:t>
      </w:r>
      <w:r w:rsidR="00FA0889">
        <w:rPr>
          <w:color w:val="00B0F0"/>
          <w:shd w:val="clear" w:color="auto" w:fill="FFFFFF"/>
        </w:rPr>
        <w:t>‘</w:t>
      </w:r>
      <w:r w:rsidR="00FA0889" w:rsidRPr="001A2F54">
        <w:rPr>
          <w:shd w:val="clear" w:color="auto" w:fill="FFFFFF"/>
        </w:rPr>
        <w:t>large</w:t>
      </w:r>
      <w:r w:rsidR="00FA0889">
        <w:rPr>
          <w:color w:val="00B0F0"/>
          <w:shd w:val="clear" w:color="auto" w:fill="FFFFFF"/>
        </w:rPr>
        <w:t>’</w:t>
      </w:r>
      <w:r w:rsidR="001A2F54" w:rsidRPr="001A2F54">
        <w:rPr>
          <w:shd w:val="clear" w:color="auto" w:fill="FFFFFF"/>
        </w:rPr>
        <w:t xml:space="preserve"> effect size</w:t>
      </w:r>
      <w:r w:rsidRPr="001A2F54">
        <w:rPr>
          <w:shd w:val="clear" w:color="auto" w:fill="FFFFFF"/>
        </w:rPr>
        <w:t>.</w:t>
      </w:r>
      <w:r w:rsidR="001761ED" w:rsidRPr="001761ED">
        <w:rPr>
          <w:noProof/>
          <w:shd w:val="clear" w:color="auto" w:fill="FFFFFF"/>
          <w:vertAlign w:val="superscript"/>
        </w:rPr>
        <w:t>55</w:t>
      </w:r>
      <w:r w:rsidRPr="001A2F54">
        <w:rPr>
          <w:shd w:val="clear" w:color="auto" w:fill="FFFFFF"/>
        </w:rPr>
        <w:t xml:space="preserve"> </w:t>
      </w:r>
      <w:r w:rsidRPr="001A2F54">
        <w:t>Box plots were studied for the seven eHLQ domains in terms of other variables that might influence</w:t>
      </w:r>
      <w:r w:rsidRPr="00E82074">
        <w:t xml:space="preserve"> digital literacy levels (</w:t>
      </w:r>
      <w:r w:rsidRPr="001A2F54">
        <w:t>notably age and educational level).</w:t>
      </w:r>
    </w:p>
    <w:p w14:paraId="22DA23DD" w14:textId="225ED1F6" w:rsidR="008D6E0D" w:rsidRPr="009B3FC9" w:rsidRDefault="008D6E0D" w:rsidP="008D6E0D">
      <w:pPr>
        <w:rPr>
          <w:bCs/>
        </w:rPr>
      </w:pPr>
      <w:r w:rsidRPr="001A2F54">
        <w:t xml:space="preserve">Logistic regression was undertaken to further examine the effects of </w:t>
      </w:r>
      <w:r w:rsidR="002505F2">
        <w:t>eHLQ</w:t>
      </w:r>
      <w:r w:rsidRPr="001A2F54">
        <w:t xml:space="preserve"> score on the use of NHS 111 </w:t>
      </w:r>
      <w:r w:rsidR="009849F9">
        <w:t>o</w:t>
      </w:r>
      <w:r w:rsidRPr="001A2F54">
        <w:t xml:space="preserve">nline (categorised as previous NHS 111 </w:t>
      </w:r>
      <w:r w:rsidR="009849F9">
        <w:t>o</w:t>
      </w:r>
      <w:r w:rsidRPr="001A2F54">
        <w:t xml:space="preserve">nline user versus </w:t>
      </w:r>
      <w:r w:rsidR="002505F2">
        <w:t>non-</w:t>
      </w:r>
      <w:r w:rsidRPr="001A2F54">
        <w:t xml:space="preserve">user), extending the univariate analysis outlined above. The effects of digital literacy score on this binary outcome was adjusted by age band, gender, education level and </w:t>
      </w:r>
      <w:r w:rsidR="002505F2" w:rsidRPr="001A2F54">
        <w:t>long-term</w:t>
      </w:r>
      <w:r w:rsidRPr="001C2AFF">
        <w:t xml:space="preserve"> condition. </w:t>
      </w:r>
      <w:r w:rsidRPr="009A5158">
        <w:t xml:space="preserve">The purpose of the logistic regression was to confirm, explore and extend the univariate analysis, rather than for the </w:t>
      </w:r>
      <w:r w:rsidRPr="001C2AFF">
        <w:t>predictive modelling capacity of logistic regression</w:t>
      </w:r>
      <w:r w:rsidRPr="009A5158">
        <w:t>.</w:t>
      </w:r>
    </w:p>
    <w:p w14:paraId="259E90DB" w14:textId="6043392C" w:rsidR="008D6E0D" w:rsidRPr="001A2F54" w:rsidRDefault="008D6E0D" w:rsidP="008D6E0D">
      <w:r w:rsidRPr="00E82074">
        <w:t>The digital literacy score is a continuous variable whilst the others (gender, age</w:t>
      </w:r>
      <w:r>
        <w:t xml:space="preserve">, </w:t>
      </w:r>
      <w:r w:rsidRPr="00E82074">
        <w:t>educational level</w:t>
      </w:r>
      <w:r w:rsidR="00223AFA">
        <w:t>,</w:t>
      </w:r>
      <w:r>
        <w:t xml:space="preserve"> </w:t>
      </w:r>
      <w:r w:rsidR="004B41F6">
        <w:t>long-term</w:t>
      </w:r>
      <w:r>
        <w:t xml:space="preserve"> condition</w:t>
      </w:r>
      <w:r w:rsidRPr="00E82074">
        <w:t xml:space="preserve">) are categorical variables. All categorical independent variables were entered as </w:t>
      </w:r>
      <w:r w:rsidR="00FA0889">
        <w:rPr>
          <w:color w:val="00B0F0"/>
        </w:rPr>
        <w:t>‘</w:t>
      </w:r>
      <w:r w:rsidR="00FA0889" w:rsidRPr="00E82074">
        <w:rPr>
          <w:color w:val="000000"/>
        </w:rPr>
        <w:t>dummy variables</w:t>
      </w:r>
      <w:r w:rsidR="00FA0889">
        <w:rPr>
          <w:color w:val="00B0F0"/>
        </w:rPr>
        <w:t>’</w:t>
      </w:r>
      <w:r w:rsidRPr="00E82074">
        <w:rPr>
          <w:color w:val="000000"/>
        </w:rPr>
        <w:t xml:space="preserve"> (i.e. categorical variables with no natural numerical values). </w:t>
      </w:r>
      <w:r w:rsidRPr="00E82074">
        <w:t xml:space="preserve">Instead of developing a model that uses a combination of the values of a group of explanatory variables to predict the value of a dependent variable, a </w:t>
      </w:r>
      <w:r w:rsidRPr="00E82074">
        <w:rPr>
          <w:i/>
        </w:rPr>
        <w:t>transformation</w:t>
      </w:r>
      <w:r w:rsidRPr="00E82074">
        <w:t xml:space="preserve"> of the dependent variable is predicted – the logit transformation (logit p). In logistic regression the objective is to predict the probability of being equal to 1 on the independent variable, where </w:t>
      </w:r>
      <w:r w:rsidRPr="00E82074">
        <w:rPr>
          <w:i/>
        </w:rPr>
        <w:t>p</w:t>
      </w:r>
      <w:r w:rsidRPr="00E82074">
        <w:t xml:space="preserve"> is the proportion of individuals with the characteristic. For example, if </w:t>
      </w:r>
      <w:r w:rsidRPr="00E82074">
        <w:rPr>
          <w:i/>
        </w:rPr>
        <w:t>p</w:t>
      </w:r>
      <w:r w:rsidRPr="00E82074">
        <w:t xml:space="preserve"> is the probability of using NHS 111 </w:t>
      </w:r>
      <w:r w:rsidR="009849F9">
        <w:t>o</w:t>
      </w:r>
      <w:r w:rsidRPr="00E82074">
        <w:t xml:space="preserve">nline, then 1-p is the probability that they will not use NHS 111 </w:t>
      </w:r>
      <w:r w:rsidR="009849F9">
        <w:t>o</w:t>
      </w:r>
      <w:r w:rsidRPr="00E82074">
        <w:t>nline.</w:t>
      </w:r>
      <w:r>
        <w:t xml:space="preserve"> Logistic regression produces Odds Ratios (OR) associated with each predictor value, which are presented in Chapter 5. The </w:t>
      </w:r>
      <w:r w:rsidR="00FA0889">
        <w:rPr>
          <w:color w:val="00B0F0"/>
        </w:rPr>
        <w:t>‘</w:t>
      </w:r>
      <w:r w:rsidR="00FA0889">
        <w:t>Enter</w:t>
      </w:r>
      <w:r w:rsidR="00FA0889">
        <w:rPr>
          <w:color w:val="00B0F0"/>
        </w:rPr>
        <w:t>’</w:t>
      </w:r>
      <w:r>
        <w:t xml:space="preserve"> method (where all variables are </w:t>
      </w:r>
      <w:r w:rsidRPr="001A2F54">
        <w:t xml:space="preserve">entered into the model) was chosen which simply enters all chosen variables into the model in a single step. </w:t>
      </w:r>
    </w:p>
    <w:p w14:paraId="4F27E48B" w14:textId="010F0AC5" w:rsidR="008D6E0D" w:rsidRPr="00752E42" w:rsidRDefault="008D6E0D" w:rsidP="008D6E0D">
      <w:r w:rsidRPr="001A2F54">
        <w:t>The logistic regression model was examined for multicollinearity, which refers to a situation where there are near perfect associations among the predictors in a model</w:t>
      </w:r>
      <w:r w:rsidR="00223AFA">
        <w:t>,</w:t>
      </w:r>
      <w:r w:rsidR="001761ED" w:rsidRPr="001761ED">
        <w:rPr>
          <w:noProof/>
          <w:vertAlign w:val="superscript"/>
        </w:rPr>
        <w:t>56</w:t>
      </w:r>
      <w:r w:rsidR="00172070">
        <w:t xml:space="preserve"> </w:t>
      </w:r>
      <w:r w:rsidR="00223AFA">
        <w:t>i</w:t>
      </w:r>
      <w:r w:rsidRPr="001A2F54">
        <w:t xml:space="preserve">n other words, where predictors within a model are highly intercorrelated. A high level of multicollinearity suggests redundancy among the </w:t>
      </w:r>
      <w:r w:rsidRPr="001D420A">
        <w:t>predictors. Multicollinearity was test</w:t>
      </w:r>
      <w:r w:rsidR="00223AFA" w:rsidRPr="001D420A">
        <w:t>ed</w:t>
      </w:r>
      <w:r w:rsidRPr="001D420A">
        <w:t xml:space="preserve"> by examining tolerance (</w:t>
      </w:r>
      <w:r w:rsidR="00FF53E5" w:rsidRPr="001D420A">
        <w:t xml:space="preserve">a </w:t>
      </w:r>
      <w:r w:rsidRPr="001D420A">
        <w:t xml:space="preserve">rule of thumb is that levels under 0.1 thresholds indicate more substantial level of </w:t>
      </w:r>
      <w:r w:rsidR="001D420A" w:rsidRPr="001D420A">
        <w:t>collinearity (</w:t>
      </w:r>
      <w:r w:rsidRPr="001D420A">
        <w:t>CL</w:t>
      </w:r>
      <w:r w:rsidR="001D420A" w:rsidRPr="001D420A">
        <w:t>)</w:t>
      </w:r>
      <w:r w:rsidRPr="001D420A">
        <w:t xml:space="preserve">), </w:t>
      </w:r>
      <w:r w:rsidR="001D420A" w:rsidRPr="001D420A">
        <w:rPr>
          <w:shd w:val="clear" w:color="auto" w:fill="FFFFFF"/>
        </w:rPr>
        <w:t>variance inflation factor</w:t>
      </w:r>
      <w:r w:rsidR="001D420A" w:rsidRPr="001D420A">
        <w:t xml:space="preserve"> (VIF</w:t>
      </w:r>
      <w:r w:rsidR="001D420A" w:rsidRPr="001D420A">
        <w:rPr>
          <w:shd w:val="clear" w:color="auto" w:fill="FFFFFF"/>
        </w:rPr>
        <w:t>)</w:t>
      </w:r>
      <w:r w:rsidRPr="001D420A">
        <w:t xml:space="preserve"> </w:t>
      </w:r>
      <w:r w:rsidR="001D420A" w:rsidRPr="001D420A">
        <w:t xml:space="preserve"> </w:t>
      </w:r>
      <w:r w:rsidRPr="001D420A">
        <w:t>(</w:t>
      </w:r>
      <w:r w:rsidR="001D420A" w:rsidRPr="001D420A">
        <w:t xml:space="preserve">a value of 1 suggests no correlation and </w:t>
      </w:r>
      <w:r w:rsidRPr="001D420A">
        <w:t>as VIF gets larger</w:t>
      </w:r>
      <w:r w:rsidR="001D420A" w:rsidRPr="001D420A">
        <w:t xml:space="preserve"> this</w:t>
      </w:r>
      <w:r w:rsidRPr="001D420A">
        <w:t xml:space="preserve"> indicates increasing dependence, </w:t>
      </w:r>
      <w:r w:rsidR="001D420A" w:rsidRPr="001D420A">
        <w:t>with values</w:t>
      </w:r>
      <w:r w:rsidRPr="001D420A">
        <w:t xml:space="preserve">  above 5 indicating more substantial levels of</w:t>
      </w:r>
      <w:r w:rsidR="001D420A" w:rsidRPr="001D420A">
        <w:t xml:space="preserve"> </w:t>
      </w:r>
      <w:r w:rsidRPr="001D420A">
        <w:t>CL), and the variance of proportions</w:t>
      </w:r>
      <w:r w:rsidRPr="00752E42">
        <w:t xml:space="preserve"> (in rows where two predictor values are greater than 0.5, this signals collinearity). </w:t>
      </w:r>
    </w:p>
    <w:p w14:paraId="4877912C" w14:textId="77777777" w:rsidR="008D6E0D" w:rsidRPr="00E82074" w:rsidRDefault="008D6E0D" w:rsidP="008D6E0D"/>
    <w:p w14:paraId="2E09154F" w14:textId="3E8F5E9F" w:rsidR="008D6E0D" w:rsidRPr="00E82074" w:rsidRDefault="008D6E0D" w:rsidP="00FA7917">
      <w:pPr>
        <w:pStyle w:val="Heading2"/>
      </w:pPr>
      <w:bookmarkStart w:id="82" w:name="_Toc99031416"/>
      <w:r w:rsidRPr="00E82074">
        <w:t xml:space="preserve">How PPI informed </w:t>
      </w:r>
      <w:r>
        <w:t>this study</w:t>
      </w:r>
      <w:bookmarkEnd w:id="82"/>
      <w:r>
        <w:t xml:space="preserve"> </w:t>
      </w:r>
    </w:p>
    <w:p w14:paraId="2D8346C0" w14:textId="6FA3F628" w:rsidR="008D6E0D" w:rsidRPr="00E82074" w:rsidRDefault="008D6E0D" w:rsidP="008D6E0D">
      <w:r w:rsidRPr="00E82074">
        <w:rPr>
          <w:shd w:val="clear" w:color="auto" w:fill="FFFFFF"/>
        </w:rPr>
        <w:t>Patient and public involvement in research helps to make it more releva</w:t>
      </w:r>
      <w:r w:rsidR="001A2F54">
        <w:rPr>
          <w:shd w:val="clear" w:color="auto" w:fill="FFFFFF"/>
        </w:rPr>
        <w:t>nt and useful to the end-users</w:t>
      </w:r>
      <w:r w:rsidRPr="00E82074">
        <w:rPr>
          <w:shd w:val="clear" w:color="auto" w:fill="FFFFFF"/>
        </w:rPr>
        <w:t>.</w:t>
      </w:r>
      <w:r w:rsidR="001761ED" w:rsidRPr="001761ED">
        <w:rPr>
          <w:noProof/>
          <w:shd w:val="clear" w:color="auto" w:fill="FFFFFF"/>
          <w:vertAlign w:val="superscript"/>
        </w:rPr>
        <w:t>57</w:t>
      </w:r>
      <w:r w:rsidRPr="00E82074">
        <w:rPr>
          <w:shd w:val="clear" w:color="auto" w:fill="FFFFFF"/>
        </w:rPr>
        <w:t xml:space="preserve"> </w:t>
      </w:r>
      <w:r w:rsidRPr="001A2F54">
        <w:t>People with lived experience of deprivation and disadvantage have high health need but are often at greater risk of exclusion from digital systems used to access healthcare due to a lack of access to digital technologies, poor digital literacy or health literacy.</w:t>
      </w:r>
      <w:r w:rsidR="001761ED" w:rsidRPr="001761ED">
        <w:rPr>
          <w:noProof/>
          <w:vertAlign w:val="superscript"/>
        </w:rPr>
        <w:t>58-61</w:t>
      </w:r>
      <w:r w:rsidRPr="001A2F54">
        <w:rPr>
          <w:shd w:val="clear" w:color="auto" w:fill="FFFFFF"/>
        </w:rPr>
        <w:t xml:space="preserve"> PPI members of the SSG</w:t>
      </w:r>
      <w:r w:rsidR="00A91873">
        <w:rPr>
          <w:shd w:val="clear" w:color="auto" w:fill="FFFFFF"/>
        </w:rPr>
        <w:t>, while reflecting different age groups</w:t>
      </w:r>
      <w:r w:rsidR="004434EB">
        <w:rPr>
          <w:shd w:val="clear" w:color="auto" w:fill="FFFFFF"/>
        </w:rPr>
        <w:t xml:space="preserve"> from 20s to beyond retirement age</w:t>
      </w:r>
      <w:r w:rsidR="00A91873">
        <w:rPr>
          <w:shd w:val="clear" w:color="auto" w:fill="FFFFFF"/>
        </w:rPr>
        <w:t xml:space="preserve">, </w:t>
      </w:r>
      <w:r w:rsidR="004434EB">
        <w:rPr>
          <w:shd w:val="clear" w:color="auto" w:fill="FFFFFF"/>
        </w:rPr>
        <w:t xml:space="preserve">with different </w:t>
      </w:r>
      <w:r w:rsidR="00A91873">
        <w:rPr>
          <w:shd w:val="clear" w:color="auto" w:fill="FFFFFF"/>
        </w:rPr>
        <w:t>employment and health experiences</w:t>
      </w:r>
      <w:r w:rsidR="004434EB">
        <w:rPr>
          <w:shd w:val="clear" w:color="auto" w:fill="FFFFFF"/>
        </w:rPr>
        <w:t>,</w:t>
      </w:r>
      <w:r w:rsidR="00A91873">
        <w:rPr>
          <w:shd w:val="clear" w:color="auto" w:fill="FFFFFF"/>
        </w:rPr>
        <w:t xml:space="preserve"> </w:t>
      </w:r>
      <w:r w:rsidRPr="001A2F54">
        <w:rPr>
          <w:shd w:val="clear" w:color="auto" w:fill="FFFFFF"/>
        </w:rPr>
        <w:t xml:space="preserve">were </w:t>
      </w:r>
      <w:r w:rsidR="00A91873">
        <w:rPr>
          <w:shd w:val="clear" w:color="auto" w:fill="FFFFFF"/>
        </w:rPr>
        <w:t xml:space="preserve">all </w:t>
      </w:r>
      <w:r w:rsidRPr="001A2F54">
        <w:rPr>
          <w:shd w:val="clear" w:color="auto" w:fill="FFFFFF"/>
        </w:rPr>
        <w:t>confident in using and had access to digital technologies. Thus we sought</w:t>
      </w:r>
      <w:r w:rsidRPr="00E82074">
        <w:rPr>
          <w:shd w:val="clear" w:color="auto" w:fill="FFFFFF"/>
        </w:rPr>
        <w:t xml:space="preserve"> additional PPI representatives with experience of digital exclusion through the homeless health peer advocates of the charity Groundswell and members of the public through the Deep End Sheffield cluster PPI Group.</w:t>
      </w:r>
      <w:r w:rsidRPr="00E82074">
        <w:t xml:space="preserve"> </w:t>
      </w:r>
      <w:r w:rsidR="004434EB">
        <w:t xml:space="preserve">We also sought feedback about the survey from the Consult and Challenge group in Southampton.  </w:t>
      </w:r>
    </w:p>
    <w:p w14:paraId="203DFF6E" w14:textId="056E12FD" w:rsidR="008D6E0D" w:rsidRPr="00E82074" w:rsidRDefault="008D6E0D" w:rsidP="008D6E0D">
      <w:pPr>
        <w:rPr>
          <w:shd w:val="clear" w:color="auto" w:fill="FFFFFF"/>
        </w:rPr>
      </w:pPr>
      <w:r w:rsidRPr="00E82074">
        <w:rPr>
          <w:shd w:val="clear" w:color="auto" w:fill="FFFFFF"/>
        </w:rPr>
        <w:t>Groundswell are a charity who work with people who have experience of homelessness, offering opportunities to contribute to society and create solutions to homelessness. The Groundswell Homeless Health Peer Advocacy (HHPA) service supports people experiencing homelessness to address physical and mental health issues. They work to improve people</w:t>
      </w:r>
      <w:r w:rsidR="00FA0889">
        <w:rPr>
          <w:color w:val="00B0F0"/>
          <w:shd w:val="clear" w:color="auto" w:fill="FFFFFF"/>
        </w:rPr>
        <w:t>’</w:t>
      </w:r>
      <w:r w:rsidRPr="00E82074">
        <w:rPr>
          <w:shd w:val="clear" w:color="auto" w:fill="FFFFFF"/>
        </w:rPr>
        <w:t>s confidence in using health services and increase their ability to access healthcare independently.</w:t>
      </w:r>
    </w:p>
    <w:p w14:paraId="057CE3F9" w14:textId="453D09E8" w:rsidR="008D6E0D" w:rsidRDefault="008D6E0D" w:rsidP="008D6E0D">
      <w:pPr>
        <w:rPr>
          <w:shd w:val="clear" w:color="auto" w:fill="FFFFFF"/>
        </w:rPr>
      </w:pPr>
      <w:r w:rsidRPr="00E82074">
        <w:t xml:space="preserve">The </w:t>
      </w:r>
      <w:r w:rsidRPr="00E82074">
        <w:rPr>
          <w:shd w:val="clear" w:color="auto" w:fill="FFFFFF"/>
        </w:rPr>
        <w:t>Deep End Sheffield PPI group are an established PPI Panel of patients who live in communities in Sheffield with the highest IMD scores</w:t>
      </w:r>
      <w:r w:rsidR="00B30887">
        <w:rPr>
          <w:shd w:val="clear" w:color="auto" w:fill="FFFFFF"/>
        </w:rPr>
        <w:t xml:space="preserve">; they </w:t>
      </w:r>
      <w:r w:rsidR="00B30887" w:rsidRPr="001A2F54">
        <w:rPr>
          <w:shd w:val="clear" w:color="auto" w:fill="FFFFFF"/>
        </w:rPr>
        <w:t>have contributed to a number of previous studies</w:t>
      </w:r>
      <w:r w:rsidRPr="00E82074">
        <w:rPr>
          <w:shd w:val="clear" w:color="auto" w:fill="FFFFFF"/>
        </w:rPr>
        <w:t xml:space="preserve">. </w:t>
      </w:r>
      <w:r w:rsidR="00B30887">
        <w:rPr>
          <w:shd w:val="clear" w:color="auto" w:fill="FFFFFF"/>
        </w:rPr>
        <w:t>(</w:t>
      </w:r>
      <w:r w:rsidRPr="00E82074">
        <w:rPr>
          <w:shd w:val="clear" w:color="auto" w:fill="FFFFFF"/>
        </w:rPr>
        <w:t xml:space="preserve">The </w:t>
      </w:r>
      <w:r w:rsidR="00FA0889">
        <w:rPr>
          <w:color w:val="00B0F0"/>
          <w:shd w:val="clear" w:color="auto" w:fill="FFFFFF"/>
        </w:rPr>
        <w:t>‘</w:t>
      </w:r>
      <w:r w:rsidR="00FA0889" w:rsidRPr="00E82074">
        <w:rPr>
          <w:shd w:val="clear" w:color="auto" w:fill="FFFFFF"/>
        </w:rPr>
        <w:t>Deep End</w:t>
      </w:r>
      <w:r w:rsidR="00FA0889">
        <w:rPr>
          <w:color w:val="00B0F0"/>
          <w:shd w:val="clear" w:color="auto" w:fill="FFFFFF"/>
        </w:rPr>
        <w:t>’</w:t>
      </w:r>
      <w:r w:rsidRPr="00E82074">
        <w:rPr>
          <w:shd w:val="clear" w:color="auto" w:fill="FFFFFF"/>
        </w:rPr>
        <w:t xml:space="preserve"> movement was started to support GPs working in the most deprived areas by Professor Graham </w:t>
      </w:r>
      <w:r w:rsidRPr="001A2F54">
        <w:rPr>
          <w:shd w:val="clear" w:color="auto" w:fill="FFFFFF"/>
        </w:rPr>
        <w:t>Watt in Scotland</w:t>
      </w:r>
      <w:r w:rsidR="00B30887">
        <w:rPr>
          <w:shd w:val="clear" w:color="auto" w:fill="FFFFFF"/>
        </w:rPr>
        <w:t>.)</w:t>
      </w:r>
      <w:r w:rsidR="00A91873">
        <w:rPr>
          <w:shd w:val="clear" w:color="auto" w:fill="FFFFFF"/>
        </w:rPr>
        <w:t xml:space="preserve"> </w:t>
      </w:r>
    </w:p>
    <w:p w14:paraId="597058FF" w14:textId="792A44CF" w:rsidR="004434EB" w:rsidRPr="001A2F54" w:rsidRDefault="004434EB" w:rsidP="008D6E0D">
      <w:pPr>
        <w:rPr>
          <w:shd w:val="clear" w:color="auto" w:fill="FFFFFF"/>
        </w:rPr>
      </w:pPr>
      <w:r>
        <w:t>The Consult and Challenge group are a co-production group working in Southampton City. They are experts by experience (people with direct experience of using health and care services)</w:t>
      </w:r>
      <w:r w:rsidR="000F7F0C">
        <w:t xml:space="preserve"> and membership of the group is open to people aged 14 and over, and includes people with physical and mental health disabilities and people with </w:t>
      </w:r>
      <w:r w:rsidR="00F31DF3">
        <w:t>long-term</w:t>
      </w:r>
      <w:r w:rsidR="000F7F0C">
        <w:t xml:space="preserve"> health conditions.</w:t>
      </w:r>
      <w:r>
        <w:t xml:space="preserve"> They assisted us by </w:t>
      </w:r>
      <w:r w:rsidR="000F7F0C">
        <w:t xml:space="preserve">pilot testing </w:t>
      </w:r>
      <w:r>
        <w:t xml:space="preserve">the draft survey and telling us about their experiences of using NHS 111 services and accessing urgent care. </w:t>
      </w:r>
    </w:p>
    <w:p w14:paraId="23428619" w14:textId="46DF0BA5" w:rsidR="008D6E0D" w:rsidRPr="00E82074" w:rsidRDefault="008D6E0D" w:rsidP="008D6E0D">
      <w:pPr>
        <w:rPr>
          <w:shd w:val="clear" w:color="auto" w:fill="FFFFFF"/>
        </w:rPr>
      </w:pPr>
      <w:r w:rsidRPr="001A2F54">
        <w:t>We held three PPI events</w:t>
      </w:r>
      <w:r w:rsidR="000F7F0C">
        <w:t>, one with Groundswell and two with Sheffield</w:t>
      </w:r>
      <w:r w:rsidRPr="001A2F54">
        <w:t xml:space="preserve"> </w:t>
      </w:r>
      <w:r w:rsidR="000F7F0C">
        <w:t xml:space="preserve">Deep End PPI </w:t>
      </w:r>
      <w:r w:rsidRPr="001A2F54">
        <w:t xml:space="preserve">to enhance our knowledge of </w:t>
      </w:r>
      <w:r w:rsidR="000F7F0C">
        <w:t xml:space="preserve">people who might </w:t>
      </w:r>
      <w:r w:rsidR="000F7F0C" w:rsidRPr="00E82074">
        <w:rPr>
          <w:shd w:val="clear" w:color="auto" w:fill="FFFFFF"/>
        </w:rPr>
        <w:t xml:space="preserve">experience digital exclusion </w:t>
      </w:r>
      <w:r w:rsidR="000F7F0C">
        <w:rPr>
          <w:shd w:val="clear" w:color="auto" w:fill="FFFFFF"/>
        </w:rPr>
        <w:t xml:space="preserve">or other forms of disadvantage and vulnerability. We used these events </w:t>
      </w:r>
      <w:r w:rsidRPr="00731FF6">
        <w:t xml:space="preserve">to </w:t>
      </w:r>
      <w:r w:rsidR="000F7F0C">
        <w:t xml:space="preserve">try to </w:t>
      </w:r>
      <w:r w:rsidRPr="00731FF6">
        <w:t>mitigate against the potential blind spots of the research team during the analysis and to explore experiences and perceptions in greater depth from a service user perspective.</w:t>
      </w:r>
      <w:r w:rsidR="006356B6" w:rsidRPr="00731FF6">
        <w:t xml:space="preserve"> </w:t>
      </w:r>
      <w:r w:rsidR="001761ED" w:rsidRPr="001761ED">
        <w:rPr>
          <w:noProof/>
          <w:vertAlign w:val="superscript"/>
        </w:rPr>
        <w:t>59, 60</w:t>
      </w:r>
      <w:r w:rsidR="00031DC4" w:rsidRPr="00731FF6">
        <w:rPr>
          <w:vertAlign w:val="superscript"/>
        </w:rPr>
        <w:t xml:space="preserve"> </w:t>
      </w:r>
      <w:r w:rsidRPr="00731FF6">
        <w:rPr>
          <w:shd w:val="clear" w:color="auto" w:fill="FFFFFF"/>
        </w:rPr>
        <w:t>The</w:t>
      </w:r>
      <w:r w:rsidR="00A91873">
        <w:rPr>
          <w:shd w:val="clear" w:color="auto" w:fill="FFFFFF"/>
        </w:rPr>
        <w:t xml:space="preserve"> Deep End </w:t>
      </w:r>
      <w:r w:rsidRPr="00731FF6">
        <w:rPr>
          <w:shd w:val="clear" w:color="auto" w:fill="FFFFFF"/>
        </w:rPr>
        <w:t>meetings involved five men and seven women aged between 30-65 years, three participants were Asian and two were African / Caribbean. All participants lived in areas of high social deprivation in England.</w:t>
      </w:r>
    </w:p>
    <w:p w14:paraId="4A1F413A" w14:textId="1954015B" w:rsidR="008D6E0D" w:rsidRPr="00E82074" w:rsidRDefault="008D6E0D" w:rsidP="008D6E0D">
      <w:pPr>
        <w:rPr>
          <w:shd w:val="clear" w:color="auto" w:fill="FFFFFF"/>
        </w:rPr>
      </w:pPr>
      <w:r w:rsidRPr="00E82074">
        <w:rPr>
          <w:shd w:val="clear" w:color="auto" w:fill="FFFFFF"/>
        </w:rPr>
        <w:t xml:space="preserve">Discussion with the </w:t>
      </w:r>
      <w:r w:rsidR="000F7F0C">
        <w:rPr>
          <w:shd w:val="clear" w:color="auto" w:fill="FFFFFF"/>
        </w:rPr>
        <w:t xml:space="preserve">seven </w:t>
      </w:r>
      <w:r w:rsidRPr="00E82074">
        <w:rPr>
          <w:shd w:val="clear" w:color="auto" w:fill="FFFFFF"/>
        </w:rPr>
        <w:t xml:space="preserve">Groundswell participants involved people working with </w:t>
      </w:r>
      <w:r w:rsidR="00F92204">
        <w:rPr>
          <w:shd w:val="clear" w:color="auto" w:fill="FFFFFF"/>
        </w:rPr>
        <w:t xml:space="preserve">people experiencing </w:t>
      </w:r>
      <w:r w:rsidRPr="00E82074">
        <w:rPr>
          <w:shd w:val="clear" w:color="auto" w:fill="FFFFFF"/>
        </w:rPr>
        <w:t>homeless</w:t>
      </w:r>
      <w:r w:rsidR="00F92204">
        <w:rPr>
          <w:shd w:val="clear" w:color="auto" w:fill="FFFFFF"/>
        </w:rPr>
        <w:t>ness</w:t>
      </w:r>
      <w:r w:rsidRPr="00E82074">
        <w:rPr>
          <w:shd w:val="clear" w:color="auto" w:fill="FFFFFF"/>
        </w:rPr>
        <w:t xml:space="preserve"> and </w:t>
      </w:r>
      <w:r w:rsidR="00F92204">
        <w:rPr>
          <w:shd w:val="clear" w:color="auto" w:fill="FFFFFF"/>
        </w:rPr>
        <w:t xml:space="preserve">people who inject </w:t>
      </w:r>
      <w:r w:rsidRPr="00E82074">
        <w:rPr>
          <w:shd w:val="clear" w:color="auto" w:fill="FFFFFF"/>
        </w:rPr>
        <w:t>drug</w:t>
      </w:r>
      <w:r w:rsidR="00F92204">
        <w:rPr>
          <w:shd w:val="clear" w:color="auto" w:fill="FFFFFF"/>
        </w:rPr>
        <w:t>s</w:t>
      </w:r>
      <w:r w:rsidR="00BA702A">
        <w:rPr>
          <w:shd w:val="clear" w:color="auto" w:fill="FFFFFF"/>
        </w:rPr>
        <w:t>,</w:t>
      </w:r>
      <w:r w:rsidRPr="00E82074">
        <w:rPr>
          <w:shd w:val="clear" w:color="auto" w:fill="FFFFFF"/>
        </w:rPr>
        <w:t xml:space="preserve"> as peer supporters (i.e. they had shared experiences with the client group serviced by the charity). These discussions highlighted the potential utility of</w:t>
      </w:r>
      <w:r>
        <w:rPr>
          <w:shd w:val="clear" w:color="auto" w:fill="FFFFFF"/>
        </w:rPr>
        <w:t xml:space="preserve"> online</w:t>
      </w:r>
      <w:r w:rsidRPr="00E82074">
        <w:rPr>
          <w:shd w:val="clear" w:color="auto" w:fill="FFFFFF"/>
        </w:rPr>
        <w:t xml:space="preserve"> health services</w:t>
      </w:r>
      <w:r w:rsidR="006738ED">
        <w:rPr>
          <w:shd w:val="clear" w:color="auto" w:fill="FFFFFF"/>
        </w:rPr>
        <w:t xml:space="preserve"> for this group</w:t>
      </w:r>
      <w:r w:rsidRPr="00E82074">
        <w:rPr>
          <w:shd w:val="clear" w:color="auto" w:fill="FFFFFF"/>
        </w:rPr>
        <w:t xml:space="preserve">, especially for access to an emergency dentist and to look up information about a condition or medication. This prompted us to widen our English interview sample to include dentists. This group also identified </w:t>
      </w:r>
      <w:r w:rsidR="009640C0">
        <w:rPr>
          <w:shd w:val="clear" w:color="auto" w:fill="FFFFFF"/>
        </w:rPr>
        <w:t xml:space="preserve">the </w:t>
      </w:r>
      <w:r w:rsidRPr="00E82074">
        <w:rPr>
          <w:shd w:val="clear" w:color="auto" w:fill="FFFFFF"/>
        </w:rPr>
        <w:t>ED as the main point of access to healthcare for their client group and for patients unable to negotiate digital access systems. The group highlighted the digital gap and raised concerns about access to technology, language confidence and knowledge of the health system, emphasising how lack of hardware (e.g. smartphone) but also data services and Wi-Fi meant that many of their clients could not access NHS 111</w:t>
      </w:r>
      <w:r>
        <w:rPr>
          <w:shd w:val="clear" w:color="auto" w:fill="FFFFFF"/>
        </w:rPr>
        <w:t xml:space="preserve"> online</w:t>
      </w:r>
      <w:r w:rsidRPr="00E82074">
        <w:rPr>
          <w:shd w:val="clear" w:color="auto" w:fill="FFFFFF"/>
        </w:rPr>
        <w:t>. These problems were exacerbated in the pandemic when some places that offered public free Wi-Fi such as cafes or libraries were closed. The group helped us adapt the survey recruitment by including provision of a digital tablet supported by a research nurse to facilitate completion by those who were unable to complete the survey unaided.</w:t>
      </w:r>
    </w:p>
    <w:p w14:paraId="2C16273D" w14:textId="4341CECD" w:rsidR="008D6E0D" w:rsidRPr="00E82074" w:rsidRDefault="008D6E0D" w:rsidP="008D6E0D">
      <w:pPr>
        <w:rPr>
          <w:shd w:val="clear" w:color="auto" w:fill="FFFFFF"/>
        </w:rPr>
      </w:pPr>
      <w:r w:rsidRPr="00E82074">
        <w:rPr>
          <w:shd w:val="clear" w:color="auto" w:fill="FFFFFF"/>
        </w:rPr>
        <w:t xml:space="preserve">The first Deep End PPI group meeting was used to examine the preliminary </w:t>
      </w:r>
      <w:r>
        <w:rPr>
          <w:shd w:val="clear" w:color="auto" w:fill="FFFFFF"/>
        </w:rPr>
        <w:t>eHealth</w:t>
      </w:r>
      <w:r w:rsidRPr="00E82074">
        <w:rPr>
          <w:shd w:val="clear" w:color="auto" w:fill="FFFFFF"/>
        </w:rPr>
        <w:t xml:space="preserve"> literacy survey analysis, in particular the scenario questions. Two scenarios, one involving a child with an unresolved fever and another of an adult with chest pain that goes away</w:t>
      </w:r>
      <w:r w:rsidR="00BA702A">
        <w:rPr>
          <w:shd w:val="clear" w:color="auto" w:fill="FFFFFF"/>
        </w:rPr>
        <w:t>,</w:t>
      </w:r>
      <w:r w:rsidRPr="00E82074">
        <w:rPr>
          <w:shd w:val="clear" w:color="auto" w:fill="FFFFFF"/>
        </w:rPr>
        <w:t xml:space="preserve"> had been unexpectedly identified as scenarios that survey respondents would consider using NHS 111</w:t>
      </w:r>
      <w:r>
        <w:rPr>
          <w:shd w:val="clear" w:color="auto" w:fill="FFFFFF"/>
        </w:rPr>
        <w:t xml:space="preserve"> online</w:t>
      </w:r>
      <w:r w:rsidRPr="00E82074">
        <w:rPr>
          <w:shd w:val="clear" w:color="auto" w:fill="FFFFFF"/>
        </w:rPr>
        <w:t xml:space="preserve"> for. We were able to discuss the rationale behind the responses to learn the nuances of help seeking in relation to personal interpretations of risk. We also used this Deep End PPI group to explore the diagram from NHS England of the different emergency services available with guidance on how to access them and the range of services mentioned in the English interviews. The participants agreed that the wide range of services named represented their understanding of the help seeking/service landscape. They suggested that an explanation of the patient pathway/journey was needed alongside the </w:t>
      </w:r>
      <w:r w:rsidR="00FA0889">
        <w:rPr>
          <w:color w:val="00B0F0"/>
          <w:shd w:val="clear" w:color="auto" w:fill="FFFFFF"/>
        </w:rPr>
        <w:t>‘</w:t>
      </w:r>
      <w:r w:rsidR="00FA0889" w:rsidRPr="00E82074">
        <w:rPr>
          <w:shd w:val="clear" w:color="auto" w:fill="FFFFFF"/>
        </w:rPr>
        <w:t>messy diagram</w:t>
      </w:r>
      <w:r w:rsidR="00FA0889">
        <w:rPr>
          <w:color w:val="00B0F0"/>
          <w:shd w:val="clear" w:color="auto" w:fill="FFFFFF"/>
        </w:rPr>
        <w:t>’</w:t>
      </w:r>
      <w:r w:rsidRPr="00E82074">
        <w:rPr>
          <w:shd w:val="clear" w:color="auto" w:fill="FFFFFF"/>
        </w:rPr>
        <w:t xml:space="preserve"> to maximise understanding. </w:t>
      </w:r>
    </w:p>
    <w:p w14:paraId="68EC087A" w14:textId="2BBF60A8" w:rsidR="008D6E0D" w:rsidRPr="00E82074" w:rsidRDefault="008D6E0D" w:rsidP="008D6E0D">
      <w:pPr>
        <w:rPr>
          <w:shd w:val="clear" w:color="auto" w:fill="FFFFFF"/>
        </w:rPr>
      </w:pPr>
      <w:r w:rsidRPr="00E82074">
        <w:rPr>
          <w:shd w:val="clear" w:color="auto" w:fill="FFFFFF"/>
        </w:rPr>
        <w:t>A second Deep End group meeting was convened to check the credibility of the interview analysis. We generated statements from the interview data themes and illustrated these with quotes from the interviews to show how we had interpreted what was being said. The group confirmed that p</w:t>
      </w:r>
      <w:r w:rsidRPr="00E82074">
        <w:t xml:space="preserve">eople are not always sure how serious their condition </w:t>
      </w:r>
      <w:r w:rsidR="00F259F8">
        <w:t xml:space="preserve">is </w:t>
      </w:r>
      <w:r w:rsidRPr="00E82074">
        <w:t>and do</w:t>
      </w:r>
      <w:r w:rsidR="00F259F8">
        <w:t xml:space="preserve"> </w:t>
      </w:r>
      <w:r w:rsidRPr="00E82074">
        <w:t>n</w:t>
      </w:r>
      <w:r w:rsidR="00F259F8">
        <w:t>o</w:t>
      </w:r>
      <w:r w:rsidRPr="00E82074">
        <w:t xml:space="preserve">t always know where is the best place to go for help. Members of the group described their own </w:t>
      </w:r>
      <w:r w:rsidR="00F259F8">
        <w:t xml:space="preserve">health </w:t>
      </w:r>
      <w:r w:rsidRPr="00E82074">
        <w:t>seeking scenarios and challenges they faced negotiating the interface between NHS 111</w:t>
      </w:r>
      <w:r>
        <w:t xml:space="preserve"> online</w:t>
      </w:r>
      <w:r w:rsidRPr="00E82074">
        <w:t xml:space="preserve"> and other services, for example, one woman was sent to ED despite saying she did not need an ambulance so the next time she experienced those symptoms she sought an out of hours GP appointment rather than phoning NHS 111. They confirmed that people are often sent to different parts of the health system before they finally get an answer to their problem. The participants shared experiences of delays in reaching the most appropriate </w:t>
      </w:r>
      <w:r>
        <w:t xml:space="preserve">healthcare </w:t>
      </w:r>
      <w:r w:rsidRPr="00E82074">
        <w:t>professional, difficulties in making GP appointments and attending ED when they wanted more timely assessment or advice. The group discussed the increased use of remote consultations in the pandemic not</w:t>
      </w:r>
      <w:r>
        <w:t>ing</w:t>
      </w:r>
      <w:r w:rsidRPr="00E82074">
        <w:t xml:space="preserve"> that not everyone has a smart phone or regular data to be able to use digital services. One participant needed a mobile phone with large numbers and a loud ring tone to make phone calls and deliberately chose not to have a smart phone, this meant she could not use</w:t>
      </w:r>
      <w:r>
        <w:t xml:space="preserve"> online</w:t>
      </w:r>
      <w:r w:rsidRPr="00E82074">
        <w:t xml:space="preserve"> services on her phone. Other group members talked about cost barriers to using</w:t>
      </w:r>
      <w:r>
        <w:t xml:space="preserve"> online</w:t>
      </w:r>
      <w:r w:rsidRPr="00E82074">
        <w:t xml:space="preserve"> services, especially where mobile phone contracts were </w:t>
      </w:r>
      <w:r w:rsidR="00FA0889" w:rsidRPr="00FA0889">
        <w:rPr>
          <w:color w:val="00B0F0"/>
          <w:highlight w:val="green"/>
        </w:rPr>
        <w:t>‘</w:t>
      </w:r>
      <w:r w:rsidR="00FA0889" w:rsidRPr="00FA0889">
        <w:rPr>
          <w:highlight w:val="green"/>
        </w:rPr>
        <w:t>pay as you go</w:t>
      </w:r>
      <w:r w:rsidR="00FA0889" w:rsidRPr="00FA0889">
        <w:rPr>
          <w:color w:val="00B0F0"/>
          <w:highlight w:val="green"/>
        </w:rPr>
        <w:t>’</w:t>
      </w:r>
      <w:r w:rsidRPr="00E82074">
        <w:t>. One participant described being cut off from a conversation with her doctor because she ran out of credit. They noted that people may not understand how to use digital technologies and may lack of confidence in reading and writing English which can be a barrier to using</w:t>
      </w:r>
      <w:r>
        <w:t xml:space="preserve"> online</w:t>
      </w:r>
      <w:r w:rsidRPr="00E82074">
        <w:t xml:space="preserve"> services. </w:t>
      </w:r>
    </w:p>
    <w:p w14:paraId="420E2ECD" w14:textId="1252D061" w:rsidR="008D6E0D" w:rsidRPr="00E82074" w:rsidRDefault="00BA3A61" w:rsidP="008D6E0D">
      <w:pPr>
        <w:rPr>
          <w:shd w:val="clear" w:color="auto" w:fill="FFFFFF"/>
        </w:rPr>
      </w:pPr>
      <w:r>
        <w:rPr>
          <w:shd w:val="clear" w:color="auto" w:fill="FFFFFF"/>
        </w:rPr>
        <w:t>The</w:t>
      </w:r>
      <w:r w:rsidR="008D6E0D" w:rsidRPr="00E82074">
        <w:rPr>
          <w:shd w:val="clear" w:color="auto" w:fill="FFFFFF"/>
        </w:rPr>
        <w:t xml:space="preserve"> PPI groups</w:t>
      </w:r>
      <w:r>
        <w:rPr>
          <w:shd w:val="clear" w:color="auto" w:fill="FFFFFF"/>
        </w:rPr>
        <w:t xml:space="preserve"> from Groundswell and Sheffield Deep End </w:t>
      </w:r>
      <w:r w:rsidR="008D6E0D" w:rsidRPr="00E82074">
        <w:rPr>
          <w:shd w:val="clear" w:color="auto" w:fill="FFFFFF"/>
        </w:rPr>
        <w:t xml:space="preserve">also discussed how best to present information from the study for patients and public audiences.  </w:t>
      </w:r>
    </w:p>
    <w:p w14:paraId="35263954" w14:textId="77777777" w:rsidR="008D6E0D" w:rsidRPr="00E82074" w:rsidRDefault="008D6E0D" w:rsidP="008D6E0D">
      <w:pPr>
        <w:pStyle w:val="ListParagraph"/>
      </w:pPr>
    </w:p>
    <w:p w14:paraId="1672109A" w14:textId="431AFB90" w:rsidR="008D6E0D" w:rsidRPr="00E82074" w:rsidRDefault="008D6E0D" w:rsidP="00FA7917">
      <w:pPr>
        <w:pStyle w:val="Heading2"/>
        <w:rPr>
          <w:highlight w:val="green"/>
        </w:rPr>
      </w:pPr>
      <w:bookmarkStart w:id="83" w:name="_Toc99031417"/>
      <w:r w:rsidRPr="00E82074">
        <w:t>Study Steering Group (SSG)</w:t>
      </w:r>
      <w:bookmarkEnd w:id="83"/>
    </w:p>
    <w:p w14:paraId="30F3A98E" w14:textId="6C3B7FB4" w:rsidR="008D6E0D" w:rsidRPr="00E82074" w:rsidRDefault="008D6E0D" w:rsidP="008D6E0D">
      <w:r w:rsidRPr="00E82074">
        <w:t>A S</w:t>
      </w:r>
      <w:r>
        <w:t>SG</w:t>
      </w:r>
      <w:r w:rsidRPr="00E82074">
        <w:t xml:space="preserve"> provided oversight for the research. The group was chaired by Prof</w:t>
      </w:r>
      <w:r w:rsidR="001A2F54">
        <w:t>essor</w:t>
      </w:r>
      <w:r w:rsidRPr="00E82074">
        <w:t xml:space="preserve"> Fiona Stevenson (</w:t>
      </w:r>
      <w:r w:rsidR="00F259F8">
        <w:t>University College London</w:t>
      </w:r>
      <w:r w:rsidR="00F259F8" w:rsidRPr="00E82074">
        <w:t xml:space="preserve"> </w:t>
      </w:r>
      <w:r w:rsidRPr="00E82074">
        <w:t>Dep</w:t>
      </w:r>
      <w:r w:rsidR="00F259F8">
        <w:t>artment</w:t>
      </w:r>
      <w:r w:rsidRPr="00E82074">
        <w:t xml:space="preserve"> of Primary Care) and comprised independent members representing methodology, primary, urgent and emergency service providers, clinical commissioners, and national NHS 111 policy / NHS Digital. The SS</w:t>
      </w:r>
      <w:r>
        <w:t>G</w:t>
      </w:r>
      <w:r w:rsidRPr="00E82074">
        <w:t xml:space="preserve"> met </w:t>
      </w:r>
      <w:r w:rsidR="001A2F54">
        <w:t>five</w:t>
      </w:r>
      <w:r w:rsidRPr="00E82074">
        <w:t xml:space="preserve"> times</w:t>
      </w:r>
      <w:r>
        <w:t xml:space="preserve"> online</w:t>
      </w:r>
      <w:r w:rsidRPr="00E82074">
        <w:t xml:space="preserve"> during the study (additional meetings were held due to the extended </w:t>
      </w:r>
      <w:r w:rsidR="001A2F54" w:rsidRPr="00E82074">
        <w:t>time</w:t>
      </w:r>
      <w:r w:rsidR="001A2F54">
        <w:t>lines for the study</w:t>
      </w:r>
      <w:r w:rsidRPr="00E82074">
        <w:t xml:space="preserve">).  </w:t>
      </w:r>
    </w:p>
    <w:p w14:paraId="0EBC7C9D" w14:textId="77777777" w:rsidR="008D6E0D" w:rsidRPr="00E82074" w:rsidRDefault="008D6E0D" w:rsidP="008D6E0D"/>
    <w:p w14:paraId="70054635" w14:textId="2DE9039F" w:rsidR="008D6E0D" w:rsidRPr="00E82074" w:rsidRDefault="008D6E0D" w:rsidP="00FA7917">
      <w:pPr>
        <w:pStyle w:val="Heading2"/>
      </w:pPr>
      <w:bookmarkStart w:id="84" w:name="_Toc99031418"/>
      <w:r w:rsidRPr="00E82074">
        <w:t>Additional national NHS 111 team liaison</w:t>
      </w:r>
      <w:bookmarkEnd w:id="84"/>
      <w:r w:rsidRPr="00E82074">
        <w:t xml:space="preserve"> </w:t>
      </w:r>
    </w:p>
    <w:p w14:paraId="156361C8" w14:textId="77777777" w:rsidR="008D6E0D" w:rsidRPr="00E82074" w:rsidRDefault="008D6E0D" w:rsidP="008D6E0D">
      <w:r w:rsidRPr="00E82074">
        <w:t>The study shared information and early findings from the study with key members of the NHS 111</w:t>
      </w:r>
      <w:r>
        <w:t xml:space="preserve"> online</w:t>
      </w:r>
      <w:r w:rsidRPr="00E82074">
        <w:t xml:space="preserve"> team in NHS Digital.</w:t>
      </w:r>
      <w:r>
        <w:t xml:space="preserve"> Online</w:t>
      </w:r>
      <w:r w:rsidRPr="00E82074">
        <w:t xml:space="preserve"> meetings and emails were used to advise the NHS 111 team about study progress and to share updates and information about changes to the NHS 111</w:t>
      </w:r>
      <w:r>
        <w:t xml:space="preserve"> online</w:t>
      </w:r>
      <w:r w:rsidRPr="00E82074">
        <w:t xml:space="preserve"> service. We presented interim results for discussion and credibility checking and have plans to engage with the team to assist with dissemination and policy facing outputs. In addition to the liaison meetings the study PI was invited to attend the NHS 111 user forum meeting in Autumn 2020 and was able to meet with the PPI lead for the NHS 111</w:t>
      </w:r>
      <w:r>
        <w:t xml:space="preserve"> online</w:t>
      </w:r>
      <w:r w:rsidRPr="00E82074">
        <w:t xml:space="preserve"> team to discuss aspects of the survey scenario content. </w:t>
      </w:r>
    </w:p>
    <w:p w14:paraId="20AAF952" w14:textId="77777777" w:rsidR="008D6E0D" w:rsidRPr="00E82074" w:rsidRDefault="008D6E0D" w:rsidP="008D6E0D"/>
    <w:p w14:paraId="5A2B7316" w14:textId="25DB1FC4" w:rsidR="008D6E0D" w:rsidRPr="00E82074" w:rsidRDefault="008D6E0D" w:rsidP="00FA7917">
      <w:pPr>
        <w:pStyle w:val="Heading2"/>
      </w:pPr>
      <w:bookmarkStart w:id="85" w:name="_Toc99031419"/>
      <w:r w:rsidRPr="00E82074">
        <w:t>Research Ethics Committee (REC)</w:t>
      </w:r>
      <w:bookmarkEnd w:id="85"/>
      <w:r w:rsidRPr="00E82074">
        <w:t xml:space="preserve"> </w:t>
      </w:r>
    </w:p>
    <w:p w14:paraId="76ECF3AC" w14:textId="03AA5699" w:rsidR="00B74187" w:rsidRPr="00BC5949" w:rsidRDefault="008D6E0D" w:rsidP="005503BE">
      <w:r w:rsidRPr="00E82074">
        <w:t>Approval for the English fieldwork and survey was granted from the London Stanmore Research Ethics Committee (reference 20/LO/0294) with minor amendments to add Research sites and to make changes as a result of the Covid-19 pandemic. The Australian Healthdirect interview study was approved by Macquarie University Human Research Ethics Committee (reference number 52021985728536).</w:t>
      </w:r>
      <w:r w:rsidRPr="00E82074">
        <w:br w:type="page"/>
      </w:r>
    </w:p>
    <w:p w14:paraId="0C17B4EE" w14:textId="2CE871CC" w:rsidR="006B796F" w:rsidRPr="00E82074" w:rsidRDefault="006B796F" w:rsidP="0093223B">
      <w:pPr>
        <w:pStyle w:val="Heading1"/>
      </w:pPr>
      <w:bookmarkStart w:id="86" w:name="_Toc99031420"/>
      <w:r w:rsidRPr="0038188B">
        <w:t>Chapter 3: NHS 111</w:t>
      </w:r>
      <w:r w:rsidR="00C747AD" w:rsidRPr="0038188B">
        <w:t xml:space="preserve"> online</w:t>
      </w:r>
      <w:r w:rsidRPr="0038188B">
        <w:t xml:space="preserve"> and pathways to urgent and emergency care</w:t>
      </w:r>
      <w:bookmarkEnd w:id="86"/>
    </w:p>
    <w:p w14:paraId="0484BAAC" w14:textId="77777777" w:rsidR="006B796F" w:rsidRPr="00E82074" w:rsidRDefault="006B796F" w:rsidP="005503BE"/>
    <w:p w14:paraId="72FA1267" w14:textId="65D6323D" w:rsidR="006B796F" w:rsidRPr="0038188B" w:rsidRDefault="006B796F" w:rsidP="0093223B">
      <w:pPr>
        <w:pStyle w:val="Heading2"/>
      </w:pPr>
      <w:bookmarkStart w:id="87" w:name="_Toc99031421"/>
      <w:r w:rsidRPr="0038188B">
        <w:t>Introduction</w:t>
      </w:r>
      <w:bookmarkEnd w:id="87"/>
      <w:r w:rsidRPr="0038188B">
        <w:t xml:space="preserve"> </w:t>
      </w:r>
    </w:p>
    <w:p w14:paraId="7EA0E2EA" w14:textId="0E10C380" w:rsidR="006B796F" w:rsidRPr="00E82074" w:rsidRDefault="006B796F" w:rsidP="005503BE">
      <w:r w:rsidRPr="00E82074">
        <w:t>This chapter looks at where NHS 111</w:t>
      </w:r>
      <w:r w:rsidR="00C747AD">
        <w:t xml:space="preserve"> online</w:t>
      </w:r>
      <w:r w:rsidRPr="00E82074">
        <w:t xml:space="preserve"> sits in the landscape of service provision and at patient pathways to care involving use of NHS 111</w:t>
      </w:r>
      <w:r w:rsidR="00C747AD">
        <w:t xml:space="preserve"> online</w:t>
      </w:r>
      <w:r w:rsidRPr="00E82074">
        <w:t xml:space="preserve"> (objective 1). It is the first of two chapters reporting our analysis of the telephone interviews in England with healthcare practitioners</w:t>
      </w:r>
      <w:r w:rsidR="00D9713C">
        <w:t xml:space="preserve">, staff and stakeholders </w:t>
      </w:r>
      <w:r w:rsidRPr="00E82074">
        <w:t xml:space="preserve">in primary care, </w:t>
      </w:r>
      <w:r w:rsidR="008E74AA">
        <w:t>ED</w:t>
      </w:r>
      <w:r w:rsidRPr="00E82074">
        <w:t>s, dental services and with charity organisations representing vulnerable people. Alongside these primary data we also draw on a range of policy documents and diagrams detailing access routes and pathways into urgent care and use these to build on and inform the draft pathway diagram included in our original research proposal and to reflect on what we have learnt about NHS 111</w:t>
      </w:r>
      <w:r w:rsidR="00C747AD">
        <w:t xml:space="preserve"> online</w:t>
      </w:r>
      <w:r w:rsidRPr="00E82074">
        <w:t xml:space="preserve"> and pathways to </w:t>
      </w:r>
      <w:r w:rsidRPr="009B53A9">
        <w:t>care.</w:t>
      </w:r>
      <w:r w:rsidRPr="00E82074">
        <w:t xml:space="preserve"> We spoke to a range of different NHS healthcare professionals and other staff who reflect a</w:t>
      </w:r>
      <w:r w:rsidR="008E74AA">
        <w:t xml:space="preserve"> variety of </w:t>
      </w:r>
      <w:r w:rsidRPr="00E82074">
        <w:t>different roles</w:t>
      </w:r>
      <w:r w:rsidR="00423F0E">
        <w:t>. This included</w:t>
      </w:r>
      <w:r w:rsidRPr="00E82074">
        <w:t xml:space="preserve"> </w:t>
      </w:r>
      <w:r w:rsidR="00F21E92">
        <w:t xml:space="preserve">practice </w:t>
      </w:r>
      <w:r w:rsidRPr="00E82074">
        <w:t xml:space="preserve">receptionists and GPs and other clinical primary healthcare professionals such as </w:t>
      </w:r>
      <w:r w:rsidR="007A2A8D">
        <w:t>n</w:t>
      </w:r>
      <w:r w:rsidR="00952D0E">
        <w:t>urse</w:t>
      </w:r>
      <w:r w:rsidRPr="00E82074">
        <w:t xml:space="preserve">s and health visitors, clinical and administrative/reception staff in </w:t>
      </w:r>
      <w:r w:rsidR="008E74AA">
        <w:t>EDs</w:t>
      </w:r>
      <w:r w:rsidRPr="00E82074">
        <w:t xml:space="preserve">, those involved in </w:t>
      </w:r>
      <w:r w:rsidR="001A2F54" w:rsidRPr="00E82074">
        <w:t>local commissioning</w:t>
      </w:r>
      <w:r w:rsidRPr="00E82074">
        <w:t xml:space="preserve"> and service planning, as well as service managers</w:t>
      </w:r>
      <w:r w:rsidR="004B41F6">
        <w:t xml:space="preserve">. We used these interviews to </w:t>
      </w:r>
      <w:r w:rsidRPr="00E82074">
        <w:t>understand where NHS 111</w:t>
      </w:r>
      <w:r w:rsidR="00C747AD">
        <w:t xml:space="preserve"> online</w:t>
      </w:r>
      <w:r w:rsidRPr="00E82074">
        <w:t xml:space="preserve"> fits in the wider urgent and emergency care system and what (if any) were the impacts of NHS 111</w:t>
      </w:r>
      <w:r w:rsidR="00C747AD">
        <w:t xml:space="preserve"> online</w:t>
      </w:r>
      <w:r w:rsidRPr="00E82074">
        <w:t xml:space="preserve"> on work and organisation in the services and areas they represented. As explained in Chapter 2</w:t>
      </w:r>
      <w:r w:rsidR="008E74AA">
        <w:t>,</w:t>
      </w:r>
      <w:r w:rsidRPr="00E82074">
        <w:t xml:space="preserve"> we extended our interview sampling to include participants from charity and other support organisations outside the NHS who provide services or support for people experiencing particular vulnerabilities (such as mental health challenges, drug and alcohol misuse, refugees, homelessness and difficulties reading)</w:t>
      </w:r>
      <w:r w:rsidR="004B41F6">
        <w:t>,</w:t>
      </w:r>
      <w:r w:rsidRPr="00E82074">
        <w:t xml:space="preserve"> to hear their views about how NHS 111</w:t>
      </w:r>
      <w:r w:rsidR="00C747AD">
        <w:t xml:space="preserve"> online</w:t>
      </w:r>
      <w:r w:rsidRPr="00E82074">
        <w:t xml:space="preserve"> impacts on their clients and service users. </w:t>
      </w:r>
    </w:p>
    <w:p w14:paraId="7D2E219E" w14:textId="75F881D2" w:rsidR="006B796F" w:rsidRPr="00E82074" w:rsidRDefault="006B796F" w:rsidP="005503BE">
      <w:r w:rsidRPr="00E82074">
        <w:t>We begin the chapter looking at what our interviewees told us when we asked them about NHS 111</w:t>
      </w:r>
      <w:r w:rsidR="00C747AD">
        <w:t xml:space="preserve"> online</w:t>
      </w:r>
      <w:r w:rsidRPr="00E82074">
        <w:t xml:space="preserve"> and its impact on their work and organisations. We reveal that NHS 111</w:t>
      </w:r>
      <w:r w:rsidR="00C747AD">
        <w:t xml:space="preserve"> online</w:t>
      </w:r>
      <w:r w:rsidRPr="00E82074">
        <w:t xml:space="preserve"> ha</w:t>
      </w:r>
      <w:r w:rsidR="004B41F6">
        <w:t>d</w:t>
      </w:r>
      <w:r w:rsidRPr="00E82074">
        <w:t xml:space="preserve"> limited visibility for many key actors in the primary, urgent and emergency health and care system and that there are number of digital technologies deployed in the organisations and services they represent which compete with or obscure NHS 111</w:t>
      </w:r>
      <w:r w:rsidR="00C747AD">
        <w:t xml:space="preserve"> online</w:t>
      </w:r>
      <w:r w:rsidRPr="00E82074">
        <w:t>. We use the interviewees</w:t>
      </w:r>
      <w:r w:rsidR="00FA0889">
        <w:rPr>
          <w:color w:val="00B0F0"/>
        </w:rPr>
        <w:t>’</w:t>
      </w:r>
      <w:r w:rsidRPr="00E82074">
        <w:t xml:space="preserve"> accounts to revisit conceptual models of </w:t>
      </w:r>
      <w:r w:rsidR="004E772F">
        <w:t xml:space="preserve">the </w:t>
      </w:r>
      <w:r w:rsidRPr="00E82074">
        <w:t>urgent and emergency care system – including our own draft pathway diagram – to describe the complex care landscape that NHS 111</w:t>
      </w:r>
      <w:r w:rsidR="00C747AD">
        <w:t xml:space="preserve"> online</w:t>
      </w:r>
      <w:r w:rsidRPr="00E82074">
        <w:t xml:space="preserve"> sits within. The chapter concludes by describing the </w:t>
      </w:r>
      <w:r w:rsidR="00FA0889">
        <w:rPr>
          <w:color w:val="00B0F0"/>
        </w:rPr>
        <w:t>‘</w:t>
      </w:r>
      <w:r w:rsidR="00FA0889" w:rsidRPr="00E82074">
        <w:t>messy</w:t>
      </w:r>
      <w:r w:rsidR="00FA0889">
        <w:rPr>
          <w:color w:val="00B0F0"/>
        </w:rPr>
        <w:t>’</w:t>
      </w:r>
      <w:r w:rsidRPr="00E82074">
        <w:t xml:space="preserve"> reality of pathways to care which we use to redraft our </w:t>
      </w:r>
      <w:r w:rsidR="001E760B">
        <w:t>initial</w:t>
      </w:r>
      <w:r w:rsidR="004E772F" w:rsidRPr="00E82074">
        <w:t xml:space="preserve"> </w:t>
      </w:r>
      <w:r w:rsidRPr="00E82074">
        <w:t>diagram.</w:t>
      </w:r>
    </w:p>
    <w:p w14:paraId="6DCC98EA" w14:textId="77777777" w:rsidR="006B796F" w:rsidRPr="0038188B" w:rsidRDefault="006B796F" w:rsidP="005503BE"/>
    <w:p w14:paraId="5D134636" w14:textId="6D663DAE" w:rsidR="006B796F" w:rsidRPr="0093223B" w:rsidRDefault="006B796F" w:rsidP="0093223B">
      <w:pPr>
        <w:pStyle w:val="Heading3"/>
      </w:pPr>
      <w:bookmarkStart w:id="88" w:name="_Toc99031422"/>
      <w:r w:rsidRPr="0093223B">
        <w:t>The (in)visibility of NHS 111</w:t>
      </w:r>
      <w:r w:rsidR="00C747AD" w:rsidRPr="0093223B">
        <w:t xml:space="preserve"> online</w:t>
      </w:r>
      <w:bookmarkEnd w:id="88"/>
      <w:r w:rsidRPr="0093223B">
        <w:t xml:space="preserve"> </w:t>
      </w:r>
    </w:p>
    <w:p w14:paraId="47797389" w14:textId="308DDF15" w:rsidR="006B796F" w:rsidRPr="00E82074" w:rsidRDefault="006B796F" w:rsidP="005503BE">
      <w:r w:rsidRPr="00E82074">
        <w:t>The most striking finding across our interviews was that</w:t>
      </w:r>
      <w:r w:rsidR="001A2F54">
        <w:t xml:space="preserve"> just under</w:t>
      </w:r>
      <w:r w:rsidRPr="00E82074">
        <w:t xml:space="preserve"> half of our 80 respondents were not aware of NHS 111</w:t>
      </w:r>
      <w:r w:rsidR="00C747AD">
        <w:t xml:space="preserve"> online</w:t>
      </w:r>
      <w:r w:rsidRPr="00E82074">
        <w:t xml:space="preserve">, as the quotes below illustrate:  </w:t>
      </w:r>
    </w:p>
    <w:p w14:paraId="19523A85" w14:textId="55AA8362" w:rsidR="006B796F" w:rsidRPr="00E82074" w:rsidRDefault="006B796F" w:rsidP="006517C3">
      <w:pPr>
        <w:ind w:left="567"/>
      </w:pPr>
      <w:r w:rsidRPr="006517C3">
        <w:rPr>
          <w:i/>
        </w:rPr>
        <w:t>If I</w:t>
      </w:r>
      <w:r w:rsidR="00FA0889">
        <w:rPr>
          <w:i/>
          <w:color w:val="00B0F0"/>
        </w:rPr>
        <w:t>’</w:t>
      </w:r>
      <w:r w:rsidRPr="006517C3">
        <w:rPr>
          <w:i/>
        </w:rPr>
        <w:t>m really honest I don</w:t>
      </w:r>
      <w:r w:rsidR="00FA0889">
        <w:rPr>
          <w:i/>
          <w:color w:val="00B0F0"/>
        </w:rPr>
        <w:t>’</w:t>
      </w:r>
      <w:r w:rsidRPr="006517C3">
        <w:rPr>
          <w:i/>
        </w:rPr>
        <w:t>t think I was aware that there was a new</w:t>
      </w:r>
      <w:r w:rsidR="00C747AD" w:rsidRPr="006517C3">
        <w:rPr>
          <w:i/>
        </w:rPr>
        <w:t xml:space="preserve"> online</w:t>
      </w:r>
      <w:r w:rsidRPr="006517C3">
        <w:rPr>
          <w:i/>
        </w:rPr>
        <w:t xml:space="preserve"> service until I got the information through for this study</w:t>
      </w:r>
      <w:r w:rsidRPr="00E82074">
        <w:t>. PC18</w:t>
      </w:r>
      <w:r w:rsidR="006517C3">
        <w:t>,</w:t>
      </w:r>
      <w:r w:rsidRPr="00E82074">
        <w:t xml:space="preserve"> GP</w:t>
      </w:r>
      <w:r w:rsidR="006517C3">
        <w:t>.</w:t>
      </w:r>
    </w:p>
    <w:p w14:paraId="029BBB70" w14:textId="70289CE6" w:rsidR="006B796F" w:rsidRPr="00E82074" w:rsidRDefault="006B796F" w:rsidP="006517C3">
      <w:pPr>
        <w:ind w:left="567"/>
      </w:pPr>
      <w:r w:rsidRPr="006517C3">
        <w:rPr>
          <w:i/>
        </w:rPr>
        <w:t>To be honest I wasn</w:t>
      </w:r>
      <w:r w:rsidR="00FA0889">
        <w:rPr>
          <w:i/>
          <w:color w:val="00B0F0"/>
        </w:rPr>
        <w:t>’</w:t>
      </w:r>
      <w:r w:rsidRPr="006517C3">
        <w:rPr>
          <w:i/>
        </w:rPr>
        <w:t>t aware that 111 was</w:t>
      </w:r>
      <w:r w:rsidR="00C747AD" w:rsidRPr="006517C3">
        <w:rPr>
          <w:i/>
        </w:rPr>
        <w:t xml:space="preserve"> online</w:t>
      </w:r>
      <w:r w:rsidRPr="00E82074">
        <w:t>. PC22</w:t>
      </w:r>
      <w:r w:rsidR="006517C3">
        <w:t>,</w:t>
      </w:r>
      <w:r w:rsidRPr="00E82074">
        <w:t xml:space="preserve"> </w:t>
      </w:r>
      <w:r w:rsidR="008573CC">
        <w:t>R</w:t>
      </w:r>
      <w:r w:rsidR="00B26049">
        <w:t xml:space="preserve">eception </w:t>
      </w:r>
      <w:r w:rsidR="008573CC">
        <w:t>m</w:t>
      </w:r>
      <w:r w:rsidR="00B26049">
        <w:t>anager</w:t>
      </w:r>
      <w:r w:rsidR="006517C3">
        <w:t>.</w:t>
      </w:r>
    </w:p>
    <w:p w14:paraId="2B72773A" w14:textId="71B6EE1F" w:rsidR="006B796F" w:rsidRPr="00E82074" w:rsidRDefault="006B796F" w:rsidP="006517C3">
      <w:pPr>
        <w:ind w:left="567"/>
        <w:rPr>
          <w:i/>
        </w:rPr>
      </w:pPr>
      <w:r w:rsidRPr="00E82074">
        <w:rPr>
          <w:i/>
        </w:rPr>
        <w:t>I didn</w:t>
      </w:r>
      <w:r w:rsidR="00FA0889">
        <w:rPr>
          <w:i/>
          <w:color w:val="00B0F0"/>
        </w:rPr>
        <w:t>’</w:t>
      </w:r>
      <w:r w:rsidRPr="00E82074">
        <w:rPr>
          <w:i/>
        </w:rPr>
        <w:t>t even know there was a website.</w:t>
      </w:r>
      <w:r w:rsidRPr="00E82074">
        <w:t xml:space="preserve"> CH10</w:t>
      </w:r>
      <w:r w:rsidR="006517C3">
        <w:t>,</w:t>
      </w:r>
      <w:r w:rsidRPr="00E82074">
        <w:t xml:space="preserve"> </w:t>
      </w:r>
      <w:r w:rsidR="008573CC">
        <w:t>P</w:t>
      </w:r>
      <w:r w:rsidR="00DA6CB1">
        <w:t>eer support worker.</w:t>
      </w:r>
      <w:r w:rsidRPr="00E82074">
        <w:t xml:space="preserve"> </w:t>
      </w:r>
    </w:p>
    <w:p w14:paraId="6154C71C" w14:textId="1BEC7518" w:rsidR="006B796F" w:rsidRPr="00E82074" w:rsidRDefault="006B796F" w:rsidP="005503BE">
      <w:r w:rsidRPr="00E82074">
        <w:t>None of the dental respondents and only one of the charity stakeholder interviewees were aware of NHS 111</w:t>
      </w:r>
      <w:r w:rsidR="00C747AD">
        <w:t xml:space="preserve"> online</w:t>
      </w:r>
      <w:r w:rsidRPr="00E82074">
        <w:t xml:space="preserve">. </w:t>
      </w:r>
      <w:r w:rsidR="001A2F54">
        <w:t xml:space="preserve">A total of </w:t>
      </w:r>
      <w:r w:rsidRPr="00E82074">
        <w:t>23</w:t>
      </w:r>
      <w:r w:rsidR="001A2F54">
        <w:t xml:space="preserve"> (of </w:t>
      </w:r>
      <w:r w:rsidRPr="00E82074">
        <w:t>33</w:t>
      </w:r>
      <w:r w:rsidR="001A2F54">
        <w:t>)</w:t>
      </w:r>
      <w:r w:rsidRPr="00E82074">
        <w:t xml:space="preserve"> interviewees in primary care and 19</w:t>
      </w:r>
      <w:r w:rsidR="001A2F54">
        <w:t xml:space="preserve"> (of </w:t>
      </w:r>
      <w:r w:rsidRPr="00E82074">
        <w:t>27</w:t>
      </w:r>
      <w:r w:rsidR="001A2F54">
        <w:t>)</w:t>
      </w:r>
      <w:r w:rsidRPr="00E82074">
        <w:t xml:space="preserve"> of the </w:t>
      </w:r>
      <w:r w:rsidR="004B41F6">
        <w:t>u</w:t>
      </w:r>
      <w:r w:rsidRPr="00E82074">
        <w:t>rgent and emergency care interviewees were aware of the service</w:t>
      </w:r>
      <w:r w:rsidR="001A2F54">
        <w:t>. L</w:t>
      </w:r>
      <w:r w:rsidRPr="00E82074">
        <w:t>ack of awareness did not appear to be linked to particular roles</w:t>
      </w:r>
      <w:r w:rsidR="004B41F6">
        <w:t xml:space="preserve"> or area of the country</w:t>
      </w:r>
      <w:r w:rsidRPr="00E82074">
        <w:t xml:space="preserve">, i.e. </w:t>
      </w:r>
      <w:r w:rsidR="001A2F54">
        <w:t xml:space="preserve">a mix of </w:t>
      </w:r>
      <w:r w:rsidRPr="00E82074">
        <w:t>receptionists and medical staff</w:t>
      </w:r>
      <w:r w:rsidR="004B41F6">
        <w:t xml:space="preserve"> from different areas</w:t>
      </w:r>
      <w:r w:rsidRPr="00E82074">
        <w:t xml:space="preserve"> said they had not heard of the service</w:t>
      </w:r>
      <w:r w:rsidR="0023292B">
        <w:t xml:space="preserve"> (</w:t>
      </w:r>
      <w:r w:rsidR="00896762">
        <w:t xml:space="preserve">Table </w:t>
      </w:r>
      <w:r w:rsidR="0023292B">
        <w:t>10)</w:t>
      </w:r>
      <w:r w:rsidR="0023292B" w:rsidRPr="00E82074">
        <w:t>.</w:t>
      </w:r>
    </w:p>
    <w:p w14:paraId="0C676241" w14:textId="77777777" w:rsidR="006B796F" w:rsidRPr="00E82074" w:rsidRDefault="006B796F" w:rsidP="005503BE"/>
    <w:p w14:paraId="75310C5C" w14:textId="2972993F" w:rsidR="006B796F" w:rsidRPr="00E82074" w:rsidRDefault="00896762" w:rsidP="006517C3">
      <w:pPr>
        <w:pStyle w:val="Heading6"/>
      </w:pPr>
      <w:r>
        <w:t xml:space="preserve">Table </w:t>
      </w:r>
      <w:r w:rsidR="0023292B">
        <w:t>10</w:t>
      </w:r>
      <w:r w:rsidR="006B796F" w:rsidRPr="00E82074">
        <w:t xml:space="preserve"> Participant characteristics and 111</w:t>
      </w:r>
      <w:r w:rsidR="00C747AD">
        <w:t xml:space="preserve"> online</w:t>
      </w:r>
      <w:r w:rsidR="006B796F" w:rsidRPr="00E82074">
        <w:t xml:space="preserve"> awareness</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860"/>
        <w:gridCol w:w="3511"/>
        <w:gridCol w:w="1445"/>
      </w:tblGrid>
      <w:tr w:rsidR="006B796F" w:rsidRPr="00E82074" w14:paraId="00E748CE" w14:textId="77777777" w:rsidTr="0001257E">
        <w:trPr>
          <w:trHeight w:val="300"/>
          <w:jc w:val="center"/>
        </w:trPr>
        <w:tc>
          <w:tcPr>
            <w:tcW w:w="1271" w:type="dxa"/>
            <w:noWrap/>
            <w:vAlign w:val="center"/>
            <w:hideMark/>
          </w:tcPr>
          <w:p w14:paraId="75B420D3" w14:textId="77777777" w:rsidR="006B796F" w:rsidRPr="00E82074" w:rsidRDefault="006B796F" w:rsidP="005503BE">
            <w:r w:rsidRPr="00E82074">
              <w:t>ID</w:t>
            </w:r>
          </w:p>
        </w:tc>
        <w:tc>
          <w:tcPr>
            <w:tcW w:w="3860" w:type="dxa"/>
            <w:noWrap/>
            <w:vAlign w:val="center"/>
            <w:hideMark/>
          </w:tcPr>
          <w:p w14:paraId="1A5C4527" w14:textId="77777777" w:rsidR="006B796F" w:rsidRPr="00E82074" w:rsidRDefault="006B796F" w:rsidP="005503BE">
            <w:r w:rsidRPr="00E82074">
              <w:t>Site</w:t>
            </w:r>
          </w:p>
        </w:tc>
        <w:tc>
          <w:tcPr>
            <w:tcW w:w="3511" w:type="dxa"/>
            <w:vAlign w:val="center"/>
            <w:hideMark/>
          </w:tcPr>
          <w:p w14:paraId="60D59E71" w14:textId="77777777" w:rsidR="006B796F" w:rsidRPr="00E82074" w:rsidRDefault="006B796F" w:rsidP="005503BE">
            <w:r w:rsidRPr="00E82074">
              <w:t>Role</w:t>
            </w:r>
          </w:p>
        </w:tc>
        <w:tc>
          <w:tcPr>
            <w:tcW w:w="1445" w:type="dxa"/>
            <w:noWrap/>
            <w:vAlign w:val="center"/>
            <w:hideMark/>
          </w:tcPr>
          <w:p w14:paraId="7E2C3482" w14:textId="77777777" w:rsidR="006B796F" w:rsidRPr="00E82074" w:rsidRDefault="006B796F" w:rsidP="005503BE">
            <w:r w:rsidRPr="00E82074">
              <w:t xml:space="preserve">Aware of </w:t>
            </w:r>
            <w:r w:rsidR="004E772F">
              <w:t>NHS</w:t>
            </w:r>
            <w:r w:rsidR="001E760B">
              <w:t xml:space="preserve"> </w:t>
            </w:r>
            <w:r w:rsidRPr="00E82074">
              <w:t>111</w:t>
            </w:r>
            <w:r w:rsidR="00C747AD">
              <w:t xml:space="preserve"> online</w:t>
            </w:r>
          </w:p>
        </w:tc>
      </w:tr>
      <w:tr w:rsidR="006B796F" w:rsidRPr="00E82074" w14:paraId="6E7B48CF" w14:textId="77777777" w:rsidTr="0001257E">
        <w:trPr>
          <w:trHeight w:val="300"/>
          <w:jc w:val="center"/>
        </w:trPr>
        <w:tc>
          <w:tcPr>
            <w:tcW w:w="1271" w:type="dxa"/>
            <w:noWrap/>
            <w:vAlign w:val="center"/>
            <w:hideMark/>
          </w:tcPr>
          <w:p w14:paraId="43E0B7C4" w14:textId="77777777" w:rsidR="006B796F" w:rsidRPr="00E82074" w:rsidRDefault="006B796F" w:rsidP="005503BE">
            <w:r w:rsidRPr="00E82074">
              <w:t>PC01</w:t>
            </w:r>
          </w:p>
        </w:tc>
        <w:tc>
          <w:tcPr>
            <w:tcW w:w="3860" w:type="dxa"/>
            <w:noWrap/>
            <w:vAlign w:val="center"/>
            <w:hideMark/>
          </w:tcPr>
          <w:p w14:paraId="1EF6A523" w14:textId="77777777" w:rsidR="006B796F" w:rsidRPr="00E82074" w:rsidRDefault="006B796F" w:rsidP="005503BE">
            <w:r w:rsidRPr="00E82074">
              <w:t>London</w:t>
            </w:r>
          </w:p>
        </w:tc>
        <w:tc>
          <w:tcPr>
            <w:tcW w:w="3511" w:type="dxa"/>
            <w:noWrap/>
            <w:vAlign w:val="center"/>
            <w:hideMark/>
          </w:tcPr>
          <w:p w14:paraId="7729E0DD" w14:textId="77777777" w:rsidR="006B796F" w:rsidRPr="00E82074" w:rsidRDefault="006B796F" w:rsidP="005503BE">
            <w:r w:rsidRPr="00E82074">
              <w:t>Paramedic</w:t>
            </w:r>
          </w:p>
        </w:tc>
        <w:tc>
          <w:tcPr>
            <w:tcW w:w="1445" w:type="dxa"/>
            <w:noWrap/>
            <w:vAlign w:val="center"/>
            <w:hideMark/>
          </w:tcPr>
          <w:p w14:paraId="1CA4847C" w14:textId="77777777" w:rsidR="006B796F" w:rsidRPr="00E82074" w:rsidRDefault="006B796F" w:rsidP="005503BE">
            <w:r w:rsidRPr="00E82074">
              <w:t>y</w:t>
            </w:r>
          </w:p>
        </w:tc>
      </w:tr>
      <w:tr w:rsidR="006B796F" w:rsidRPr="00E82074" w14:paraId="371AA1DD" w14:textId="77777777" w:rsidTr="0001257E">
        <w:trPr>
          <w:trHeight w:val="300"/>
          <w:jc w:val="center"/>
        </w:trPr>
        <w:tc>
          <w:tcPr>
            <w:tcW w:w="1271" w:type="dxa"/>
            <w:noWrap/>
            <w:vAlign w:val="center"/>
            <w:hideMark/>
          </w:tcPr>
          <w:p w14:paraId="0AA51D25" w14:textId="77777777" w:rsidR="006B796F" w:rsidRPr="00E82074" w:rsidRDefault="006B796F" w:rsidP="005503BE">
            <w:r w:rsidRPr="00E82074">
              <w:t>PC02</w:t>
            </w:r>
          </w:p>
        </w:tc>
        <w:tc>
          <w:tcPr>
            <w:tcW w:w="3860" w:type="dxa"/>
            <w:noWrap/>
            <w:vAlign w:val="center"/>
            <w:hideMark/>
          </w:tcPr>
          <w:p w14:paraId="7B5BD64D" w14:textId="77777777" w:rsidR="006B796F" w:rsidRPr="00E82074" w:rsidRDefault="006B796F" w:rsidP="005503BE">
            <w:r w:rsidRPr="00E82074">
              <w:t>London</w:t>
            </w:r>
          </w:p>
        </w:tc>
        <w:tc>
          <w:tcPr>
            <w:tcW w:w="3511" w:type="dxa"/>
            <w:noWrap/>
            <w:vAlign w:val="center"/>
            <w:hideMark/>
          </w:tcPr>
          <w:p w14:paraId="0D393B37" w14:textId="77777777" w:rsidR="006B796F" w:rsidRPr="00E82074" w:rsidRDefault="006B796F" w:rsidP="006517C3">
            <w:r w:rsidRPr="00E82074">
              <w:t>Pharmac</w:t>
            </w:r>
            <w:r w:rsidR="006517C3">
              <w:t>ist</w:t>
            </w:r>
          </w:p>
        </w:tc>
        <w:tc>
          <w:tcPr>
            <w:tcW w:w="1445" w:type="dxa"/>
            <w:noWrap/>
            <w:vAlign w:val="center"/>
            <w:hideMark/>
          </w:tcPr>
          <w:p w14:paraId="67A16E8A" w14:textId="77777777" w:rsidR="006B796F" w:rsidRPr="00E82074" w:rsidRDefault="006B796F" w:rsidP="005503BE">
            <w:r w:rsidRPr="00E82074">
              <w:t>y</w:t>
            </w:r>
          </w:p>
        </w:tc>
      </w:tr>
      <w:tr w:rsidR="006B796F" w:rsidRPr="00E82074" w14:paraId="24FAA0B6" w14:textId="77777777" w:rsidTr="0001257E">
        <w:trPr>
          <w:trHeight w:val="300"/>
          <w:jc w:val="center"/>
        </w:trPr>
        <w:tc>
          <w:tcPr>
            <w:tcW w:w="1271" w:type="dxa"/>
            <w:noWrap/>
            <w:vAlign w:val="center"/>
            <w:hideMark/>
          </w:tcPr>
          <w:p w14:paraId="13C06D2F" w14:textId="77777777" w:rsidR="006B796F" w:rsidRPr="00E82074" w:rsidRDefault="006B796F" w:rsidP="005503BE">
            <w:r w:rsidRPr="00E82074">
              <w:t>PC03</w:t>
            </w:r>
          </w:p>
        </w:tc>
        <w:tc>
          <w:tcPr>
            <w:tcW w:w="3860" w:type="dxa"/>
            <w:noWrap/>
            <w:vAlign w:val="center"/>
            <w:hideMark/>
          </w:tcPr>
          <w:p w14:paraId="58296C01" w14:textId="77777777" w:rsidR="006B796F" w:rsidRPr="00E82074" w:rsidRDefault="006B796F" w:rsidP="005503BE">
            <w:r w:rsidRPr="00E82074">
              <w:t>London</w:t>
            </w:r>
          </w:p>
        </w:tc>
        <w:tc>
          <w:tcPr>
            <w:tcW w:w="3511" w:type="dxa"/>
            <w:noWrap/>
            <w:vAlign w:val="center"/>
            <w:hideMark/>
          </w:tcPr>
          <w:p w14:paraId="48214A97" w14:textId="77777777" w:rsidR="006B796F" w:rsidRPr="00E82074" w:rsidRDefault="006B796F" w:rsidP="005503BE">
            <w:r w:rsidRPr="00E82074">
              <w:t>GP</w:t>
            </w:r>
          </w:p>
        </w:tc>
        <w:tc>
          <w:tcPr>
            <w:tcW w:w="1445" w:type="dxa"/>
            <w:noWrap/>
            <w:vAlign w:val="center"/>
            <w:hideMark/>
          </w:tcPr>
          <w:p w14:paraId="40374FBB" w14:textId="77777777" w:rsidR="006B796F" w:rsidRPr="00E82074" w:rsidRDefault="006B796F" w:rsidP="005503BE">
            <w:r w:rsidRPr="00E82074">
              <w:t>n</w:t>
            </w:r>
          </w:p>
        </w:tc>
      </w:tr>
      <w:tr w:rsidR="006B796F" w:rsidRPr="00E82074" w14:paraId="3FFFDAFC" w14:textId="77777777" w:rsidTr="0001257E">
        <w:trPr>
          <w:trHeight w:val="300"/>
          <w:jc w:val="center"/>
        </w:trPr>
        <w:tc>
          <w:tcPr>
            <w:tcW w:w="1271" w:type="dxa"/>
            <w:noWrap/>
            <w:vAlign w:val="center"/>
            <w:hideMark/>
          </w:tcPr>
          <w:p w14:paraId="3DF42F8C" w14:textId="77777777" w:rsidR="006B796F" w:rsidRPr="00E82074" w:rsidRDefault="006B796F" w:rsidP="005503BE">
            <w:r w:rsidRPr="00E82074">
              <w:t>PC04</w:t>
            </w:r>
          </w:p>
        </w:tc>
        <w:tc>
          <w:tcPr>
            <w:tcW w:w="3860" w:type="dxa"/>
            <w:noWrap/>
            <w:vAlign w:val="center"/>
            <w:hideMark/>
          </w:tcPr>
          <w:p w14:paraId="5BD0E7FF" w14:textId="77777777" w:rsidR="006B796F" w:rsidRPr="00E82074" w:rsidRDefault="006B796F" w:rsidP="005503BE">
            <w:r w:rsidRPr="00E82074">
              <w:t>London</w:t>
            </w:r>
          </w:p>
        </w:tc>
        <w:tc>
          <w:tcPr>
            <w:tcW w:w="3511" w:type="dxa"/>
            <w:noWrap/>
            <w:vAlign w:val="center"/>
            <w:hideMark/>
          </w:tcPr>
          <w:p w14:paraId="78610F2E" w14:textId="77777777" w:rsidR="006B796F" w:rsidRPr="00E82074" w:rsidRDefault="006B796F" w:rsidP="005503BE">
            <w:r w:rsidRPr="00E82074">
              <w:t>GP</w:t>
            </w:r>
          </w:p>
        </w:tc>
        <w:tc>
          <w:tcPr>
            <w:tcW w:w="1445" w:type="dxa"/>
            <w:noWrap/>
            <w:vAlign w:val="center"/>
            <w:hideMark/>
          </w:tcPr>
          <w:p w14:paraId="3E9046FB" w14:textId="77777777" w:rsidR="006B796F" w:rsidRPr="00E82074" w:rsidRDefault="006B796F" w:rsidP="005503BE">
            <w:r w:rsidRPr="00E82074">
              <w:t>n</w:t>
            </w:r>
          </w:p>
        </w:tc>
      </w:tr>
      <w:tr w:rsidR="006B796F" w:rsidRPr="00E82074" w14:paraId="54005E18" w14:textId="77777777" w:rsidTr="0001257E">
        <w:trPr>
          <w:trHeight w:val="300"/>
          <w:jc w:val="center"/>
        </w:trPr>
        <w:tc>
          <w:tcPr>
            <w:tcW w:w="1271" w:type="dxa"/>
            <w:noWrap/>
            <w:vAlign w:val="center"/>
            <w:hideMark/>
          </w:tcPr>
          <w:p w14:paraId="5580BA2E" w14:textId="77777777" w:rsidR="006B796F" w:rsidRPr="00E82074" w:rsidRDefault="006B796F" w:rsidP="005503BE">
            <w:r w:rsidRPr="00E82074">
              <w:t>PC05</w:t>
            </w:r>
          </w:p>
        </w:tc>
        <w:tc>
          <w:tcPr>
            <w:tcW w:w="3860" w:type="dxa"/>
            <w:noWrap/>
            <w:vAlign w:val="center"/>
            <w:hideMark/>
          </w:tcPr>
          <w:p w14:paraId="46735F3C" w14:textId="77777777" w:rsidR="006B796F" w:rsidRPr="00E82074" w:rsidRDefault="006B796F" w:rsidP="005503BE">
            <w:r w:rsidRPr="00E82074">
              <w:t>London</w:t>
            </w:r>
          </w:p>
        </w:tc>
        <w:tc>
          <w:tcPr>
            <w:tcW w:w="3511" w:type="dxa"/>
            <w:noWrap/>
            <w:vAlign w:val="center"/>
            <w:hideMark/>
          </w:tcPr>
          <w:p w14:paraId="5319698C" w14:textId="77777777" w:rsidR="006B796F" w:rsidRPr="00E82074" w:rsidRDefault="006B796F" w:rsidP="006517C3">
            <w:r w:rsidRPr="00E82074">
              <w:t>Pharmac</w:t>
            </w:r>
            <w:r w:rsidR="006517C3">
              <w:t>ist</w:t>
            </w:r>
          </w:p>
        </w:tc>
        <w:tc>
          <w:tcPr>
            <w:tcW w:w="1445" w:type="dxa"/>
            <w:noWrap/>
            <w:vAlign w:val="center"/>
            <w:hideMark/>
          </w:tcPr>
          <w:p w14:paraId="10F2F727" w14:textId="77777777" w:rsidR="006B796F" w:rsidRPr="00E82074" w:rsidRDefault="006B796F" w:rsidP="005503BE">
            <w:r w:rsidRPr="00E82074">
              <w:t>y</w:t>
            </w:r>
          </w:p>
        </w:tc>
      </w:tr>
      <w:tr w:rsidR="006B796F" w:rsidRPr="00E82074" w14:paraId="43AC5579" w14:textId="77777777" w:rsidTr="0001257E">
        <w:trPr>
          <w:trHeight w:val="300"/>
          <w:jc w:val="center"/>
        </w:trPr>
        <w:tc>
          <w:tcPr>
            <w:tcW w:w="1271" w:type="dxa"/>
            <w:noWrap/>
            <w:vAlign w:val="center"/>
            <w:hideMark/>
          </w:tcPr>
          <w:p w14:paraId="2D26B123" w14:textId="77777777" w:rsidR="006B796F" w:rsidRPr="00E82074" w:rsidRDefault="006B796F" w:rsidP="005503BE">
            <w:r w:rsidRPr="00E82074">
              <w:t>PC06</w:t>
            </w:r>
          </w:p>
        </w:tc>
        <w:tc>
          <w:tcPr>
            <w:tcW w:w="3860" w:type="dxa"/>
            <w:noWrap/>
            <w:vAlign w:val="center"/>
            <w:hideMark/>
          </w:tcPr>
          <w:p w14:paraId="40664D34" w14:textId="77777777" w:rsidR="006B796F" w:rsidRPr="00E82074" w:rsidRDefault="006B796F" w:rsidP="005503BE">
            <w:r w:rsidRPr="00E82074">
              <w:t>London</w:t>
            </w:r>
          </w:p>
        </w:tc>
        <w:tc>
          <w:tcPr>
            <w:tcW w:w="3511" w:type="dxa"/>
            <w:noWrap/>
            <w:vAlign w:val="center"/>
            <w:hideMark/>
          </w:tcPr>
          <w:p w14:paraId="2FAC944A" w14:textId="77777777" w:rsidR="006B796F" w:rsidRPr="00E82074" w:rsidRDefault="006B796F" w:rsidP="005503BE">
            <w:r w:rsidRPr="00E82074">
              <w:t>GP</w:t>
            </w:r>
          </w:p>
        </w:tc>
        <w:tc>
          <w:tcPr>
            <w:tcW w:w="1445" w:type="dxa"/>
            <w:noWrap/>
            <w:vAlign w:val="center"/>
            <w:hideMark/>
          </w:tcPr>
          <w:p w14:paraId="0AC1B0E7" w14:textId="77777777" w:rsidR="006B796F" w:rsidRPr="00E82074" w:rsidRDefault="006B796F" w:rsidP="005503BE">
            <w:r w:rsidRPr="00E82074">
              <w:t>y</w:t>
            </w:r>
          </w:p>
        </w:tc>
      </w:tr>
      <w:tr w:rsidR="006B796F" w:rsidRPr="00E82074" w14:paraId="668EB66F" w14:textId="77777777" w:rsidTr="0001257E">
        <w:trPr>
          <w:trHeight w:val="300"/>
          <w:jc w:val="center"/>
        </w:trPr>
        <w:tc>
          <w:tcPr>
            <w:tcW w:w="1271" w:type="dxa"/>
            <w:noWrap/>
            <w:vAlign w:val="center"/>
            <w:hideMark/>
          </w:tcPr>
          <w:p w14:paraId="4557EEB4" w14:textId="77777777" w:rsidR="006B796F" w:rsidRPr="00E82074" w:rsidRDefault="006B796F" w:rsidP="005503BE">
            <w:r w:rsidRPr="00E82074">
              <w:t>PC07</w:t>
            </w:r>
          </w:p>
        </w:tc>
        <w:tc>
          <w:tcPr>
            <w:tcW w:w="3860" w:type="dxa"/>
            <w:noWrap/>
            <w:vAlign w:val="center"/>
            <w:hideMark/>
          </w:tcPr>
          <w:p w14:paraId="596D50DF" w14:textId="77777777" w:rsidR="006B796F" w:rsidRPr="00E82074" w:rsidRDefault="006B796F" w:rsidP="005503BE">
            <w:r w:rsidRPr="00E82074">
              <w:t>London</w:t>
            </w:r>
          </w:p>
        </w:tc>
        <w:tc>
          <w:tcPr>
            <w:tcW w:w="3511" w:type="dxa"/>
            <w:noWrap/>
            <w:vAlign w:val="center"/>
            <w:hideMark/>
          </w:tcPr>
          <w:p w14:paraId="51C460EA" w14:textId="77777777" w:rsidR="006B796F" w:rsidRPr="00E82074" w:rsidRDefault="006B796F" w:rsidP="005503BE">
            <w:r w:rsidRPr="00E82074">
              <w:t>GP</w:t>
            </w:r>
          </w:p>
        </w:tc>
        <w:tc>
          <w:tcPr>
            <w:tcW w:w="1445" w:type="dxa"/>
            <w:noWrap/>
            <w:vAlign w:val="center"/>
            <w:hideMark/>
          </w:tcPr>
          <w:p w14:paraId="75C6CC0B" w14:textId="77777777" w:rsidR="006B796F" w:rsidRPr="00E82074" w:rsidRDefault="006B796F" w:rsidP="005503BE">
            <w:r w:rsidRPr="00E82074">
              <w:t>y</w:t>
            </w:r>
          </w:p>
        </w:tc>
      </w:tr>
      <w:tr w:rsidR="006B796F" w:rsidRPr="00E82074" w14:paraId="3E57EFA6" w14:textId="77777777" w:rsidTr="0001257E">
        <w:trPr>
          <w:trHeight w:val="300"/>
          <w:jc w:val="center"/>
        </w:trPr>
        <w:tc>
          <w:tcPr>
            <w:tcW w:w="1271" w:type="dxa"/>
            <w:noWrap/>
            <w:vAlign w:val="center"/>
            <w:hideMark/>
          </w:tcPr>
          <w:p w14:paraId="0BF9A4A8" w14:textId="77777777" w:rsidR="006B796F" w:rsidRPr="00E82074" w:rsidRDefault="006B796F" w:rsidP="005503BE">
            <w:r w:rsidRPr="00E82074">
              <w:t>PC08</w:t>
            </w:r>
          </w:p>
        </w:tc>
        <w:tc>
          <w:tcPr>
            <w:tcW w:w="3860" w:type="dxa"/>
            <w:noWrap/>
            <w:vAlign w:val="center"/>
            <w:hideMark/>
          </w:tcPr>
          <w:p w14:paraId="032E7CD4" w14:textId="77777777" w:rsidR="006B796F" w:rsidRPr="00E82074" w:rsidRDefault="006B796F" w:rsidP="005503BE">
            <w:r w:rsidRPr="00E82074">
              <w:t>London</w:t>
            </w:r>
          </w:p>
        </w:tc>
        <w:tc>
          <w:tcPr>
            <w:tcW w:w="3511" w:type="dxa"/>
            <w:noWrap/>
            <w:vAlign w:val="center"/>
            <w:hideMark/>
          </w:tcPr>
          <w:p w14:paraId="2977828C" w14:textId="77777777" w:rsidR="006B796F" w:rsidRPr="00E82074" w:rsidRDefault="006B796F" w:rsidP="006517C3">
            <w:r w:rsidRPr="00E82074">
              <w:t xml:space="preserve">Care </w:t>
            </w:r>
            <w:r w:rsidR="006517C3">
              <w:t>n</w:t>
            </w:r>
            <w:r w:rsidRPr="00E82074">
              <w:t>avigator</w:t>
            </w:r>
          </w:p>
        </w:tc>
        <w:tc>
          <w:tcPr>
            <w:tcW w:w="1445" w:type="dxa"/>
            <w:noWrap/>
            <w:vAlign w:val="center"/>
            <w:hideMark/>
          </w:tcPr>
          <w:p w14:paraId="68D7EACF" w14:textId="77777777" w:rsidR="006B796F" w:rsidRPr="00E82074" w:rsidRDefault="006B796F" w:rsidP="005503BE">
            <w:r w:rsidRPr="00E82074">
              <w:t>n</w:t>
            </w:r>
          </w:p>
        </w:tc>
      </w:tr>
      <w:tr w:rsidR="006B796F" w:rsidRPr="00E82074" w14:paraId="42AB9A05" w14:textId="77777777" w:rsidTr="0001257E">
        <w:trPr>
          <w:trHeight w:val="300"/>
          <w:jc w:val="center"/>
        </w:trPr>
        <w:tc>
          <w:tcPr>
            <w:tcW w:w="1271" w:type="dxa"/>
            <w:noWrap/>
            <w:vAlign w:val="center"/>
            <w:hideMark/>
          </w:tcPr>
          <w:p w14:paraId="4E919516" w14:textId="77777777" w:rsidR="006B796F" w:rsidRPr="00E82074" w:rsidRDefault="006B796F" w:rsidP="005503BE">
            <w:r w:rsidRPr="00E82074">
              <w:t>PC09</w:t>
            </w:r>
          </w:p>
        </w:tc>
        <w:tc>
          <w:tcPr>
            <w:tcW w:w="3860" w:type="dxa"/>
            <w:noWrap/>
            <w:vAlign w:val="center"/>
            <w:hideMark/>
          </w:tcPr>
          <w:p w14:paraId="42114868" w14:textId="77777777" w:rsidR="006B796F" w:rsidRPr="00E82074" w:rsidRDefault="006B796F" w:rsidP="005503BE">
            <w:r w:rsidRPr="00E82074">
              <w:t>London</w:t>
            </w:r>
          </w:p>
        </w:tc>
        <w:tc>
          <w:tcPr>
            <w:tcW w:w="3511" w:type="dxa"/>
            <w:noWrap/>
            <w:vAlign w:val="center"/>
            <w:hideMark/>
          </w:tcPr>
          <w:p w14:paraId="2C138856" w14:textId="77777777" w:rsidR="006B796F" w:rsidRPr="00E82074" w:rsidRDefault="006517C3" w:rsidP="005503BE">
            <w:r>
              <w:t>Care n</w:t>
            </w:r>
            <w:r w:rsidR="006B796F" w:rsidRPr="00E82074">
              <w:t>avigator</w:t>
            </w:r>
          </w:p>
        </w:tc>
        <w:tc>
          <w:tcPr>
            <w:tcW w:w="1445" w:type="dxa"/>
            <w:noWrap/>
            <w:vAlign w:val="center"/>
            <w:hideMark/>
          </w:tcPr>
          <w:p w14:paraId="04621AD2" w14:textId="77777777" w:rsidR="006B796F" w:rsidRPr="00E82074" w:rsidRDefault="006B796F" w:rsidP="005503BE">
            <w:r w:rsidRPr="00E82074">
              <w:t>y</w:t>
            </w:r>
          </w:p>
        </w:tc>
      </w:tr>
      <w:tr w:rsidR="006B796F" w:rsidRPr="00E82074" w14:paraId="7957E222" w14:textId="77777777" w:rsidTr="0001257E">
        <w:trPr>
          <w:trHeight w:val="720"/>
          <w:jc w:val="center"/>
        </w:trPr>
        <w:tc>
          <w:tcPr>
            <w:tcW w:w="1271" w:type="dxa"/>
            <w:noWrap/>
            <w:vAlign w:val="center"/>
            <w:hideMark/>
          </w:tcPr>
          <w:p w14:paraId="4C408057" w14:textId="77777777" w:rsidR="006B796F" w:rsidRPr="00E82074" w:rsidRDefault="006B796F" w:rsidP="005503BE">
            <w:r w:rsidRPr="00E82074">
              <w:t>PC10</w:t>
            </w:r>
          </w:p>
        </w:tc>
        <w:tc>
          <w:tcPr>
            <w:tcW w:w="3860" w:type="dxa"/>
            <w:vAlign w:val="center"/>
            <w:hideMark/>
          </w:tcPr>
          <w:p w14:paraId="6188713B" w14:textId="77777777" w:rsidR="006B796F" w:rsidRPr="00E82074" w:rsidRDefault="006B796F" w:rsidP="005503BE">
            <w:r w:rsidRPr="00E82074">
              <w:t>North West Coast Urban</w:t>
            </w:r>
          </w:p>
        </w:tc>
        <w:tc>
          <w:tcPr>
            <w:tcW w:w="3511" w:type="dxa"/>
            <w:vAlign w:val="center"/>
            <w:hideMark/>
          </w:tcPr>
          <w:p w14:paraId="4A6CC64A" w14:textId="77777777" w:rsidR="006B796F" w:rsidRPr="00E82074" w:rsidRDefault="006B796F" w:rsidP="00952D0E">
            <w:r w:rsidRPr="00E82074">
              <w:t xml:space="preserve">Nurse </w:t>
            </w:r>
          </w:p>
        </w:tc>
        <w:tc>
          <w:tcPr>
            <w:tcW w:w="1445" w:type="dxa"/>
            <w:noWrap/>
            <w:vAlign w:val="center"/>
            <w:hideMark/>
          </w:tcPr>
          <w:p w14:paraId="49FFE743" w14:textId="77777777" w:rsidR="006B796F" w:rsidRPr="00E82074" w:rsidRDefault="006B796F" w:rsidP="005503BE">
            <w:r w:rsidRPr="00E82074">
              <w:t>y</w:t>
            </w:r>
          </w:p>
        </w:tc>
      </w:tr>
      <w:tr w:rsidR="006B796F" w:rsidRPr="00E82074" w14:paraId="3F6CFA33" w14:textId="77777777" w:rsidTr="0001257E">
        <w:trPr>
          <w:trHeight w:val="600"/>
          <w:jc w:val="center"/>
        </w:trPr>
        <w:tc>
          <w:tcPr>
            <w:tcW w:w="1271" w:type="dxa"/>
            <w:noWrap/>
            <w:vAlign w:val="center"/>
            <w:hideMark/>
          </w:tcPr>
          <w:p w14:paraId="3B8B28AA" w14:textId="77777777" w:rsidR="006B796F" w:rsidRPr="00E82074" w:rsidRDefault="006B796F" w:rsidP="005503BE">
            <w:r w:rsidRPr="00E82074">
              <w:t>PC11</w:t>
            </w:r>
          </w:p>
        </w:tc>
        <w:tc>
          <w:tcPr>
            <w:tcW w:w="3860" w:type="dxa"/>
            <w:vAlign w:val="center"/>
            <w:hideMark/>
          </w:tcPr>
          <w:p w14:paraId="64A3D467" w14:textId="77777777" w:rsidR="006B796F" w:rsidRPr="00E82074" w:rsidRDefault="006B796F" w:rsidP="005503BE">
            <w:r w:rsidRPr="00E82074">
              <w:t>North West Coast Urban</w:t>
            </w:r>
          </w:p>
        </w:tc>
        <w:tc>
          <w:tcPr>
            <w:tcW w:w="3511" w:type="dxa"/>
            <w:noWrap/>
            <w:vAlign w:val="center"/>
            <w:hideMark/>
          </w:tcPr>
          <w:p w14:paraId="7C185AAA" w14:textId="77777777" w:rsidR="006B796F" w:rsidRPr="00E82074" w:rsidRDefault="00952D0E" w:rsidP="005503BE">
            <w:r w:rsidRPr="00E82074">
              <w:t>Nurse</w:t>
            </w:r>
          </w:p>
        </w:tc>
        <w:tc>
          <w:tcPr>
            <w:tcW w:w="1445" w:type="dxa"/>
            <w:noWrap/>
            <w:vAlign w:val="center"/>
            <w:hideMark/>
          </w:tcPr>
          <w:p w14:paraId="4D5B3780" w14:textId="77777777" w:rsidR="006B796F" w:rsidRPr="00E82074" w:rsidRDefault="006B796F" w:rsidP="005503BE">
            <w:r w:rsidRPr="00E82074">
              <w:t>n</w:t>
            </w:r>
          </w:p>
        </w:tc>
      </w:tr>
      <w:tr w:rsidR="006B796F" w:rsidRPr="00E82074" w14:paraId="7F220DF6" w14:textId="77777777" w:rsidTr="0001257E">
        <w:trPr>
          <w:trHeight w:val="600"/>
          <w:jc w:val="center"/>
        </w:trPr>
        <w:tc>
          <w:tcPr>
            <w:tcW w:w="1271" w:type="dxa"/>
            <w:noWrap/>
            <w:vAlign w:val="center"/>
            <w:hideMark/>
          </w:tcPr>
          <w:p w14:paraId="52C7420E" w14:textId="77777777" w:rsidR="006B796F" w:rsidRPr="00E82074" w:rsidRDefault="006B796F" w:rsidP="005503BE">
            <w:r w:rsidRPr="00E82074">
              <w:t>PC12</w:t>
            </w:r>
          </w:p>
        </w:tc>
        <w:tc>
          <w:tcPr>
            <w:tcW w:w="3860" w:type="dxa"/>
            <w:vAlign w:val="center"/>
            <w:hideMark/>
          </w:tcPr>
          <w:p w14:paraId="413DF086" w14:textId="77777777" w:rsidR="006B796F" w:rsidRPr="00E82074" w:rsidRDefault="006B796F" w:rsidP="005503BE">
            <w:r w:rsidRPr="00E82074">
              <w:t>North West Coast Urban</w:t>
            </w:r>
          </w:p>
        </w:tc>
        <w:tc>
          <w:tcPr>
            <w:tcW w:w="3511" w:type="dxa"/>
            <w:noWrap/>
            <w:vAlign w:val="center"/>
            <w:hideMark/>
          </w:tcPr>
          <w:p w14:paraId="00410B91" w14:textId="77777777" w:rsidR="006B796F" w:rsidRPr="00E82074" w:rsidRDefault="006B796F" w:rsidP="006517C3">
            <w:r w:rsidRPr="00E82074">
              <w:t xml:space="preserve">Care </w:t>
            </w:r>
            <w:r w:rsidR="006517C3">
              <w:t>n</w:t>
            </w:r>
            <w:r w:rsidRPr="00E82074">
              <w:t>avigator</w:t>
            </w:r>
          </w:p>
        </w:tc>
        <w:tc>
          <w:tcPr>
            <w:tcW w:w="1445" w:type="dxa"/>
            <w:noWrap/>
            <w:vAlign w:val="center"/>
            <w:hideMark/>
          </w:tcPr>
          <w:p w14:paraId="5A6566B5" w14:textId="77777777" w:rsidR="006B796F" w:rsidRPr="00E82074" w:rsidRDefault="006B796F" w:rsidP="005503BE">
            <w:r w:rsidRPr="00E82074">
              <w:t>y</w:t>
            </w:r>
          </w:p>
        </w:tc>
      </w:tr>
      <w:tr w:rsidR="006B796F" w:rsidRPr="00E82074" w14:paraId="54A2AAD2" w14:textId="77777777" w:rsidTr="0001257E">
        <w:trPr>
          <w:trHeight w:val="630"/>
          <w:jc w:val="center"/>
        </w:trPr>
        <w:tc>
          <w:tcPr>
            <w:tcW w:w="1271" w:type="dxa"/>
            <w:noWrap/>
            <w:vAlign w:val="center"/>
            <w:hideMark/>
          </w:tcPr>
          <w:p w14:paraId="587E8748" w14:textId="77777777" w:rsidR="006B796F" w:rsidRPr="00E82074" w:rsidRDefault="006B796F" w:rsidP="005503BE">
            <w:r w:rsidRPr="00E82074">
              <w:t>PC13</w:t>
            </w:r>
          </w:p>
        </w:tc>
        <w:tc>
          <w:tcPr>
            <w:tcW w:w="3860" w:type="dxa"/>
            <w:vAlign w:val="center"/>
            <w:hideMark/>
          </w:tcPr>
          <w:p w14:paraId="0918CB2C" w14:textId="77777777" w:rsidR="006B796F" w:rsidRPr="00E82074" w:rsidRDefault="006B796F" w:rsidP="005503BE">
            <w:r w:rsidRPr="00E82074">
              <w:t>North West Coast Semi Rural</w:t>
            </w:r>
          </w:p>
        </w:tc>
        <w:tc>
          <w:tcPr>
            <w:tcW w:w="3511" w:type="dxa"/>
            <w:noWrap/>
            <w:vAlign w:val="center"/>
            <w:hideMark/>
          </w:tcPr>
          <w:p w14:paraId="17370DAF" w14:textId="77777777" w:rsidR="006B796F" w:rsidRPr="00E82074" w:rsidRDefault="006B796F" w:rsidP="005503BE">
            <w:r w:rsidRPr="00E82074">
              <w:t>GP</w:t>
            </w:r>
          </w:p>
        </w:tc>
        <w:tc>
          <w:tcPr>
            <w:tcW w:w="1445" w:type="dxa"/>
            <w:noWrap/>
            <w:vAlign w:val="center"/>
            <w:hideMark/>
          </w:tcPr>
          <w:p w14:paraId="3614BCFB" w14:textId="77777777" w:rsidR="006B796F" w:rsidRPr="00E82074" w:rsidRDefault="006B796F" w:rsidP="005503BE">
            <w:r w:rsidRPr="00E82074">
              <w:t>y</w:t>
            </w:r>
          </w:p>
        </w:tc>
      </w:tr>
      <w:tr w:rsidR="006B796F" w:rsidRPr="00E82074" w14:paraId="56E0326F" w14:textId="77777777" w:rsidTr="0001257E">
        <w:trPr>
          <w:trHeight w:val="615"/>
          <w:jc w:val="center"/>
        </w:trPr>
        <w:tc>
          <w:tcPr>
            <w:tcW w:w="1271" w:type="dxa"/>
            <w:noWrap/>
            <w:vAlign w:val="center"/>
            <w:hideMark/>
          </w:tcPr>
          <w:p w14:paraId="7F80189F" w14:textId="77777777" w:rsidR="006B796F" w:rsidRPr="00E82074" w:rsidRDefault="006B796F" w:rsidP="005503BE">
            <w:r w:rsidRPr="00E82074">
              <w:t>PC14</w:t>
            </w:r>
          </w:p>
        </w:tc>
        <w:tc>
          <w:tcPr>
            <w:tcW w:w="3860" w:type="dxa"/>
            <w:vAlign w:val="center"/>
            <w:hideMark/>
          </w:tcPr>
          <w:p w14:paraId="703D7FE6" w14:textId="77777777" w:rsidR="006B796F" w:rsidRPr="00E82074" w:rsidRDefault="006B796F" w:rsidP="005503BE">
            <w:r w:rsidRPr="00E82074">
              <w:t>North West Coast Semi Rural</w:t>
            </w:r>
          </w:p>
        </w:tc>
        <w:tc>
          <w:tcPr>
            <w:tcW w:w="3511" w:type="dxa"/>
            <w:noWrap/>
            <w:vAlign w:val="center"/>
            <w:hideMark/>
          </w:tcPr>
          <w:p w14:paraId="02608961" w14:textId="77777777" w:rsidR="006B796F" w:rsidRPr="00E82074" w:rsidRDefault="006B796F" w:rsidP="005503BE">
            <w:r w:rsidRPr="00E82074">
              <w:t>GP</w:t>
            </w:r>
          </w:p>
        </w:tc>
        <w:tc>
          <w:tcPr>
            <w:tcW w:w="1445" w:type="dxa"/>
            <w:noWrap/>
            <w:vAlign w:val="center"/>
            <w:hideMark/>
          </w:tcPr>
          <w:p w14:paraId="4C82F43A" w14:textId="77777777" w:rsidR="006B796F" w:rsidRPr="00E82074" w:rsidRDefault="006B796F" w:rsidP="005503BE">
            <w:r w:rsidRPr="00E82074">
              <w:t>n</w:t>
            </w:r>
          </w:p>
        </w:tc>
      </w:tr>
      <w:tr w:rsidR="006B796F" w:rsidRPr="00E82074" w14:paraId="24A7777D" w14:textId="77777777" w:rsidTr="0001257E">
        <w:trPr>
          <w:trHeight w:val="645"/>
          <w:jc w:val="center"/>
        </w:trPr>
        <w:tc>
          <w:tcPr>
            <w:tcW w:w="1271" w:type="dxa"/>
            <w:noWrap/>
            <w:vAlign w:val="center"/>
            <w:hideMark/>
          </w:tcPr>
          <w:p w14:paraId="71FBA33D" w14:textId="77777777" w:rsidR="006B796F" w:rsidRPr="00E82074" w:rsidRDefault="006B796F" w:rsidP="005503BE">
            <w:r w:rsidRPr="00E82074">
              <w:t>PC15</w:t>
            </w:r>
          </w:p>
        </w:tc>
        <w:tc>
          <w:tcPr>
            <w:tcW w:w="3860" w:type="dxa"/>
            <w:vAlign w:val="center"/>
            <w:hideMark/>
          </w:tcPr>
          <w:p w14:paraId="5DB24FF9" w14:textId="77777777" w:rsidR="006B796F" w:rsidRPr="00E82074" w:rsidRDefault="006B796F" w:rsidP="005503BE">
            <w:r w:rsidRPr="00E82074">
              <w:t>North West Coast Semi Rural</w:t>
            </w:r>
          </w:p>
        </w:tc>
        <w:tc>
          <w:tcPr>
            <w:tcW w:w="3511" w:type="dxa"/>
            <w:noWrap/>
            <w:vAlign w:val="center"/>
            <w:hideMark/>
          </w:tcPr>
          <w:p w14:paraId="1CB2E431" w14:textId="77777777" w:rsidR="006B796F" w:rsidRPr="00E82074" w:rsidRDefault="006B796F" w:rsidP="006517C3">
            <w:r w:rsidRPr="00E82074">
              <w:t>Pharmac</w:t>
            </w:r>
            <w:r w:rsidR="006517C3">
              <w:t>ist</w:t>
            </w:r>
          </w:p>
        </w:tc>
        <w:tc>
          <w:tcPr>
            <w:tcW w:w="1445" w:type="dxa"/>
            <w:noWrap/>
            <w:vAlign w:val="center"/>
            <w:hideMark/>
          </w:tcPr>
          <w:p w14:paraId="15E8F263" w14:textId="77777777" w:rsidR="006B796F" w:rsidRPr="00E82074" w:rsidRDefault="006B796F" w:rsidP="005503BE">
            <w:r w:rsidRPr="00E82074">
              <w:t>y</w:t>
            </w:r>
          </w:p>
        </w:tc>
      </w:tr>
      <w:tr w:rsidR="006B796F" w:rsidRPr="00E82074" w14:paraId="3288ED91" w14:textId="77777777" w:rsidTr="0001257E">
        <w:trPr>
          <w:trHeight w:val="615"/>
          <w:jc w:val="center"/>
        </w:trPr>
        <w:tc>
          <w:tcPr>
            <w:tcW w:w="1271" w:type="dxa"/>
            <w:noWrap/>
            <w:vAlign w:val="center"/>
            <w:hideMark/>
          </w:tcPr>
          <w:p w14:paraId="479FC0BD" w14:textId="77777777" w:rsidR="006B796F" w:rsidRPr="00E82074" w:rsidRDefault="006B796F" w:rsidP="005503BE">
            <w:r w:rsidRPr="00E82074">
              <w:t>PC16</w:t>
            </w:r>
          </w:p>
        </w:tc>
        <w:tc>
          <w:tcPr>
            <w:tcW w:w="3860" w:type="dxa"/>
            <w:vAlign w:val="center"/>
            <w:hideMark/>
          </w:tcPr>
          <w:p w14:paraId="56B1F3B1" w14:textId="77777777" w:rsidR="006B796F" w:rsidRPr="00E82074" w:rsidRDefault="006B796F" w:rsidP="005503BE">
            <w:r w:rsidRPr="00E82074">
              <w:t>North West Coast Semi Rural</w:t>
            </w:r>
          </w:p>
        </w:tc>
        <w:tc>
          <w:tcPr>
            <w:tcW w:w="3511" w:type="dxa"/>
            <w:noWrap/>
            <w:vAlign w:val="center"/>
            <w:hideMark/>
          </w:tcPr>
          <w:p w14:paraId="03DEAFC3" w14:textId="77777777" w:rsidR="006B796F" w:rsidRPr="00E82074" w:rsidRDefault="008573CC" w:rsidP="005503BE">
            <w:r>
              <w:t>Receptionist</w:t>
            </w:r>
          </w:p>
        </w:tc>
        <w:tc>
          <w:tcPr>
            <w:tcW w:w="1445" w:type="dxa"/>
            <w:noWrap/>
            <w:vAlign w:val="center"/>
            <w:hideMark/>
          </w:tcPr>
          <w:p w14:paraId="110972E1" w14:textId="77777777" w:rsidR="006B796F" w:rsidRPr="00E82074" w:rsidRDefault="006B796F" w:rsidP="005503BE">
            <w:r w:rsidRPr="00E82074">
              <w:t>y</w:t>
            </w:r>
          </w:p>
        </w:tc>
      </w:tr>
      <w:tr w:rsidR="006B796F" w:rsidRPr="00E82074" w14:paraId="6ED2AD83" w14:textId="77777777" w:rsidTr="0001257E">
        <w:trPr>
          <w:trHeight w:val="660"/>
          <w:jc w:val="center"/>
        </w:trPr>
        <w:tc>
          <w:tcPr>
            <w:tcW w:w="1271" w:type="dxa"/>
            <w:noWrap/>
            <w:vAlign w:val="center"/>
            <w:hideMark/>
          </w:tcPr>
          <w:p w14:paraId="4A0EA69F" w14:textId="77777777" w:rsidR="006B796F" w:rsidRPr="00E82074" w:rsidRDefault="006B796F" w:rsidP="005503BE">
            <w:r w:rsidRPr="00E82074">
              <w:t>PC17</w:t>
            </w:r>
          </w:p>
        </w:tc>
        <w:tc>
          <w:tcPr>
            <w:tcW w:w="3860" w:type="dxa"/>
            <w:vAlign w:val="center"/>
            <w:hideMark/>
          </w:tcPr>
          <w:p w14:paraId="2F1AFE86" w14:textId="77777777" w:rsidR="006B796F" w:rsidRPr="00E82074" w:rsidRDefault="006B796F" w:rsidP="005503BE">
            <w:r w:rsidRPr="00E82074">
              <w:t>North West Coast Semi Rural</w:t>
            </w:r>
          </w:p>
        </w:tc>
        <w:tc>
          <w:tcPr>
            <w:tcW w:w="3511" w:type="dxa"/>
            <w:noWrap/>
            <w:vAlign w:val="center"/>
            <w:hideMark/>
          </w:tcPr>
          <w:p w14:paraId="39A32F93" w14:textId="77777777" w:rsidR="006B796F" w:rsidRPr="00E82074" w:rsidRDefault="00952D0E" w:rsidP="005503BE">
            <w:r w:rsidRPr="00E82074">
              <w:t>Nurse</w:t>
            </w:r>
          </w:p>
        </w:tc>
        <w:tc>
          <w:tcPr>
            <w:tcW w:w="1445" w:type="dxa"/>
            <w:noWrap/>
            <w:vAlign w:val="center"/>
            <w:hideMark/>
          </w:tcPr>
          <w:p w14:paraId="4464EC86" w14:textId="77777777" w:rsidR="006B796F" w:rsidRPr="00E82074" w:rsidRDefault="006B796F" w:rsidP="005503BE">
            <w:r w:rsidRPr="00E82074">
              <w:t>y</w:t>
            </w:r>
          </w:p>
        </w:tc>
      </w:tr>
      <w:tr w:rsidR="006B796F" w:rsidRPr="00E82074" w14:paraId="2D9C528A" w14:textId="77777777" w:rsidTr="0001257E">
        <w:trPr>
          <w:trHeight w:val="600"/>
          <w:jc w:val="center"/>
        </w:trPr>
        <w:tc>
          <w:tcPr>
            <w:tcW w:w="1271" w:type="dxa"/>
            <w:noWrap/>
            <w:vAlign w:val="center"/>
            <w:hideMark/>
          </w:tcPr>
          <w:p w14:paraId="23577CD1" w14:textId="77777777" w:rsidR="006B796F" w:rsidRPr="00E82074" w:rsidRDefault="006B796F" w:rsidP="005503BE">
            <w:r w:rsidRPr="00E82074">
              <w:t>PC18</w:t>
            </w:r>
          </w:p>
        </w:tc>
        <w:tc>
          <w:tcPr>
            <w:tcW w:w="3860" w:type="dxa"/>
            <w:vAlign w:val="center"/>
            <w:hideMark/>
          </w:tcPr>
          <w:p w14:paraId="6E5C2C13" w14:textId="77777777" w:rsidR="006B796F" w:rsidRPr="00E82074" w:rsidRDefault="006B796F" w:rsidP="005503BE">
            <w:r w:rsidRPr="00E82074">
              <w:t>North West Coast Rural</w:t>
            </w:r>
          </w:p>
        </w:tc>
        <w:tc>
          <w:tcPr>
            <w:tcW w:w="3511" w:type="dxa"/>
            <w:noWrap/>
            <w:vAlign w:val="center"/>
            <w:hideMark/>
          </w:tcPr>
          <w:p w14:paraId="6113C00C" w14:textId="77777777" w:rsidR="006B796F" w:rsidRPr="00E82074" w:rsidRDefault="006B796F" w:rsidP="005503BE">
            <w:r w:rsidRPr="00E82074">
              <w:t>GP</w:t>
            </w:r>
          </w:p>
        </w:tc>
        <w:tc>
          <w:tcPr>
            <w:tcW w:w="1445" w:type="dxa"/>
            <w:noWrap/>
            <w:vAlign w:val="center"/>
            <w:hideMark/>
          </w:tcPr>
          <w:p w14:paraId="4DBB82F8" w14:textId="77777777" w:rsidR="006B796F" w:rsidRPr="00E82074" w:rsidRDefault="006B796F" w:rsidP="005503BE">
            <w:r w:rsidRPr="00E82074">
              <w:t>n</w:t>
            </w:r>
          </w:p>
        </w:tc>
      </w:tr>
      <w:tr w:rsidR="006B796F" w:rsidRPr="00E82074" w14:paraId="61C8AE89" w14:textId="77777777" w:rsidTr="0001257E">
        <w:trPr>
          <w:trHeight w:val="600"/>
          <w:jc w:val="center"/>
        </w:trPr>
        <w:tc>
          <w:tcPr>
            <w:tcW w:w="1271" w:type="dxa"/>
            <w:noWrap/>
            <w:vAlign w:val="center"/>
            <w:hideMark/>
          </w:tcPr>
          <w:p w14:paraId="611747EE" w14:textId="77777777" w:rsidR="006B796F" w:rsidRPr="00E82074" w:rsidRDefault="006B796F" w:rsidP="005503BE">
            <w:r w:rsidRPr="00E82074">
              <w:t>PC19</w:t>
            </w:r>
          </w:p>
        </w:tc>
        <w:tc>
          <w:tcPr>
            <w:tcW w:w="3860" w:type="dxa"/>
            <w:vAlign w:val="center"/>
            <w:hideMark/>
          </w:tcPr>
          <w:p w14:paraId="552F6075" w14:textId="77777777" w:rsidR="006B796F" w:rsidRPr="00E82074" w:rsidRDefault="006B796F" w:rsidP="005503BE">
            <w:r w:rsidRPr="00E82074">
              <w:t>North West Coast Rural</w:t>
            </w:r>
          </w:p>
        </w:tc>
        <w:tc>
          <w:tcPr>
            <w:tcW w:w="3511" w:type="dxa"/>
            <w:noWrap/>
            <w:vAlign w:val="center"/>
            <w:hideMark/>
          </w:tcPr>
          <w:p w14:paraId="15945108" w14:textId="77777777" w:rsidR="006B796F" w:rsidRPr="00E82074" w:rsidRDefault="00952D0E" w:rsidP="005503BE">
            <w:r w:rsidRPr="00E82074">
              <w:t>Nurse</w:t>
            </w:r>
          </w:p>
        </w:tc>
        <w:tc>
          <w:tcPr>
            <w:tcW w:w="1445" w:type="dxa"/>
            <w:noWrap/>
            <w:vAlign w:val="center"/>
            <w:hideMark/>
          </w:tcPr>
          <w:p w14:paraId="75F5624A" w14:textId="77777777" w:rsidR="006B796F" w:rsidRPr="00E82074" w:rsidRDefault="006B796F" w:rsidP="005503BE">
            <w:r w:rsidRPr="00E82074">
              <w:t>y</w:t>
            </w:r>
          </w:p>
        </w:tc>
      </w:tr>
      <w:tr w:rsidR="006B796F" w:rsidRPr="00E82074" w14:paraId="223402ED" w14:textId="77777777" w:rsidTr="0001257E">
        <w:trPr>
          <w:trHeight w:val="600"/>
          <w:jc w:val="center"/>
        </w:trPr>
        <w:tc>
          <w:tcPr>
            <w:tcW w:w="1271" w:type="dxa"/>
            <w:noWrap/>
            <w:vAlign w:val="center"/>
            <w:hideMark/>
          </w:tcPr>
          <w:p w14:paraId="6ADCAF22" w14:textId="77777777" w:rsidR="006B796F" w:rsidRPr="00E82074" w:rsidRDefault="006B796F" w:rsidP="005503BE">
            <w:r w:rsidRPr="00E82074">
              <w:t>PC20</w:t>
            </w:r>
          </w:p>
        </w:tc>
        <w:tc>
          <w:tcPr>
            <w:tcW w:w="3860" w:type="dxa"/>
            <w:vAlign w:val="center"/>
            <w:hideMark/>
          </w:tcPr>
          <w:p w14:paraId="2F37A4BD" w14:textId="77777777" w:rsidR="006B796F" w:rsidRPr="00E82074" w:rsidRDefault="006B796F" w:rsidP="005503BE">
            <w:r w:rsidRPr="00E82074">
              <w:t>North West Coast Rural</w:t>
            </w:r>
          </w:p>
        </w:tc>
        <w:tc>
          <w:tcPr>
            <w:tcW w:w="3511" w:type="dxa"/>
            <w:noWrap/>
            <w:vAlign w:val="center"/>
            <w:hideMark/>
          </w:tcPr>
          <w:p w14:paraId="04B7A408" w14:textId="77777777" w:rsidR="006B796F" w:rsidRPr="00E82074" w:rsidRDefault="006B796F" w:rsidP="005503BE">
            <w:r w:rsidRPr="00E82074">
              <w:t>Quality lead</w:t>
            </w:r>
            <w:r w:rsidR="006517C3">
              <w:t xml:space="preserve"> / manager</w:t>
            </w:r>
          </w:p>
        </w:tc>
        <w:tc>
          <w:tcPr>
            <w:tcW w:w="1445" w:type="dxa"/>
            <w:noWrap/>
            <w:vAlign w:val="center"/>
            <w:hideMark/>
          </w:tcPr>
          <w:p w14:paraId="141C7152" w14:textId="77777777" w:rsidR="006B796F" w:rsidRPr="00E82074" w:rsidRDefault="006B796F" w:rsidP="005503BE">
            <w:r w:rsidRPr="00E82074">
              <w:t>n</w:t>
            </w:r>
          </w:p>
        </w:tc>
      </w:tr>
      <w:tr w:rsidR="006B796F" w:rsidRPr="00E82074" w14:paraId="4625C920" w14:textId="77777777" w:rsidTr="0001257E">
        <w:trPr>
          <w:trHeight w:val="600"/>
          <w:jc w:val="center"/>
        </w:trPr>
        <w:tc>
          <w:tcPr>
            <w:tcW w:w="1271" w:type="dxa"/>
            <w:noWrap/>
            <w:vAlign w:val="center"/>
            <w:hideMark/>
          </w:tcPr>
          <w:p w14:paraId="4060F10D" w14:textId="77777777" w:rsidR="006B796F" w:rsidRPr="00E82074" w:rsidRDefault="006B796F" w:rsidP="005503BE">
            <w:r w:rsidRPr="00E82074">
              <w:t>PC21</w:t>
            </w:r>
          </w:p>
        </w:tc>
        <w:tc>
          <w:tcPr>
            <w:tcW w:w="3860" w:type="dxa"/>
            <w:vAlign w:val="center"/>
            <w:hideMark/>
          </w:tcPr>
          <w:p w14:paraId="620C46FA" w14:textId="77777777" w:rsidR="006B796F" w:rsidRPr="00E82074" w:rsidRDefault="006B796F" w:rsidP="005503BE">
            <w:r w:rsidRPr="00E82074">
              <w:t>North West Coast Semi Rural</w:t>
            </w:r>
          </w:p>
        </w:tc>
        <w:tc>
          <w:tcPr>
            <w:tcW w:w="3511" w:type="dxa"/>
            <w:noWrap/>
            <w:vAlign w:val="center"/>
            <w:hideMark/>
          </w:tcPr>
          <w:p w14:paraId="0C0BDB10" w14:textId="77777777" w:rsidR="006B796F" w:rsidRPr="00E82074" w:rsidRDefault="006517C3" w:rsidP="005503BE">
            <w:r>
              <w:t>Reception m</w:t>
            </w:r>
            <w:r w:rsidR="006B796F" w:rsidRPr="00E82074">
              <w:t>anager</w:t>
            </w:r>
          </w:p>
        </w:tc>
        <w:tc>
          <w:tcPr>
            <w:tcW w:w="1445" w:type="dxa"/>
            <w:noWrap/>
            <w:vAlign w:val="center"/>
            <w:hideMark/>
          </w:tcPr>
          <w:p w14:paraId="3DDF9A0D" w14:textId="77777777" w:rsidR="006B796F" w:rsidRPr="00E82074" w:rsidRDefault="006B796F" w:rsidP="005503BE">
            <w:r w:rsidRPr="00E82074">
              <w:t>y</w:t>
            </w:r>
          </w:p>
        </w:tc>
      </w:tr>
      <w:tr w:rsidR="006B796F" w:rsidRPr="00E82074" w14:paraId="7C720596" w14:textId="77777777" w:rsidTr="0001257E">
        <w:trPr>
          <w:trHeight w:val="600"/>
          <w:jc w:val="center"/>
        </w:trPr>
        <w:tc>
          <w:tcPr>
            <w:tcW w:w="1271" w:type="dxa"/>
            <w:noWrap/>
            <w:vAlign w:val="center"/>
            <w:hideMark/>
          </w:tcPr>
          <w:p w14:paraId="32A1B9C0" w14:textId="77777777" w:rsidR="006B796F" w:rsidRPr="00E82074" w:rsidRDefault="006B796F" w:rsidP="005503BE">
            <w:r w:rsidRPr="00E82074">
              <w:t>PC22</w:t>
            </w:r>
          </w:p>
        </w:tc>
        <w:tc>
          <w:tcPr>
            <w:tcW w:w="3860" w:type="dxa"/>
            <w:vAlign w:val="center"/>
            <w:hideMark/>
          </w:tcPr>
          <w:p w14:paraId="015FCE86" w14:textId="77777777" w:rsidR="006B796F" w:rsidRPr="00E82074" w:rsidRDefault="006B796F" w:rsidP="005503BE">
            <w:r w:rsidRPr="00E82074">
              <w:t>North West Coast Urban</w:t>
            </w:r>
          </w:p>
        </w:tc>
        <w:tc>
          <w:tcPr>
            <w:tcW w:w="3511" w:type="dxa"/>
            <w:noWrap/>
            <w:vAlign w:val="center"/>
            <w:hideMark/>
          </w:tcPr>
          <w:p w14:paraId="5382A100" w14:textId="77777777" w:rsidR="006B796F" w:rsidRPr="00E82074" w:rsidRDefault="006B796F" w:rsidP="006517C3">
            <w:r w:rsidRPr="00E82074">
              <w:t xml:space="preserve">Reception </w:t>
            </w:r>
            <w:r w:rsidR="006517C3">
              <w:t>m</w:t>
            </w:r>
            <w:r w:rsidRPr="00E82074">
              <w:t>anager</w:t>
            </w:r>
          </w:p>
        </w:tc>
        <w:tc>
          <w:tcPr>
            <w:tcW w:w="1445" w:type="dxa"/>
            <w:noWrap/>
            <w:vAlign w:val="center"/>
            <w:hideMark/>
          </w:tcPr>
          <w:p w14:paraId="5567714A" w14:textId="77777777" w:rsidR="006B796F" w:rsidRPr="00E82074" w:rsidRDefault="006B796F" w:rsidP="005503BE">
            <w:r w:rsidRPr="00E82074">
              <w:t>y</w:t>
            </w:r>
          </w:p>
        </w:tc>
      </w:tr>
      <w:tr w:rsidR="006B796F" w:rsidRPr="00E82074" w14:paraId="6B3376BA" w14:textId="77777777" w:rsidTr="0001257E">
        <w:trPr>
          <w:trHeight w:val="630"/>
          <w:jc w:val="center"/>
        </w:trPr>
        <w:tc>
          <w:tcPr>
            <w:tcW w:w="1271" w:type="dxa"/>
            <w:noWrap/>
            <w:vAlign w:val="center"/>
            <w:hideMark/>
          </w:tcPr>
          <w:p w14:paraId="3D4D464D" w14:textId="77777777" w:rsidR="006B796F" w:rsidRPr="00E82074" w:rsidRDefault="006B796F" w:rsidP="005503BE">
            <w:r w:rsidRPr="00E82074">
              <w:t>PC23</w:t>
            </w:r>
          </w:p>
        </w:tc>
        <w:tc>
          <w:tcPr>
            <w:tcW w:w="3860" w:type="dxa"/>
            <w:vAlign w:val="center"/>
            <w:hideMark/>
          </w:tcPr>
          <w:p w14:paraId="588EC6B9" w14:textId="77777777" w:rsidR="006B796F" w:rsidRPr="00E82074" w:rsidRDefault="006B796F" w:rsidP="005503BE">
            <w:r w:rsidRPr="00E82074">
              <w:t>North West Coast Semi Rural</w:t>
            </w:r>
          </w:p>
        </w:tc>
        <w:tc>
          <w:tcPr>
            <w:tcW w:w="3511" w:type="dxa"/>
            <w:noWrap/>
            <w:vAlign w:val="center"/>
            <w:hideMark/>
          </w:tcPr>
          <w:p w14:paraId="786A7D5F" w14:textId="77777777" w:rsidR="006B796F" w:rsidRPr="00E82074" w:rsidRDefault="006517C3" w:rsidP="005503BE">
            <w:r>
              <w:t>Care n</w:t>
            </w:r>
            <w:r w:rsidR="006B796F" w:rsidRPr="00E82074">
              <w:t>avigator</w:t>
            </w:r>
          </w:p>
        </w:tc>
        <w:tc>
          <w:tcPr>
            <w:tcW w:w="1445" w:type="dxa"/>
            <w:noWrap/>
            <w:vAlign w:val="center"/>
            <w:hideMark/>
          </w:tcPr>
          <w:p w14:paraId="2858A15F" w14:textId="77777777" w:rsidR="006B796F" w:rsidRPr="00E82074" w:rsidRDefault="006B796F" w:rsidP="005503BE">
            <w:r w:rsidRPr="00E82074">
              <w:t>y</w:t>
            </w:r>
          </w:p>
        </w:tc>
      </w:tr>
      <w:tr w:rsidR="006B796F" w:rsidRPr="00E82074" w14:paraId="74E5A123" w14:textId="77777777" w:rsidTr="0001257E">
        <w:trPr>
          <w:trHeight w:val="600"/>
          <w:jc w:val="center"/>
        </w:trPr>
        <w:tc>
          <w:tcPr>
            <w:tcW w:w="1271" w:type="dxa"/>
            <w:noWrap/>
            <w:vAlign w:val="center"/>
            <w:hideMark/>
          </w:tcPr>
          <w:p w14:paraId="305EA6C5" w14:textId="77777777" w:rsidR="006B796F" w:rsidRPr="00E82074" w:rsidRDefault="006B796F" w:rsidP="005503BE">
            <w:r w:rsidRPr="00E82074">
              <w:t>PC24</w:t>
            </w:r>
          </w:p>
        </w:tc>
        <w:tc>
          <w:tcPr>
            <w:tcW w:w="3860" w:type="dxa"/>
            <w:vAlign w:val="center"/>
            <w:hideMark/>
          </w:tcPr>
          <w:p w14:paraId="3A30AE4E" w14:textId="77777777" w:rsidR="006B796F" w:rsidRPr="00E82074" w:rsidRDefault="006B796F" w:rsidP="005503BE">
            <w:r w:rsidRPr="00E82074">
              <w:t>North West Coast Urban</w:t>
            </w:r>
          </w:p>
        </w:tc>
        <w:tc>
          <w:tcPr>
            <w:tcW w:w="3511" w:type="dxa"/>
            <w:noWrap/>
            <w:vAlign w:val="center"/>
            <w:hideMark/>
          </w:tcPr>
          <w:p w14:paraId="789BBEE6" w14:textId="77777777" w:rsidR="006B796F" w:rsidRPr="00E82074" w:rsidRDefault="006517C3" w:rsidP="005503BE">
            <w:r>
              <w:t>Care n</w:t>
            </w:r>
            <w:r w:rsidR="006B796F" w:rsidRPr="00E82074">
              <w:t>avigator</w:t>
            </w:r>
          </w:p>
        </w:tc>
        <w:tc>
          <w:tcPr>
            <w:tcW w:w="1445" w:type="dxa"/>
            <w:noWrap/>
            <w:vAlign w:val="center"/>
            <w:hideMark/>
          </w:tcPr>
          <w:p w14:paraId="09F77239" w14:textId="77777777" w:rsidR="006B796F" w:rsidRPr="00E82074" w:rsidRDefault="006B796F" w:rsidP="005503BE">
            <w:r w:rsidRPr="00E82074">
              <w:t>y</w:t>
            </w:r>
          </w:p>
        </w:tc>
      </w:tr>
      <w:tr w:rsidR="006B796F" w:rsidRPr="00E82074" w14:paraId="66E09B4F" w14:textId="77777777" w:rsidTr="0001257E">
        <w:trPr>
          <w:trHeight w:val="600"/>
          <w:jc w:val="center"/>
        </w:trPr>
        <w:tc>
          <w:tcPr>
            <w:tcW w:w="1271" w:type="dxa"/>
            <w:noWrap/>
            <w:vAlign w:val="center"/>
            <w:hideMark/>
          </w:tcPr>
          <w:p w14:paraId="2863B0E8" w14:textId="77777777" w:rsidR="006B796F" w:rsidRPr="00E82074" w:rsidRDefault="006B796F" w:rsidP="005503BE">
            <w:r w:rsidRPr="00E82074">
              <w:t>PC25</w:t>
            </w:r>
          </w:p>
        </w:tc>
        <w:tc>
          <w:tcPr>
            <w:tcW w:w="3860" w:type="dxa"/>
            <w:vAlign w:val="center"/>
            <w:hideMark/>
          </w:tcPr>
          <w:p w14:paraId="13866B0F" w14:textId="77777777" w:rsidR="006B796F" w:rsidRPr="00E82074" w:rsidRDefault="006B796F" w:rsidP="005503BE">
            <w:r w:rsidRPr="00E82074">
              <w:t>North West Coast Urban</w:t>
            </w:r>
          </w:p>
        </w:tc>
        <w:tc>
          <w:tcPr>
            <w:tcW w:w="3511" w:type="dxa"/>
            <w:noWrap/>
            <w:vAlign w:val="center"/>
            <w:hideMark/>
          </w:tcPr>
          <w:p w14:paraId="26C5C976" w14:textId="77777777" w:rsidR="006B796F" w:rsidRPr="00E82074" w:rsidRDefault="006B796F" w:rsidP="006517C3">
            <w:r w:rsidRPr="00E82074">
              <w:t xml:space="preserve">Care </w:t>
            </w:r>
            <w:r w:rsidR="006517C3">
              <w:t>navigator m</w:t>
            </w:r>
            <w:r w:rsidRPr="00E82074">
              <w:t>anager</w:t>
            </w:r>
          </w:p>
        </w:tc>
        <w:tc>
          <w:tcPr>
            <w:tcW w:w="1445" w:type="dxa"/>
            <w:noWrap/>
            <w:vAlign w:val="center"/>
            <w:hideMark/>
          </w:tcPr>
          <w:p w14:paraId="0CCE7163" w14:textId="77777777" w:rsidR="006B796F" w:rsidRPr="00E82074" w:rsidRDefault="006B796F" w:rsidP="005503BE">
            <w:r w:rsidRPr="00E82074">
              <w:t>n</w:t>
            </w:r>
          </w:p>
        </w:tc>
      </w:tr>
      <w:tr w:rsidR="006B796F" w:rsidRPr="00E82074" w14:paraId="5D873489" w14:textId="77777777" w:rsidTr="0001257E">
        <w:trPr>
          <w:trHeight w:val="600"/>
          <w:jc w:val="center"/>
        </w:trPr>
        <w:tc>
          <w:tcPr>
            <w:tcW w:w="1271" w:type="dxa"/>
            <w:noWrap/>
            <w:vAlign w:val="center"/>
            <w:hideMark/>
          </w:tcPr>
          <w:p w14:paraId="51B31651" w14:textId="77777777" w:rsidR="006B796F" w:rsidRPr="00E82074" w:rsidRDefault="006B796F" w:rsidP="005503BE">
            <w:r w:rsidRPr="00E82074">
              <w:t>PC26</w:t>
            </w:r>
          </w:p>
        </w:tc>
        <w:tc>
          <w:tcPr>
            <w:tcW w:w="3860" w:type="dxa"/>
            <w:vAlign w:val="center"/>
            <w:hideMark/>
          </w:tcPr>
          <w:p w14:paraId="5E6BFB7D" w14:textId="77777777" w:rsidR="006B796F" w:rsidRPr="00E82074" w:rsidRDefault="006B796F" w:rsidP="005503BE">
            <w:r w:rsidRPr="00E82074">
              <w:t>North West Coast Urban</w:t>
            </w:r>
          </w:p>
        </w:tc>
        <w:tc>
          <w:tcPr>
            <w:tcW w:w="3511" w:type="dxa"/>
            <w:noWrap/>
            <w:vAlign w:val="center"/>
            <w:hideMark/>
          </w:tcPr>
          <w:p w14:paraId="6F9BD0FC" w14:textId="77777777" w:rsidR="006B796F" w:rsidRPr="00E82074" w:rsidRDefault="006B796F" w:rsidP="005503BE">
            <w:r w:rsidRPr="00E82074">
              <w:t>GP</w:t>
            </w:r>
          </w:p>
        </w:tc>
        <w:tc>
          <w:tcPr>
            <w:tcW w:w="1445" w:type="dxa"/>
            <w:noWrap/>
            <w:vAlign w:val="center"/>
            <w:hideMark/>
          </w:tcPr>
          <w:p w14:paraId="47AD46F0" w14:textId="77777777" w:rsidR="006B796F" w:rsidRPr="00E82074" w:rsidRDefault="006B796F" w:rsidP="005503BE">
            <w:r w:rsidRPr="00E82074">
              <w:t>y</w:t>
            </w:r>
          </w:p>
        </w:tc>
      </w:tr>
      <w:tr w:rsidR="006B796F" w:rsidRPr="00E82074" w14:paraId="4BAFDB95" w14:textId="77777777" w:rsidTr="0001257E">
        <w:trPr>
          <w:trHeight w:val="345"/>
          <w:jc w:val="center"/>
        </w:trPr>
        <w:tc>
          <w:tcPr>
            <w:tcW w:w="1271" w:type="dxa"/>
            <w:noWrap/>
            <w:vAlign w:val="center"/>
            <w:hideMark/>
          </w:tcPr>
          <w:p w14:paraId="26F75353" w14:textId="77777777" w:rsidR="006B796F" w:rsidRPr="00E82074" w:rsidRDefault="006B796F" w:rsidP="005503BE">
            <w:r w:rsidRPr="00E82074">
              <w:t>PC27</w:t>
            </w:r>
          </w:p>
        </w:tc>
        <w:tc>
          <w:tcPr>
            <w:tcW w:w="3860" w:type="dxa"/>
            <w:vAlign w:val="center"/>
            <w:hideMark/>
          </w:tcPr>
          <w:p w14:paraId="79444BAD" w14:textId="77777777" w:rsidR="006B796F" w:rsidRPr="00E82074" w:rsidRDefault="006B796F" w:rsidP="005503BE">
            <w:r w:rsidRPr="00E82074">
              <w:t>North West Coast Urban</w:t>
            </w:r>
          </w:p>
        </w:tc>
        <w:tc>
          <w:tcPr>
            <w:tcW w:w="3511" w:type="dxa"/>
            <w:vAlign w:val="center"/>
            <w:hideMark/>
          </w:tcPr>
          <w:p w14:paraId="4C181259" w14:textId="77777777" w:rsidR="006B796F" w:rsidRPr="00E82074" w:rsidRDefault="00952D0E" w:rsidP="005503BE">
            <w:r w:rsidRPr="00E82074">
              <w:t>Nurse</w:t>
            </w:r>
          </w:p>
        </w:tc>
        <w:tc>
          <w:tcPr>
            <w:tcW w:w="1445" w:type="dxa"/>
            <w:noWrap/>
            <w:vAlign w:val="center"/>
            <w:hideMark/>
          </w:tcPr>
          <w:p w14:paraId="5284CCC1" w14:textId="77777777" w:rsidR="006B796F" w:rsidRPr="00E82074" w:rsidRDefault="006B796F" w:rsidP="005503BE">
            <w:r w:rsidRPr="00E82074">
              <w:t>y</w:t>
            </w:r>
          </w:p>
        </w:tc>
      </w:tr>
      <w:tr w:rsidR="006B796F" w:rsidRPr="00E82074" w14:paraId="17031CDA" w14:textId="77777777" w:rsidTr="0001257E">
        <w:trPr>
          <w:trHeight w:val="600"/>
          <w:jc w:val="center"/>
        </w:trPr>
        <w:tc>
          <w:tcPr>
            <w:tcW w:w="1271" w:type="dxa"/>
            <w:noWrap/>
            <w:vAlign w:val="center"/>
            <w:hideMark/>
          </w:tcPr>
          <w:p w14:paraId="3487CA4E" w14:textId="77777777" w:rsidR="006B796F" w:rsidRPr="00E82074" w:rsidRDefault="006B796F" w:rsidP="005503BE">
            <w:r w:rsidRPr="00E82074">
              <w:t>PC28</w:t>
            </w:r>
          </w:p>
        </w:tc>
        <w:tc>
          <w:tcPr>
            <w:tcW w:w="3860" w:type="dxa"/>
            <w:vAlign w:val="center"/>
            <w:hideMark/>
          </w:tcPr>
          <w:p w14:paraId="5868F0BF" w14:textId="77777777" w:rsidR="006B796F" w:rsidRPr="00E82074" w:rsidRDefault="006B796F" w:rsidP="005503BE">
            <w:r w:rsidRPr="00E82074">
              <w:t>North West Coast Urban</w:t>
            </w:r>
          </w:p>
        </w:tc>
        <w:tc>
          <w:tcPr>
            <w:tcW w:w="3511" w:type="dxa"/>
            <w:noWrap/>
            <w:vAlign w:val="center"/>
            <w:hideMark/>
          </w:tcPr>
          <w:p w14:paraId="4CE8A421" w14:textId="77777777" w:rsidR="006B796F" w:rsidRPr="00E82074" w:rsidRDefault="006B796F" w:rsidP="006517C3">
            <w:r w:rsidRPr="00E82074">
              <w:t xml:space="preserve">Care </w:t>
            </w:r>
            <w:r w:rsidR="006517C3">
              <w:t>n</w:t>
            </w:r>
            <w:r w:rsidRPr="00E82074">
              <w:t>avigator</w:t>
            </w:r>
          </w:p>
        </w:tc>
        <w:tc>
          <w:tcPr>
            <w:tcW w:w="1445" w:type="dxa"/>
            <w:noWrap/>
            <w:vAlign w:val="center"/>
            <w:hideMark/>
          </w:tcPr>
          <w:p w14:paraId="13ED708A" w14:textId="77777777" w:rsidR="006B796F" w:rsidRPr="00E82074" w:rsidRDefault="006B796F" w:rsidP="005503BE">
            <w:r w:rsidRPr="00E82074">
              <w:t>y</w:t>
            </w:r>
          </w:p>
        </w:tc>
      </w:tr>
      <w:tr w:rsidR="006B796F" w:rsidRPr="00E82074" w14:paraId="5A5E503A" w14:textId="77777777" w:rsidTr="0001257E">
        <w:trPr>
          <w:trHeight w:val="600"/>
          <w:jc w:val="center"/>
        </w:trPr>
        <w:tc>
          <w:tcPr>
            <w:tcW w:w="1271" w:type="dxa"/>
            <w:noWrap/>
            <w:vAlign w:val="center"/>
            <w:hideMark/>
          </w:tcPr>
          <w:p w14:paraId="6D768BF1" w14:textId="77777777" w:rsidR="006B796F" w:rsidRPr="00E82074" w:rsidRDefault="006B796F" w:rsidP="005503BE">
            <w:r w:rsidRPr="00E82074">
              <w:t>PC29</w:t>
            </w:r>
          </w:p>
        </w:tc>
        <w:tc>
          <w:tcPr>
            <w:tcW w:w="3860" w:type="dxa"/>
            <w:vAlign w:val="center"/>
            <w:hideMark/>
          </w:tcPr>
          <w:p w14:paraId="77E397F4" w14:textId="77777777" w:rsidR="006B796F" w:rsidRPr="00E82074" w:rsidRDefault="006B796F" w:rsidP="005503BE">
            <w:r w:rsidRPr="00E82074">
              <w:t>North West Coast Urban</w:t>
            </w:r>
          </w:p>
        </w:tc>
        <w:tc>
          <w:tcPr>
            <w:tcW w:w="3511" w:type="dxa"/>
            <w:noWrap/>
            <w:vAlign w:val="center"/>
            <w:hideMark/>
          </w:tcPr>
          <w:p w14:paraId="71497222" w14:textId="77777777" w:rsidR="006B796F" w:rsidRPr="00E82074" w:rsidRDefault="006517C3" w:rsidP="005503BE">
            <w:r>
              <w:t>Receptionist</w:t>
            </w:r>
          </w:p>
        </w:tc>
        <w:tc>
          <w:tcPr>
            <w:tcW w:w="1445" w:type="dxa"/>
            <w:noWrap/>
            <w:vAlign w:val="center"/>
            <w:hideMark/>
          </w:tcPr>
          <w:p w14:paraId="29AC845B" w14:textId="77777777" w:rsidR="006B796F" w:rsidRPr="00E82074" w:rsidRDefault="006B796F" w:rsidP="005503BE">
            <w:r w:rsidRPr="00E82074">
              <w:t>n</w:t>
            </w:r>
          </w:p>
        </w:tc>
      </w:tr>
      <w:tr w:rsidR="006B796F" w:rsidRPr="00E82074" w14:paraId="2426B87D" w14:textId="77777777" w:rsidTr="0001257E">
        <w:trPr>
          <w:trHeight w:val="600"/>
          <w:jc w:val="center"/>
        </w:trPr>
        <w:tc>
          <w:tcPr>
            <w:tcW w:w="1271" w:type="dxa"/>
            <w:noWrap/>
            <w:vAlign w:val="center"/>
            <w:hideMark/>
          </w:tcPr>
          <w:p w14:paraId="6F38B19C" w14:textId="77777777" w:rsidR="006B796F" w:rsidRPr="00E82074" w:rsidRDefault="006B796F" w:rsidP="005503BE">
            <w:r w:rsidRPr="00E82074">
              <w:t>PC30</w:t>
            </w:r>
          </w:p>
        </w:tc>
        <w:tc>
          <w:tcPr>
            <w:tcW w:w="3860" w:type="dxa"/>
            <w:vAlign w:val="center"/>
            <w:hideMark/>
          </w:tcPr>
          <w:p w14:paraId="6D02A721" w14:textId="77777777" w:rsidR="006B796F" w:rsidRPr="00E82074" w:rsidRDefault="006B796F" w:rsidP="005503BE">
            <w:r w:rsidRPr="00E82074">
              <w:t>North West Coast Urban</w:t>
            </w:r>
          </w:p>
        </w:tc>
        <w:tc>
          <w:tcPr>
            <w:tcW w:w="3511" w:type="dxa"/>
            <w:noWrap/>
            <w:vAlign w:val="center"/>
            <w:hideMark/>
          </w:tcPr>
          <w:p w14:paraId="19D287C4" w14:textId="77777777" w:rsidR="006B796F" w:rsidRPr="00E82074" w:rsidRDefault="006B796F" w:rsidP="005503BE">
            <w:r w:rsidRPr="00E82074">
              <w:t>Paramedic</w:t>
            </w:r>
          </w:p>
        </w:tc>
        <w:tc>
          <w:tcPr>
            <w:tcW w:w="1445" w:type="dxa"/>
            <w:noWrap/>
            <w:vAlign w:val="center"/>
            <w:hideMark/>
          </w:tcPr>
          <w:p w14:paraId="3CAF1789" w14:textId="77777777" w:rsidR="006B796F" w:rsidRPr="00E82074" w:rsidRDefault="006B796F" w:rsidP="005503BE">
            <w:r w:rsidRPr="00E82074">
              <w:t>y</w:t>
            </w:r>
          </w:p>
        </w:tc>
      </w:tr>
      <w:tr w:rsidR="006B796F" w:rsidRPr="00E82074" w14:paraId="6457955A" w14:textId="77777777" w:rsidTr="0001257E">
        <w:trPr>
          <w:trHeight w:val="600"/>
          <w:jc w:val="center"/>
        </w:trPr>
        <w:tc>
          <w:tcPr>
            <w:tcW w:w="1271" w:type="dxa"/>
            <w:noWrap/>
            <w:vAlign w:val="center"/>
            <w:hideMark/>
          </w:tcPr>
          <w:p w14:paraId="7C806574" w14:textId="77777777" w:rsidR="006B796F" w:rsidRPr="00E82074" w:rsidRDefault="006B796F" w:rsidP="005503BE">
            <w:r w:rsidRPr="00E82074">
              <w:t>PC31</w:t>
            </w:r>
          </w:p>
        </w:tc>
        <w:tc>
          <w:tcPr>
            <w:tcW w:w="3860" w:type="dxa"/>
            <w:vAlign w:val="center"/>
            <w:hideMark/>
          </w:tcPr>
          <w:p w14:paraId="64C10F5F" w14:textId="77777777" w:rsidR="006B796F" w:rsidRPr="00E82074" w:rsidRDefault="006B796F" w:rsidP="005503BE">
            <w:r w:rsidRPr="00E82074">
              <w:t>West Midlands Urban</w:t>
            </w:r>
          </w:p>
        </w:tc>
        <w:tc>
          <w:tcPr>
            <w:tcW w:w="3511" w:type="dxa"/>
            <w:noWrap/>
            <w:vAlign w:val="center"/>
            <w:hideMark/>
          </w:tcPr>
          <w:p w14:paraId="5D778FA5" w14:textId="77777777" w:rsidR="006B796F" w:rsidRPr="00E82074" w:rsidRDefault="006B796F" w:rsidP="005503BE">
            <w:r w:rsidRPr="00E82074">
              <w:t>GP</w:t>
            </w:r>
          </w:p>
        </w:tc>
        <w:tc>
          <w:tcPr>
            <w:tcW w:w="1445" w:type="dxa"/>
            <w:noWrap/>
            <w:vAlign w:val="center"/>
            <w:hideMark/>
          </w:tcPr>
          <w:p w14:paraId="4ECE8881" w14:textId="77777777" w:rsidR="006B796F" w:rsidRPr="00E82074" w:rsidRDefault="006B796F" w:rsidP="005503BE">
            <w:r w:rsidRPr="00E82074">
              <w:t>n</w:t>
            </w:r>
          </w:p>
        </w:tc>
      </w:tr>
      <w:tr w:rsidR="006B796F" w:rsidRPr="00E82074" w14:paraId="204BB513" w14:textId="77777777" w:rsidTr="0001257E">
        <w:trPr>
          <w:trHeight w:val="300"/>
          <w:jc w:val="center"/>
        </w:trPr>
        <w:tc>
          <w:tcPr>
            <w:tcW w:w="1271" w:type="dxa"/>
            <w:noWrap/>
            <w:vAlign w:val="center"/>
            <w:hideMark/>
          </w:tcPr>
          <w:p w14:paraId="0F098B65" w14:textId="77777777" w:rsidR="006B796F" w:rsidRPr="00E82074" w:rsidRDefault="006B796F" w:rsidP="005503BE">
            <w:r w:rsidRPr="00E82074">
              <w:t>PC32</w:t>
            </w:r>
          </w:p>
        </w:tc>
        <w:tc>
          <w:tcPr>
            <w:tcW w:w="3860" w:type="dxa"/>
            <w:vAlign w:val="center"/>
            <w:hideMark/>
          </w:tcPr>
          <w:p w14:paraId="7C35522B" w14:textId="77777777" w:rsidR="006B796F" w:rsidRPr="00E82074" w:rsidRDefault="006B796F" w:rsidP="005503BE">
            <w:r w:rsidRPr="00E82074">
              <w:t>Yorkshire Rural</w:t>
            </w:r>
          </w:p>
        </w:tc>
        <w:tc>
          <w:tcPr>
            <w:tcW w:w="3511" w:type="dxa"/>
            <w:noWrap/>
            <w:vAlign w:val="center"/>
            <w:hideMark/>
          </w:tcPr>
          <w:p w14:paraId="249E2978" w14:textId="77777777" w:rsidR="006B796F" w:rsidRPr="00E82074" w:rsidRDefault="006B796F" w:rsidP="005503BE">
            <w:r w:rsidRPr="00E82074">
              <w:t>GP</w:t>
            </w:r>
          </w:p>
        </w:tc>
        <w:tc>
          <w:tcPr>
            <w:tcW w:w="1445" w:type="dxa"/>
            <w:noWrap/>
            <w:vAlign w:val="center"/>
            <w:hideMark/>
          </w:tcPr>
          <w:p w14:paraId="62A99F28" w14:textId="77777777" w:rsidR="006B796F" w:rsidRPr="00E82074" w:rsidRDefault="006B796F" w:rsidP="005503BE">
            <w:r w:rsidRPr="00E82074">
              <w:t>y</w:t>
            </w:r>
          </w:p>
        </w:tc>
      </w:tr>
      <w:tr w:rsidR="006B796F" w:rsidRPr="00E82074" w14:paraId="040A3504" w14:textId="77777777" w:rsidTr="0001257E">
        <w:trPr>
          <w:trHeight w:val="300"/>
          <w:jc w:val="center"/>
        </w:trPr>
        <w:tc>
          <w:tcPr>
            <w:tcW w:w="1271" w:type="dxa"/>
            <w:noWrap/>
            <w:vAlign w:val="center"/>
            <w:hideMark/>
          </w:tcPr>
          <w:p w14:paraId="136E50D4" w14:textId="77777777" w:rsidR="006B796F" w:rsidRPr="00E82074" w:rsidRDefault="006B796F" w:rsidP="005503BE">
            <w:r w:rsidRPr="00E82074">
              <w:t>PC33</w:t>
            </w:r>
          </w:p>
        </w:tc>
        <w:tc>
          <w:tcPr>
            <w:tcW w:w="3860" w:type="dxa"/>
            <w:vAlign w:val="center"/>
            <w:hideMark/>
          </w:tcPr>
          <w:p w14:paraId="0A1F8DF7" w14:textId="77777777" w:rsidR="006B796F" w:rsidRPr="00E82074" w:rsidRDefault="006B796F" w:rsidP="005503BE">
            <w:r w:rsidRPr="00E82074">
              <w:t>Yorkshire Urban</w:t>
            </w:r>
          </w:p>
        </w:tc>
        <w:tc>
          <w:tcPr>
            <w:tcW w:w="3511" w:type="dxa"/>
            <w:noWrap/>
            <w:vAlign w:val="center"/>
            <w:hideMark/>
          </w:tcPr>
          <w:p w14:paraId="7795F200" w14:textId="77777777" w:rsidR="006B796F" w:rsidRPr="00E82074" w:rsidRDefault="006B796F" w:rsidP="005503BE">
            <w:r w:rsidRPr="00E82074">
              <w:t>GP</w:t>
            </w:r>
          </w:p>
        </w:tc>
        <w:tc>
          <w:tcPr>
            <w:tcW w:w="1445" w:type="dxa"/>
            <w:noWrap/>
            <w:vAlign w:val="center"/>
            <w:hideMark/>
          </w:tcPr>
          <w:p w14:paraId="4E71EFD2" w14:textId="77777777" w:rsidR="006B796F" w:rsidRPr="00E82074" w:rsidRDefault="006B796F" w:rsidP="005503BE">
            <w:r w:rsidRPr="00E82074">
              <w:t>y</w:t>
            </w:r>
          </w:p>
        </w:tc>
      </w:tr>
      <w:tr w:rsidR="006B796F" w:rsidRPr="00E82074" w14:paraId="2021F8B9" w14:textId="77777777" w:rsidTr="0001257E">
        <w:trPr>
          <w:trHeight w:val="699"/>
          <w:jc w:val="center"/>
        </w:trPr>
        <w:tc>
          <w:tcPr>
            <w:tcW w:w="1271" w:type="dxa"/>
            <w:noWrap/>
            <w:vAlign w:val="center"/>
            <w:hideMark/>
          </w:tcPr>
          <w:p w14:paraId="16A0993F" w14:textId="77777777" w:rsidR="006B796F" w:rsidRPr="00E82074" w:rsidRDefault="006B796F" w:rsidP="005503BE">
            <w:r w:rsidRPr="00E82074">
              <w:t>ED01</w:t>
            </w:r>
          </w:p>
        </w:tc>
        <w:tc>
          <w:tcPr>
            <w:tcW w:w="3860" w:type="dxa"/>
            <w:vAlign w:val="center"/>
            <w:hideMark/>
          </w:tcPr>
          <w:p w14:paraId="2A23C19B" w14:textId="585E939C" w:rsidR="006B796F" w:rsidRPr="00E82074" w:rsidRDefault="006B796F" w:rsidP="001A2F54">
            <w:r w:rsidRPr="00E82074">
              <w:t xml:space="preserve">Major Trauma Centre - East </w:t>
            </w:r>
          </w:p>
        </w:tc>
        <w:tc>
          <w:tcPr>
            <w:tcW w:w="3511" w:type="dxa"/>
            <w:vAlign w:val="center"/>
            <w:hideMark/>
          </w:tcPr>
          <w:p w14:paraId="38C7283B" w14:textId="77777777" w:rsidR="006B796F" w:rsidRPr="00E82074" w:rsidRDefault="00952D0E" w:rsidP="005503BE">
            <w:r>
              <w:t>ED nurse</w:t>
            </w:r>
          </w:p>
        </w:tc>
        <w:tc>
          <w:tcPr>
            <w:tcW w:w="1445" w:type="dxa"/>
            <w:noWrap/>
            <w:vAlign w:val="center"/>
            <w:hideMark/>
          </w:tcPr>
          <w:p w14:paraId="4B5F3FDE" w14:textId="77777777" w:rsidR="006B796F" w:rsidRPr="00E82074" w:rsidRDefault="006B796F" w:rsidP="005503BE">
            <w:r w:rsidRPr="00E82074">
              <w:t>y</w:t>
            </w:r>
          </w:p>
        </w:tc>
      </w:tr>
      <w:tr w:rsidR="006B796F" w:rsidRPr="00E82074" w14:paraId="3F288DAD" w14:textId="77777777" w:rsidTr="0001257E">
        <w:trPr>
          <w:trHeight w:val="709"/>
          <w:jc w:val="center"/>
        </w:trPr>
        <w:tc>
          <w:tcPr>
            <w:tcW w:w="1271" w:type="dxa"/>
            <w:noWrap/>
            <w:vAlign w:val="center"/>
            <w:hideMark/>
          </w:tcPr>
          <w:p w14:paraId="524F9936" w14:textId="77777777" w:rsidR="006B796F" w:rsidRPr="00E82074" w:rsidRDefault="006B796F" w:rsidP="005503BE">
            <w:r w:rsidRPr="00E82074">
              <w:t>ED02</w:t>
            </w:r>
          </w:p>
        </w:tc>
        <w:tc>
          <w:tcPr>
            <w:tcW w:w="3860" w:type="dxa"/>
            <w:vAlign w:val="center"/>
            <w:hideMark/>
          </w:tcPr>
          <w:p w14:paraId="52B59BCF" w14:textId="6D543F8C" w:rsidR="006B796F" w:rsidRPr="00E82074" w:rsidRDefault="006B796F" w:rsidP="001A2F54">
            <w:r w:rsidRPr="00E82074">
              <w:t xml:space="preserve">Major Trauma Centre - East </w:t>
            </w:r>
          </w:p>
        </w:tc>
        <w:tc>
          <w:tcPr>
            <w:tcW w:w="3511" w:type="dxa"/>
            <w:vAlign w:val="center"/>
            <w:hideMark/>
          </w:tcPr>
          <w:p w14:paraId="1C274352" w14:textId="77777777" w:rsidR="006B796F" w:rsidRPr="00E82074" w:rsidRDefault="006B796F" w:rsidP="005503BE">
            <w:r w:rsidRPr="00E82074">
              <w:t>Reception</w:t>
            </w:r>
            <w:r w:rsidR="006517C3">
              <w:t>ist</w:t>
            </w:r>
          </w:p>
        </w:tc>
        <w:tc>
          <w:tcPr>
            <w:tcW w:w="1445" w:type="dxa"/>
            <w:noWrap/>
            <w:vAlign w:val="center"/>
            <w:hideMark/>
          </w:tcPr>
          <w:p w14:paraId="294E6294" w14:textId="77777777" w:rsidR="006B796F" w:rsidRPr="00E82074" w:rsidRDefault="006B796F" w:rsidP="005503BE">
            <w:r w:rsidRPr="00E82074">
              <w:t>y</w:t>
            </w:r>
          </w:p>
        </w:tc>
      </w:tr>
      <w:tr w:rsidR="006B796F" w:rsidRPr="00E82074" w14:paraId="24C5A021" w14:textId="77777777" w:rsidTr="0001257E">
        <w:trPr>
          <w:trHeight w:val="691"/>
          <w:jc w:val="center"/>
        </w:trPr>
        <w:tc>
          <w:tcPr>
            <w:tcW w:w="1271" w:type="dxa"/>
            <w:noWrap/>
            <w:vAlign w:val="center"/>
            <w:hideMark/>
          </w:tcPr>
          <w:p w14:paraId="11CFEB62" w14:textId="77777777" w:rsidR="006B796F" w:rsidRPr="00E82074" w:rsidRDefault="006B796F" w:rsidP="005503BE">
            <w:r w:rsidRPr="00E82074">
              <w:t>ED03</w:t>
            </w:r>
          </w:p>
        </w:tc>
        <w:tc>
          <w:tcPr>
            <w:tcW w:w="3860" w:type="dxa"/>
            <w:vAlign w:val="center"/>
            <w:hideMark/>
          </w:tcPr>
          <w:p w14:paraId="7085D7A7" w14:textId="6CBE7644" w:rsidR="006B796F" w:rsidRPr="00E82074" w:rsidRDefault="006B796F" w:rsidP="001A2F54">
            <w:r w:rsidRPr="00E82074">
              <w:t xml:space="preserve">Major Trauma Centre - East </w:t>
            </w:r>
          </w:p>
        </w:tc>
        <w:tc>
          <w:tcPr>
            <w:tcW w:w="3511" w:type="dxa"/>
            <w:vAlign w:val="center"/>
            <w:hideMark/>
          </w:tcPr>
          <w:p w14:paraId="59AF25B1" w14:textId="77777777" w:rsidR="006B796F" w:rsidRPr="00E82074" w:rsidRDefault="006B796F" w:rsidP="006517C3">
            <w:r w:rsidRPr="00E82074">
              <w:t>Pharmac</w:t>
            </w:r>
            <w:r w:rsidR="006517C3">
              <w:t>ist</w:t>
            </w:r>
          </w:p>
        </w:tc>
        <w:tc>
          <w:tcPr>
            <w:tcW w:w="1445" w:type="dxa"/>
            <w:noWrap/>
            <w:vAlign w:val="center"/>
            <w:hideMark/>
          </w:tcPr>
          <w:p w14:paraId="2F45D33D" w14:textId="77777777" w:rsidR="006B796F" w:rsidRPr="00E82074" w:rsidRDefault="006B796F" w:rsidP="005503BE">
            <w:r w:rsidRPr="00E82074">
              <w:t>n</w:t>
            </w:r>
          </w:p>
        </w:tc>
      </w:tr>
      <w:tr w:rsidR="006B796F" w:rsidRPr="00E82074" w14:paraId="518AB916" w14:textId="77777777" w:rsidTr="0001257E">
        <w:trPr>
          <w:trHeight w:val="701"/>
          <w:jc w:val="center"/>
        </w:trPr>
        <w:tc>
          <w:tcPr>
            <w:tcW w:w="1271" w:type="dxa"/>
            <w:noWrap/>
            <w:vAlign w:val="center"/>
            <w:hideMark/>
          </w:tcPr>
          <w:p w14:paraId="4C9CEB14" w14:textId="77777777" w:rsidR="006B796F" w:rsidRPr="00E82074" w:rsidRDefault="006B796F" w:rsidP="005503BE">
            <w:r w:rsidRPr="00E82074">
              <w:t>ED04</w:t>
            </w:r>
          </w:p>
        </w:tc>
        <w:tc>
          <w:tcPr>
            <w:tcW w:w="3860" w:type="dxa"/>
            <w:vAlign w:val="center"/>
            <w:hideMark/>
          </w:tcPr>
          <w:p w14:paraId="3AF336FB" w14:textId="6374DA37" w:rsidR="006B796F" w:rsidRPr="00E82074" w:rsidRDefault="006B796F" w:rsidP="009B0C88">
            <w:r w:rsidRPr="00E82074">
              <w:t xml:space="preserve">Major Trauma Centre - East </w:t>
            </w:r>
          </w:p>
        </w:tc>
        <w:tc>
          <w:tcPr>
            <w:tcW w:w="3511" w:type="dxa"/>
            <w:vAlign w:val="center"/>
            <w:hideMark/>
          </w:tcPr>
          <w:p w14:paraId="1F91176C" w14:textId="77777777" w:rsidR="006B796F" w:rsidRPr="00E82074" w:rsidRDefault="00952D0E" w:rsidP="005503BE">
            <w:r>
              <w:t>ED nurse</w:t>
            </w:r>
          </w:p>
        </w:tc>
        <w:tc>
          <w:tcPr>
            <w:tcW w:w="1445" w:type="dxa"/>
            <w:noWrap/>
            <w:vAlign w:val="center"/>
            <w:hideMark/>
          </w:tcPr>
          <w:p w14:paraId="1C3C54B7" w14:textId="77777777" w:rsidR="006B796F" w:rsidRPr="00E82074" w:rsidRDefault="006B796F" w:rsidP="005503BE">
            <w:r w:rsidRPr="00E82074">
              <w:t>y</w:t>
            </w:r>
          </w:p>
        </w:tc>
      </w:tr>
      <w:tr w:rsidR="006B796F" w:rsidRPr="00E82074" w14:paraId="11495E84" w14:textId="77777777" w:rsidTr="0001257E">
        <w:trPr>
          <w:trHeight w:val="586"/>
          <w:jc w:val="center"/>
        </w:trPr>
        <w:tc>
          <w:tcPr>
            <w:tcW w:w="1271" w:type="dxa"/>
            <w:noWrap/>
            <w:vAlign w:val="center"/>
            <w:hideMark/>
          </w:tcPr>
          <w:p w14:paraId="51EB5B35" w14:textId="77777777" w:rsidR="006B796F" w:rsidRPr="00E82074" w:rsidRDefault="006B796F" w:rsidP="005503BE">
            <w:r w:rsidRPr="00E82074">
              <w:t>ED05</w:t>
            </w:r>
          </w:p>
        </w:tc>
        <w:tc>
          <w:tcPr>
            <w:tcW w:w="3860" w:type="dxa"/>
            <w:vAlign w:val="center"/>
            <w:hideMark/>
          </w:tcPr>
          <w:p w14:paraId="4D16CE67" w14:textId="398A084A" w:rsidR="006B796F" w:rsidRPr="00E82074" w:rsidRDefault="006B796F" w:rsidP="009B0C88">
            <w:r w:rsidRPr="00E82074">
              <w:t xml:space="preserve">Major Trauma Centre - East </w:t>
            </w:r>
          </w:p>
        </w:tc>
        <w:tc>
          <w:tcPr>
            <w:tcW w:w="3511" w:type="dxa"/>
            <w:vAlign w:val="center"/>
            <w:hideMark/>
          </w:tcPr>
          <w:p w14:paraId="7EF93090" w14:textId="77777777" w:rsidR="006B796F" w:rsidRPr="00E82074" w:rsidRDefault="00816929" w:rsidP="005503BE">
            <w:r>
              <w:t>ED doctor</w:t>
            </w:r>
          </w:p>
        </w:tc>
        <w:tc>
          <w:tcPr>
            <w:tcW w:w="1445" w:type="dxa"/>
            <w:noWrap/>
            <w:vAlign w:val="center"/>
            <w:hideMark/>
          </w:tcPr>
          <w:p w14:paraId="38C8FAC6" w14:textId="77777777" w:rsidR="006B796F" w:rsidRPr="00E82074" w:rsidRDefault="006B796F" w:rsidP="005503BE">
            <w:r w:rsidRPr="00E82074">
              <w:t>y</w:t>
            </w:r>
          </w:p>
        </w:tc>
      </w:tr>
      <w:tr w:rsidR="006B796F" w:rsidRPr="00E82074" w14:paraId="5B9067F6" w14:textId="77777777" w:rsidTr="0001257E">
        <w:trPr>
          <w:trHeight w:val="653"/>
          <w:jc w:val="center"/>
        </w:trPr>
        <w:tc>
          <w:tcPr>
            <w:tcW w:w="1271" w:type="dxa"/>
            <w:noWrap/>
            <w:vAlign w:val="center"/>
            <w:hideMark/>
          </w:tcPr>
          <w:p w14:paraId="46BBA699" w14:textId="77777777" w:rsidR="006B796F" w:rsidRPr="00E82074" w:rsidRDefault="006B796F" w:rsidP="005503BE">
            <w:r w:rsidRPr="00E82074">
              <w:t>ED06</w:t>
            </w:r>
          </w:p>
        </w:tc>
        <w:tc>
          <w:tcPr>
            <w:tcW w:w="3860" w:type="dxa"/>
            <w:vAlign w:val="center"/>
            <w:hideMark/>
          </w:tcPr>
          <w:p w14:paraId="27F321B6" w14:textId="204F8E43" w:rsidR="006B796F" w:rsidRPr="00E82074" w:rsidRDefault="006B796F" w:rsidP="009B0C88">
            <w:r w:rsidRPr="00E82074">
              <w:t xml:space="preserve">Major Trauma Centre - East </w:t>
            </w:r>
          </w:p>
        </w:tc>
        <w:tc>
          <w:tcPr>
            <w:tcW w:w="3511" w:type="dxa"/>
            <w:vAlign w:val="center"/>
            <w:hideMark/>
          </w:tcPr>
          <w:p w14:paraId="35610CB3" w14:textId="77777777" w:rsidR="006B796F" w:rsidRPr="00E82074" w:rsidRDefault="00DA6CB1" w:rsidP="00816929">
            <w:r>
              <w:t>Senior</w:t>
            </w:r>
            <w:r w:rsidR="00816929">
              <w:t xml:space="preserve"> manager</w:t>
            </w:r>
          </w:p>
        </w:tc>
        <w:tc>
          <w:tcPr>
            <w:tcW w:w="1445" w:type="dxa"/>
            <w:noWrap/>
            <w:vAlign w:val="center"/>
            <w:hideMark/>
          </w:tcPr>
          <w:p w14:paraId="6730F0BD" w14:textId="77777777" w:rsidR="006B796F" w:rsidRPr="00E82074" w:rsidRDefault="006B796F" w:rsidP="005503BE">
            <w:r w:rsidRPr="00E82074">
              <w:t>y</w:t>
            </w:r>
          </w:p>
        </w:tc>
      </w:tr>
      <w:tr w:rsidR="006B796F" w:rsidRPr="00E82074" w14:paraId="4A0D9431" w14:textId="77777777" w:rsidTr="0001257E">
        <w:trPr>
          <w:trHeight w:val="705"/>
          <w:jc w:val="center"/>
        </w:trPr>
        <w:tc>
          <w:tcPr>
            <w:tcW w:w="1271" w:type="dxa"/>
            <w:noWrap/>
            <w:vAlign w:val="center"/>
            <w:hideMark/>
          </w:tcPr>
          <w:p w14:paraId="4DF13862" w14:textId="77777777" w:rsidR="006B796F" w:rsidRPr="00E82074" w:rsidRDefault="006B796F" w:rsidP="005503BE">
            <w:r w:rsidRPr="00E82074">
              <w:t>ED07</w:t>
            </w:r>
          </w:p>
        </w:tc>
        <w:tc>
          <w:tcPr>
            <w:tcW w:w="3860" w:type="dxa"/>
            <w:vAlign w:val="center"/>
            <w:hideMark/>
          </w:tcPr>
          <w:p w14:paraId="3A0CF6A5" w14:textId="6E6047A6" w:rsidR="006B796F" w:rsidRPr="00E82074" w:rsidRDefault="006B796F" w:rsidP="009B0C88">
            <w:r w:rsidRPr="00E82074">
              <w:t xml:space="preserve">Local Trauma Unit 1 - South East </w:t>
            </w:r>
          </w:p>
        </w:tc>
        <w:tc>
          <w:tcPr>
            <w:tcW w:w="3511" w:type="dxa"/>
            <w:vAlign w:val="center"/>
            <w:hideMark/>
          </w:tcPr>
          <w:p w14:paraId="1E5EF920" w14:textId="77777777" w:rsidR="006B796F" w:rsidRPr="00E82074" w:rsidRDefault="006B796F" w:rsidP="005503BE">
            <w:r w:rsidRPr="00E82074">
              <w:t>GP</w:t>
            </w:r>
            <w:r w:rsidR="00816929">
              <w:t xml:space="preserve"> in ED</w:t>
            </w:r>
          </w:p>
        </w:tc>
        <w:tc>
          <w:tcPr>
            <w:tcW w:w="1445" w:type="dxa"/>
            <w:noWrap/>
            <w:vAlign w:val="center"/>
            <w:hideMark/>
          </w:tcPr>
          <w:p w14:paraId="3C880AA8" w14:textId="77777777" w:rsidR="006B796F" w:rsidRPr="00E82074" w:rsidRDefault="006B796F" w:rsidP="005503BE">
            <w:r w:rsidRPr="00E82074">
              <w:t>y</w:t>
            </w:r>
          </w:p>
        </w:tc>
      </w:tr>
      <w:tr w:rsidR="006B796F" w:rsidRPr="00E82074" w14:paraId="4C56ED47" w14:textId="77777777" w:rsidTr="0001257E">
        <w:trPr>
          <w:trHeight w:val="900"/>
          <w:jc w:val="center"/>
        </w:trPr>
        <w:tc>
          <w:tcPr>
            <w:tcW w:w="1271" w:type="dxa"/>
            <w:noWrap/>
            <w:vAlign w:val="center"/>
            <w:hideMark/>
          </w:tcPr>
          <w:p w14:paraId="05FAE862" w14:textId="77777777" w:rsidR="006B796F" w:rsidRPr="00E82074" w:rsidRDefault="006B796F" w:rsidP="005503BE">
            <w:r w:rsidRPr="00E82074">
              <w:t>ED08</w:t>
            </w:r>
          </w:p>
        </w:tc>
        <w:tc>
          <w:tcPr>
            <w:tcW w:w="3860" w:type="dxa"/>
            <w:vAlign w:val="center"/>
            <w:hideMark/>
          </w:tcPr>
          <w:p w14:paraId="05B19D25" w14:textId="47E4DD78" w:rsidR="006B796F" w:rsidRPr="00E82074" w:rsidRDefault="006B796F" w:rsidP="009B0C88">
            <w:r w:rsidRPr="00E82074">
              <w:t xml:space="preserve">Local Trauma Unit 1 - South East </w:t>
            </w:r>
          </w:p>
        </w:tc>
        <w:tc>
          <w:tcPr>
            <w:tcW w:w="3511" w:type="dxa"/>
            <w:vAlign w:val="center"/>
            <w:hideMark/>
          </w:tcPr>
          <w:p w14:paraId="09E647FF" w14:textId="77777777" w:rsidR="006B796F" w:rsidRPr="00E82074" w:rsidRDefault="00952D0E" w:rsidP="005503BE">
            <w:r>
              <w:t>ED nurse</w:t>
            </w:r>
          </w:p>
        </w:tc>
        <w:tc>
          <w:tcPr>
            <w:tcW w:w="1445" w:type="dxa"/>
            <w:noWrap/>
            <w:vAlign w:val="center"/>
            <w:hideMark/>
          </w:tcPr>
          <w:p w14:paraId="6264B3E9" w14:textId="77777777" w:rsidR="006B796F" w:rsidRPr="00E82074" w:rsidRDefault="006B796F" w:rsidP="005503BE">
            <w:r w:rsidRPr="00E82074">
              <w:t>n</w:t>
            </w:r>
          </w:p>
        </w:tc>
      </w:tr>
      <w:tr w:rsidR="006B796F" w:rsidRPr="00E82074" w14:paraId="1D9545C2" w14:textId="77777777" w:rsidTr="0001257E">
        <w:trPr>
          <w:trHeight w:val="715"/>
          <w:jc w:val="center"/>
        </w:trPr>
        <w:tc>
          <w:tcPr>
            <w:tcW w:w="1271" w:type="dxa"/>
            <w:noWrap/>
            <w:vAlign w:val="center"/>
            <w:hideMark/>
          </w:tcPr>
          <w:p w14:paraId="3DD98B65" w14:textId="77777777" w:rsidR="006B796F" w:rsidRPr="00E82074" w:rsidRDefault="006B796F" w:rsidP="005503BE">
            <w:r w:rsidRPr="00E82074">
              <w:t>ED09</w:t>
            </w:r>
          </w:p>
        </w:tc>
        <w:tc>
          <w:tcPr>
            <w:tcW w:w="3860" w:type="dxa"/>
            <w:vAlign w:val="center"/>
            <w:hideMark/>
          </w:tcPr>
          <w:p w14:paraId="5DC569EC" w14:textId="1C7D7C4E" w:rsidR="006B796F" w:rsidRPr="00E82074" w:rsidRDefault="006B796F" w:rsidP="009B0C88">
            <w:r w:rsidRPr="00E82074">
              <w:t xml:space="preserve">Local Trauma Unit 1 - South East </w:t>
            </w:r>
          </w:p>
        </w:tc>
        <w:tc>
          <w:tcPr>
            <w:tcW w:w="3511" w:type="dxa"/>
            <w:vAlign w:val="center"/>
            <w:hideMark/>
          </w:tcPr>
          <w:p w14:paraId="797D6077" w14:textId="77777777" w:rsidR="006B796F" w:rsidRPr="00E82074" w:rsidRDefault="006B796F" w:rsidP="005503BE">
            <w:r w:rsidRPr="00E82074">
              <w:t>GP</w:t>
            </w:r>
            <w:r w:rsidR="008573CC">
              <w:t xml:space="preserve"> in ED</w:t>
            </w:r>
          </w:p>
        </w:tc>
        <w:tc>
          <w:tcPr>
            <w:tcW w:w="1445" w:type="dxa"/>
            <w:noWrap/>
            <w:vAlign w:val="center"/>
            <w:hideMark/>
          </w:tcPr>
          <w:p w14:paraId="59EABE59" w14:textId="77777777" w:rsidR="006B796F" w:rsidRPr="00E82074" w:rsidRDefault="006B796F" w:rsidP="005503BE">
            <w:r w:rsidRPr="00E82074">
              <w:t>n</w:t>
            </w:r>
          </w:p>
        </w:tc>
      </w:tr>
      <w:tr w:rsidR="006B796F" w:rsidRPr="00E82074" w14:paraId="28B84094" w14:textId="77777777" w:rsidTr="0001257E">
        <w:trPr>
          <w:trHeight w:val="710"/>
          <w:jc w:val="center"/>
        </w:trPr>
        <w:tc>
          <w:tcPr>
            <w:tcW w:w="1271" w:type="dxa"/>
            <w:noWrap/>
            <w:vAlign w:val="center"/>
            <w:hideMark/>
          </w:tcPr>
          <w:p w14:paraId="02A1ECC3" w14:textId="77777777" w:rsidR="006B796F" w:rsidRPr="00E82074" w:rsidRDefault="006B796F" w:rsidP="005503BE">
            <w:r w:rsidRPr="00E82074">
              <w:t>ED10</w:t>
            </w:r>
          </w:p>
        </w:tc>
        <w:tc>
          <w:tcPr>
            <w:tcW w:w="3860" w:type="dxa"/>
            <w:vAlign w:val="center"/>
            <w:hideMark/>
          </w:tcPr>
          <w:p w14:paraId="19049AAE" w14:textId="6B4003CC" w:rsidR="006B796F" w:rsidRPr="00E82074" w:rsidRDefault="006B796F" w:rsidP="009B0C88">
            <w:r w:rsidRPr="00E82074">
              <w:t xml:space="preserve">Major Trauma Centre - South </w:t>
            </w:r>
          </w:p>
        </w:tc>
        <w:tc>
          <w:tcPr>
            <w:tcW w:w="3511" w:type="dxa"/>
            <w:vAlign w:val="center"/>
            <w:hideMark/>
          </w:tcPr>
          <w:p w14:paraId="60AED4A3" w14:textId="77777777" w:rsidR="006B796F" w:rsidRPr="00E82074" w:rsidRDefault="00816929" w:rsidP="00816929">
            <w:r w:rsidRPr="00E82074">
              <w:t xml:space="preserve">Urgent Care </w:t>
            </w:r>
            <w:r w:rsidR="006B796F" w:rsidRPr="00E82074">
              <w:t xml:space="preserve">Quality Lead </w:t>
            </w:r>
          </w:p>
        </w:tc>
        <w:tc>
          <w:tcPr>
            <w:tcW w:w="1445" w:type="dxa"/>
            <w:noWrap/>
            <w:vAlign w:val="center"/>
            <w:hideMark/>
          </w:tcPr>
          <w:p w14:paraId="2E205060" w14:textId="77777777" w:rsidR="006B796F" w:rsidRPr="00E82074" w:rsidRDefault="006B796F" w:rsidP="005503BE">
            <w:r w:rsidRPr="00E82074">
              <w:t>y</w:t>
            </w:r>
          </w:p>
        </w:tc>
      </w:tr>
      <w:tr w:rsidR="006B796F" w:rsidRPr="00E82074" w14:paraId="32FD0795" w14:textId="77777777" w:rsidTr="0001257E">
        <w:trPr>
          <w:trHeight w:val="780"/>
          <w:jc w:val="center"/>
        </w:trPr>
        <w:tc>
          <w:tcPr>
            <w:tcW w:w="1271" w:type="dxa"/>
            <w:noWrap/>
            <w:vAlign w:val="center"/>
            <w:hideMark/>
          </w:tcPr>
          <w:p w14:paraId="3F922F1A" w14:textId="77777777" w:rsidR="006B796F" w:rsidRPr="00E82074" w:rsidRDefault="006B796F" w:rsidP="005503BE">
            <w:r w:rsidRPr="00E82074">
              <w:t>ED11</w:t>
            </w:r>
          </w:p>
        </w:tc>
        <w:tc>
          <w:tcPr>
            <w:tcW w:w="3860" w:type="dxa"/>
            <w:vAlign w:val="center"/>
            <w:hideMark/>
          </w:tcPr>
          <w:p w14:paraId="6625E145" w14:textId="04D530A3" w:rsidR="006B796F" w:rsidRPr="00E82074" w:rsidRDefault="006B796F" w:rsidP="009B0C88">
            <w:r w:rsidRPr="00E82074">
              <w:t xml:space="preserve">Major Trauma Centre - East </w:t>
            </w:r>
          </w:p>
        </w:tc>
        <w:tc>
          <w:tcPr>
            <w:tcW w:w="3511" w:type="dxa"/>
            <w:vAlign w:val="center"/>
            <w:hideMark/>
          </w:tcPr>
          <w:p w14:paraId="563FF253" w14:textId="77777777" w:rsidR="006B796F" w:rsidRPr="00E82074" w:rsidRDefault="00952D0E" w:rsidP="00952D0E">
            <w:r w:rsidRPr="00952D0E">
              <w:t xml:space="preserve">Senior manager </w:t>
            </w:r>
          </w:p>
        </w:tc>
        <w:tc>
          <w:tcPr>
            <w:tcW w:w="1445" w:type="dxa"/>
            <w:noWrap/>
            <w:vAlign w:val="center"/>
            <w:hideMark/>
          </w:tcPr>
          <w:p w14:paraId="6E404752" w14:textId="77777777" w:rsidR="006B796F" w:rsidRPr="00E82074" w:rsidRDefault="006B796F" w:rsidP="005503BE">
            <w:r w:rsidRPr="00E82074">
              <w:t>y</w:t>
            </w:r>
          </w:p>
        </w:tc>
      </w:tr>
      <w:tr w:rsidR="006B796F" w:rsidRPr="00E82074" w14:paraId="103623E7" w14:textId="77777777" w:rsidTr="0001257E">
        <w:trPr>
          <w:trHeight w:val="900"/>
          <w:jc w:val="center"/>
        </w:trPr>
        <w:tc>
          <w:tcPr>
            <w:tcW w:w="1271" w:type="dxa"/>
            <w:noWrap/>
            <w:vAlign w:val="center"/>
            <w:hideMark/>
          </w:tcPr>
          <w:p w14:paraId="30189D19" w14:textId="77777777" w:rsidR="006B796F" w:rsidRPr="00E82074" w:rsidRDefault="006B796F" w:rsidP="005503BE">
            <w:r w:rsidRPr="00E82074">
              <w:t>ED12</w:t>
            </w:r>
          </w:p>
        </w:tc>
        <w:tc>
          <w:tcPr>
            <w:tcW w:w="3860" w:type="dxa"/>
            <w:vAlign w:val="center"/>
            <w:hideMark/>
          </w:tcPr>
          <w:p w14:paraId="3B4F83E0" w14:textId="00DEEBEA" w:rsidR="006B796F" w:rsidRPr="00E82074" w:rsidRDefault="006B796F" w:rsidP="009B0C88">
            <w:r w:rsidRPr="00E82074">
              <w:t xml:space="preserve">Local Trauma Unit 2 - East </w:t>
            </w:r>
          </w:p>
        </w:tc>
        <w:tc>
          <w:tcPr>
            <w:tcW w:w="3511" w:type="dxa"/>
            <w:vAlign w:val="center"/>
            <w:hideMark/>
          </w:tcPr>
          <w:p w14:paraId="74830043" w14:textId="77777777" w:rsidR="006B796F" w:rsidRPr="00E82074" w:rsidRDefault="00952D0E" w:rsidP="005503BE">
            <w:r>
              <w:t>ED nurse</w:t>
            </w:r>
          </w:p>
        </w:tc>
        <w:tc>
          <w:tcPr>
            <w:tcW w:w="1445" w:type="dxa"/>
            <w:noWrap/>
            <w:vAlign w:val="center"/>
            <w:hideMark/>
          </w:tcPr>
          <w:p w14:paraId="60AE0D03" w14:textId="77777777" w:rsidR="006B796F" w:rsidRPr="00E82074" w:rsidRDefault="006B796F" w:rsidP="005503BE">
            <w:r w:rsidRPr="00E82074">
              <w:t>n</w:t>
            </w:r>
          </w:p>
        </w:tc>
      </w:tr>
      <w:tr w:rsidR="00816929" w:rsidRPr="00E82074" w14:paraId="2146C4EB" w14:textId="77777777" w:rsidTr="0001257E">
        <w:trPr>
          <w:trHeight w:val="710"/>
          <w:jc w:val="center"/>
        </w:trPr>
        <w:tc>
          <w:tcPr>
            <w:tcW w:w="1271" w:type="dxa"/>
            <w:noWrap/>
            <w:vAlign w:val="center"/>
            <w:hideMark/>
          </w:tcPr>
          <w:p w14:paraId="080C1968" w14:textId="77777777" w:rsidR="00816929" w:rsidRPr="00E82074" w:rsidRDefault="00816929" w:rsidP="00816929">
            <w:r w:rsidRPr="00E82074">
              <w:t>ED13</w:t>
            </w:r>
          </w:p>
        </w:tc>
        <w:tc>
          <w:tcPr>
            <w:tcW w:w="3860" w:type="dxa"/>
            <w:vAlign w:val="center"/>
            <w:hideMark/>
          </w:tcPr>
          <w:p w14:paraId="53375F01" w14:textId="1FE93BE6" w:rsidR="00816929" w:rsidRPr="00E82074" w:rsidRDefault="00816929" w:rsidP="009B0C88">
            <w:r w:rsidRPr="00E82074">
              <w:t xml:space="preserve">Local Trauma Unit 2 - East </w:t>
            </w:r>
          </w:p>
        </w:tc>
        <w:tc>
          <w:tcPr>
            <w:tcW w:w="3511" w:type="dxa"/>
            <w:vAlign w:val="center"/>
            <w:hideMark/>
          </w:tcPr>
          <w:p w14:paraId="0E449A5C" w14:textId="77777777" w:rsidR="00816929" w:rsidRPr="00E82074" w:rsidRDefault="00816929" w:rsidP="00816929">
            <w:r>
              <w:t>ED doctor</w:t>
            </w:r>
          </w:p>
        </w:tc>
        <w:tc>
          <w:tcPr>
            <w:tcW w:w="1445" w:type="dxa"/>
            <w:noWrap/>
            <w:vAlign w:val="center"/>
            <w:hideMark/>
          </w:tcPr>
          <w:p w14:paraId="78E26B99" w14:textId="77777777" w:rsidR="00816929" w:rsidRPr="00E82074" w:rsidRDefault="00816929" w:rsidP="00816929">
            <w:r w:rsidRPr="00E82074">
              <w:t>n</w:t>
            </w:r>
          </w:p>
        </w:tc>
      </w:tr>
      <w:tr w:rsidR="00816929" w:rsidRPr="00E82074" w14:paraId="3F3964A6" w14:textId="77777777" w:rsidTr="0001257E">
        <w:trPr>
          <w:trHeight w:val="706"/>
          <w:jc w:val="center"/>
        </w:trPr>
        <w:tc>
          <w:tcPr>
            <w:tcW w:w="1271" w:type="dxa"/>
            <w:noWrap/>
            <w:vAlign w:val="center"/>
            <w:hideMark/>
          </w:tcPr>
          <w:p w14:paraId="32FD3A6C" w14:textId="77777777" w:rsidR="00816929" w:rsidRPr="00E82074" w:rsidRDefault="00816929" w:rsidP="00816929">
            <w:r w:rsidRPr="00E82074">
              <w:t>ED14</w:t>
            </w:r>
          </w:p>
        </w:tc>
        <w:tc>
          <w:tcPr>
            <w:tcW w:w="3860" w:type="dxa"/>
            <w:vAlign w:val="center"/>
            <w:hideMark/>
          </w:tcPr>
          <w:p w14:paraId="37B70CEA" w14:textId="3E220787" w:rsidR="00816929" w:rsidRPr="00E82074" w:rsidRDefault="00816929" w:rsidP="009B0C88">
            <w:r w:rsidRPr="00E82074">
              <w:t xml:space="preserve">Local Trauma Unit 2 - East </w:t>
            </w:r>
          </w:p>
        </w:tc>
        <w:tc>
          <w:tcPr>
            <w:tcW w:w="3511" w:type="dxa"/>
            <w:vAlign w:val="center"/>
            <w:hideMark/>
          </w:tcPr>
          <w:p w14:paraId="04773205" w14:textId="77777777" w:rsidR="00816929" w:rsidRPr="00E82074" w:rsidRDefault="00816929" w:rsidP="00816929">
            <w:r>
              <w:t>ED doctor</w:t>
            </w:r>
          </w:p>
        </w:tc>
        <w:tc>
          <w:tcPr>
            <w:tcW w:w="1445" w:type="dxa"/>
            <w:noWrap/>
            <w:vAlign w:val="center"/>
            <w:hideMark/>
          </w:tcPr>
          <w:p w14:paraId="6BC6A874" w14:textId="77777777" w:rsidR="00816929" w:rsidRPr="00E82074" w:rsidRDefault="00816929" w:rsidP="00816929">
            <w:r w:rsidRPr="00E82074">
              <w:t>y</w:t>
            </w:r>
          </w:p>
        </w:tc>
      </w:tr>
      <w:tr w:rsidR="00816929" w:rsidRPr="00E82074" w14:paraId="37B102F4" w14:textId="77777777" w:rsidTr="0001257E">
        <w:trPr>
          <w:trHeight w:val="688"/>
          <w:jc w:val="center"/>
        </w:trPr>
        <w:tc>
          <w:tcPr>
            <w:tcW w:w="1271" w:type="dxa"/>
            <w:noWrap/>
            <w:vAlign w:val="center"/>
            <w:hideMark/>
          </w:tcPr>
          <w:p w14:paraId="17D70D8C" w14:textId="77777777" w:rsidR="00816929" w:rsidRPr="00E82074" w:rsidRDefault="00816929" w:rsidP="00816929">
            <w:r w:rsidRPr="00E82074">
              <w:t>ED15</w:t>
            </w:r>
          </w:p>
        </w:tc>
        <w:tc>
          <w:tcPr>
            <w:tcW w:w="3860" w:type="dxa"/>
            <w:vAlign w:val="center"/>
            <w:hideMark/>
          </w:tcPr>
          <w:p w14:paraId="302F7426" w14:textId="766679D9" w:rsidR="00816929" w:rsidRPr="00E82074" w:rsidRDefault="00816929" w:rsidP="009B0C88">
            <w:r w:rsidRPr="00E82074">
              <w:t xml:space="preserve">Local Trauma Unit 2 - East </w:t>
            </w:r>
          </w:p>
        </w:tc>
        <w:tc>
          <w:tcPr>
            <w:tcW w:w="3511" w:type="dxa"/>
            <w:vAlign w:val="center"/>
            <w:hideMark/>
          </w:tcPr>
          <w:p w14:paraId="2787A9CD" w14:textId="77777777" w:rsidR="00816929" w:rsidRPr="00E82074" w:rsidRDefault="00816929" w:rsidP="00816929">
            <w:r>
              <w:t>ED doctor</w:t>
            </w:r>
          </w:p>
        </w:tc>
        <w:tc>
          <w:tcPr>
            <w:tcW w:w="1445" w:type="dxa"/>
            <w:noWrap/>
            <w:vAlign w:val="center"/>
            <w:hideMark/>
          </w:tcPr>
          <w:p w14:paraId="1A89E8B4" w14:textId="77777777" w:rsidR="00816929" w:rsidRPr="00E82074" w:rsidRDefault="00816929" w:rsidP="00816929">
            <w:r w:rsidRPr="00E82074">
              <w:t>y</w:t>
            </w:r>
          </w:p>
        </w:tc>
      </w:tr>
      <w:tr w:rsidR="00816929" w:rsidRPr="00E82074" w14:paraId="57FED0F0" w14:textId="77777777" w:rsidTr="0001257E">
        <w:trPr>
          <w:trHeight w:val="712"/>
          <w:jc w:val="center"/>
        </w:trPr>
        <w:tc>
          <w:tcPr>
            <w:tcW w:w="1271" w:type="dxa"/>
            <w:noWrap/>
            <w:vAlign w:val="center"/>
            <w:hideMark/>
          </w:tcPr>
          <w:p w14:paraId="1CCB2202" w14:textId="77777777" w:rsidR="00816929" w:rsidRPr="00E82074" w:rsidRDefault="00816929" w:rsidP="00816929">
            <w:r w:rsidRPr="00E82074">
              <w:t>ED16</w:t>
            </w:r>
          </w:p>
        </w:tc>
        <w:tc>
          <w:tcPr>
            <w:tcW w:w="3860" w:type="dxa"/>
            <w:vAlign w:val="center"/>
            <w:hideMark/>
          </w:tcPr>
          <w:p w14:paraId="37E478A0" w14:textId="582FF138" w:rsidR="00816929" w:rsidRPr="00E82074" w:rsidRDefault="00816929" w:rsidP="009B0C88">
            <w:r w:rsidRPr="00E82074">
              <w:t xml:space="preserve">Local Trauma Unit 2 - East </w:t>
            </w:r>
          </w:p>
        </w:tc>
        <w:tc>
          <w:tcPr>
            <w:tcW w:w="3511" w:type="dxa"/>
            <w:vAlign w:val="center"/>
            <w:hideMark/>
          </w:tcPr>
          <w:p w14:paraId="52F45A0E" w14:textId="77777777" w:rsidR="00816929" w:rsidRPr="00E82074" w:rsidRDefault="00816929" w:rsidP="00816929">
            <w:r>
              <w:t>ED doctor</w:t>
            </w:r>
          </w:p>
        </w:tc>
        <w:tc>
          <w:tcPr>
            <w:tcW w:w="1445" w:type="dxa"/>
            <w:noWrap/>
            <w:vAlign w:val="center"/>
            <w:hideMark/>
          </w:tcPr>
          <w:p w14:paraId="032FB351" w14:textId="77777777" w:rsidR="00816929" w:rsidRPr="00E82074" w:rsidRDefault="00816929" w:rsidP="00816929">
            <w:r w:rsidRPr="00E82074">
              <w:t>y</w:t>
            </w:r>
          </w:p>
        </w:tc>
      </w:tr>
      <w:tr w:rsidR="00816929" w:rsidRPr="00E82074" w14:paraId="00AFFF4D" w14:textId="77777777" w:rsidTr="0001257E">
        <w:trPr>
          <w:trHeight w:val="694"/>
          <w:jc w:val="center"/>
        </w:trPr>
        <w:tc>
          <w:tcPr>
            <w:tcW w:w="1271" w:type="dxa"/>
            <w:noWrap/>
            <w:vAlign w:val="center"/>
            <w:hideMark/>
          </w:tcPr>
          <w:p w14:paraId="65A26EF7" w14:textId="77777777" w:rsidR="00816929" w:rsidRPr="00E82074" w:rsidRDefault="00816929" w:rsidP="00816929">
            <w:r w:rsidRPr="00E82074">
              <w:t>ED17</w:t>
            </w:r>
          </w:p>
        </w:tc>
        <w:tc>
          <w:tcPr>
            <w:tcW w:w="3860" w:type="dxa"/>
            <w:vAlign w:val="center"/>
            <w:hideMark/>
          </w:tcPr>
          <w:p w14:paraId="2387DA2A" w14:textId="2C0E805C" w:rsidR="00816929" w:rsidRPr="00E82074" w:rsidRDefault="00816929" w:rsidP="009B0C88">
            <w:r w:rsidRPr="00E82074">
              <w:t xml:space="preserve">Local Trauma Unit 2 - East </w:t>
            </w:r>
          </w:p>
        </w:tc>
        <w:tc>
          <w:tcPr>
            <w:tcW w:w="3511" w:type="dxa"/>
            <w:vAlign w:val="center"/>
            <w:hideMark/>
          </w:tcPr>
          <w:p w14:paraId="2DC94E55" w14:textId="77777777" w:rsidR="00816929" w:rsidRPr="00E82074" w:rsidRDefault="00952D0E" w:rsidP="00816929">
            <w:r>
              <w:t>ED nurse</w:t>
            </w:r>
          </w:p>
        </w:tc>
        <w:tc>
          <w:tcPr>
            <w:tcW w:w="1445" w:type="dxa"/>
            <w:noWrap/>
            <w:vAlign w:val="center"/>
            <w:hideMark/>
          </w:tcPr>
          <w:p w14:paraId="1ECEDAE3" w14:textId="77777777" w:rsidR="00816929" w:rsidRPr="00E82074" w:rsidRDefault="00816929" w:rsidP="00816929">
            <w:r w:rsidRPr="00E82074">
              <w:t>y</w:t>
            </w:r>
          </w:p>
        </w:tc>
      </w:tr>
      <w:tr w:rsidR="00816929" w:rsidRPr="00E82074" w14:paraId="5306B49D" w14:textId="77777777" w:rsidTr="0001257E">
        <w:trPr>
          <w:trHeight w:val="699"/>
          <w:jc w:val="center"/>
        </w:trPr>
        <w:tc>
          <w:tcPr>
            <w:tcW w:w="1271" w:type="dxa"/>
            <w:noWrap/>
            <w:vAlign w:val="center"/>
            <w:hideMark/>
          </w:tcPr>
          <w:p w14:paraId="7AE1CF5D" w14:textId="77777777" w:rsidR="00816929" w:rsidRPr="00E82074" w:rsidRDefault="00816929" w:rsidP="00816929">
            <w:r w:rsidRPr="00E82074">
              <w:t>ED18</w:t>
            </w:r>
          </w:p>
        </w:tc>
        <w:tc>
          <w:tcPr>
            <w:tcW w:w="3860" w:type="dxa"/>
            <w:vAlign w:val="center"/>
            <w:hideMark/>
          </w:tcPr>
          <w:p w14:paraId="43DD0AF0" w14:textId="47404051" w:rsidR="00816929" w:rsidRPr="00E82074" w:rsidRDefault="00816929" w:rsidP="009B0C88">
            <w:r w:rsidRPr="00E82074">
              <w:t xml:space="preserve">Local Trauma Unit 3 - South East </w:t>
            </w:r>
          </w:p>
        </w:tc>
        <w:tc>
          <w:tcPr>
            <w:tcW w:w="3511" w:type="dxa"/>
            <w:vAlign w:val="center"/>
            <w:hideMark/>
          </w:tcPr>
          <w:p w14:paraId="11F96AA3" w14:textId="77777777" w:rsidR="00816929" w:rsidRPr="00E82074" w:rsidRDefault="00952D0E" w:rsidP="00816929">
            <w:r>
              <w:t>ED nurse</w:t>
            </w:r>
          </w:p>
        </w:tc>
        <w:tc>
          <w:tcPr>
            <w:tcW w:w="1445" w:type="dxa"/>
            <w:noWrap/>
            <w:vAlign w:val="center"/>
            <w:hideMark/>
          </w:tcPr>
          <w:p w14:paraId="287CB3B3" w14:textId="77777777" w:rsidR="00816929" w:rsidRPr="00E82074" w:rsidRDefault="00816929" w:rsidP="00816929">
            <w:r w:rsidRPr="00E82074">
              <w:t>y</w:t>
            </w:r>
          </w:p>
        </w:tc>
      </w:tr>
      <w:tr w:rsidR="00816929" w:rsidRPr="00E82074" w14:paraId="198A1EAC" w14:textId="77777777" w:rsidTr="0001257E">
        <w:trPr>
          <w:trHeight w:val="900"/>
          <w:jc w:val="center"/>
        </w:trPr>
        <w:tc>
          <w:tcPr>
            <w:tcW w:w="1271" w:type="dxa"/>
            <w:noWrap/>
            <w:vAlign w:val="center"/>
            <w:hideMark/>
          </w:tcPr>
          <w:p w14:paraId="434BDC07" w14:textId="77777777" w:rsidR="00816929" w:rsidRPr="00E82074" w:rsidRDefault="00816929" w:rsidP="00816929">
            <w:r w:rsidRPr="00E82074">
              <w:t>ED19</w:t>
            </w:r>
          </w:p>
        </w:tc>
        <w:tc>
          <w:tcPr>
            <w:tcW w:w="3860" w:type="dxa"/>
            <w:vAlign w:val="center"/>
            <w:hideMark/>
          </w:tcPr>
          <w:p w14:paraId="5044CF16" w14:textId="234D2875" w:rsidR="00816929" w:rsidRPr="00E82074" w:rsidRDefault="00816929" w:rsidP="009B0C88">
            <w:r w:rsidRPr="00E82074">
              <w:t xml:space="preserve">Local Trauma Unit 3 - South East </w:t>
            </w:r>
          </w:p>
        </w:tc>
        <w:tc>
          <w:tcPr>
            <w:tcW w:w="3511" w:type="dxa"/>
            <w:vAlign w:val="center"/>
            <w:hideMark/>
          </w:tcPr>
          <w:p w14:paraId="7AC950F6" w14:textId="77777777" w:rsidR="00816929" w:rsidRPr="00E82074" w:rsidRDefault="00952D0E" w:rsidP="00952D0E">
            <w:r>
              <w:t>ED nurse</w:t>
            </w:r>
            <w:r w:rsidR="00816929" w:rsidRPr="00E82074">
              <w:t xml:space="preserve"> </w:t>
            </w:r>
          </w:p>
        </w:tc>
        <w:tc>
          <w:tcPr>
            <w:tcW w:w="1445" w:type="dxa"/>
            <w:noWrap/>
            <w:vAlign w:val="center"/>
            <w:hideMark/>
          </w:tcPr>
          <w:p w14:paraId="1833E2A2" w14:textId="77777777" w:rsidR="00816929" w:rsidRPr="00E82074" w:rsidRDefault="00816929" w:rsidP="00816929">
            <w:r w:rsidRPr="00E82074">
              <w:t>y</w:t>
            </w:r>
          </w:p>
        </w:tc>
      </w:tr>
      <w:tr w:rsidR="00816929" w:rsidRPr="00E82074" w14:paraId="155687DD" w14:textId="77777777" w:rsidTr="0001257E">
        <w:trPr>
          <w:trHeight w:val="600"/>
          <w:jc w:val="center"/>
        </w:trPr>
        <w:tc>
          <w:tcPr>
            <w:tcW w:w="1271" w:type="dxa"/>
            <w:noWrap/>
            <w:vAlign w:val="center"/>
            <w:hideMark/>
          </w:tcPr>
          <w:p w14:paraId="62C75A57" w14:textId="77777777" w:rsidR="00816929" w:rsidRPr="00E82074" w:rsidRDefault="00816929" w:rsidP="00816929">
            <w:r w:rsidRPr="00E82074">
              <w:t>ED20</w:t>
            </w:r>
          </w:p>
        </w:tc>
        <w:tc>
          <w:tcPr>
            <w:tcW w:w="3860" w:type="dxa"/>
            <w:vAlign w:val="center"/>
            <w:hideMark/>
          </w:tcPr>
          <w:p w14:paraId="14E19BBE" w14:textId="04120E1F" w:rsidR="00816929" w:rsidRPr="00E82074" w:rsidRDefault="00816929" w:rsidP="009B0C88">
            <w:r w:rsidRPr="00E82074">
              <w:t xml:space="preserve">Local Trauma Unit 3 - South East </w:t>
            </w:r>
          </w:p>
        </w:tc>
        <w:tc>
          <w:tcPr>
            <w:tcW w:w="3511" w:type="dxa"/>
            <w:vAlign w:val="center"/>
            <w:hideMark/>
          </w:tcPr>
          <w:p w14:paraId="2E207D39" w14:textId="77777777" w:rsidR="00816929" w:rsidRPr="00E82074" w:rsidRDefault="00816929" w:rsidP="00816929">
            <w:r w:rsidRPr="00E82074">
              <w:t>Reception</w:t>
            </w:r>
            <w:r>
              <w:t>ist</w:t>
            </w:r>
          </w:p>
        </w:tc>
        <w:tc>
          <w:tcPr>
            <w:tcW w:w="1445" w:type="dxa"/>
            <w:noWrap/>
            <w:vAlign w:val="center"/>
            <w:hideMark/>
          </w:tcPr>
          <w:p w14:paraId="2F70CC33" w14:textId="77777777" w:rsidR="00816929" w:rsidRPr="00E82074" w:rsidRDefault="00816929" w:rsidP="00816929">
            <w:r w:rsidRPr="00E82074">
              <w:t>y</w:t>
            </w:r>
          </w:p>
        </w:tc>
      </w:tr>
      <w:tr w:rsidR="00816929" w:rsidRPr="00E82074" w14:paraId="271F5824" w14:textId="77777777" w:rsidTr="0001257E">
        <w:trPr>
          <w:trHeight w:val="660"/>
          <w:jc w:val="center"/>
        </w:trPr>
        <w:tc>
          <w:tcPr>
            <w:tcW w:w="1271" w:type="dxa"/>
            <w:noWrap/>
            <w:vAlign w:val="center"/>
            <w:hideMark/>
          </w:tcPr>
          <w:p w14:paraId="33A6D9C4" w14:textId="77777777" w:rsidR="00816929" w:rsidRPr="00E82074" w:rsidRDefault="00816929" w:rsidP="00816929">
            <w:r w:rsidRPr="00E82074">
              <w:t>ED21</w:t>
            </w:r>
          </w:p>
        </w:tc>
        <w:tc>
          <w:tcPr>
            <w:tcW w:w="3860" w:type="dxa"/>
            <w:vAlign w:val="center"/>
            <w:hideMark/>
          </w:tcPr>
          <w:p w14:paraId="22FCFBB0" w14:textId="77777777" w:rsidR="00816929" w:rsidRPr="00E82074" w:rsidRDefault="00816929" w:rsidP="00816929">
            <w:r w:rsidRPr="00E82074">
              <w:t xml:space="preserve">Urgent care </w:t>
            </w:r>
            <w:r>
              <w:t>centre</w:t>
            </w:r>
            <w:r w:rsidRPr="00E82074">
              <w:t>- Midlands</w:t>
            </w:r>
          </w:p>
        </w:tc>
        <w:tc>
          <w:tcPr>
            <w:tcW w:w="3511" w:type="dxa"/>
            <w:vAlign w:val="center"/>
            <w:hideMark/>
          </w:tcPr>
          <w:p w14:paraId="5E504D5A" w14:textId="77777777" w:rsidR="00816929" w:rsidRPr="00E82074" w:rsidRDefault="00816929" w:rsidP="00816929">
            <w:r>
              <w:t xml:space="preserve">UCC </w:t>
            </w:r>
            <w:r w:rsidR="00952D0E">
              <w:t>n</w:t>
            </w:r>
            <w:r w:rsidRPr="00E82074">
              <w:t>urse</w:t>
            </w:r>
          </w:p>
        </w:tc>
        <w:tc>
          <w:tcPr>
            <w:tcW w:w="1445" w:type="dxa"/>
            <w:noWrap/>
            <w:vAlign w:val="center"/>
            <w:hideMark/>
          </w:tcPr>
          <w:p w14:paraId="49B45B4C" w14:textId="77777777" w:rsidR="00816929" w:rsidRPr="00E82074" w:rsidRDefault="00816929" w:rsidP="00816929">
            <w:r w:rsidRPr="00E82074">
              <w:t>y</w:t>
            </w:r>
          </w:p>
        </w:tc>
      </w:tr>
      <w:tr w:rsidR="00816929" w:rsidRPr="00E82074" w14:paraId="473B5EC4" w14:textId="77777777" w:rsidTr="0001257E">
        <w:trPr>
          <w:trHeight w:val="555"/>
          <w:jc w:val="center"/>
        </w:trPr>
        <w:tc>
          <w:tcPr>
            <w:tcW w:w="1271" w:type="dxa"/>
            <w:noWrap/>
            <w:vAlign w:val="center"/>
            <w:hideMark/>
          </w:tcPr>
          <w:p w14:paraId="78851545" w14:textId="77777777" w:rsidR="00816929" w:rsidRPr="00E82074" w:rsidRDefault="00816929" w:rsidP="00816929">
            <w:r w:rsidRPr="00E82074">
              <w:t>ED22</w:t>
            </w:r>
          </w:p>
        </w:tc>
        <w:tc>
          <w:tcPr>
            <w:tcW w:w="3860" w:type="dxa"/>
            <w:vAlign w:val="center"/>
            <w:hideMark/>
          </w:tcPr>
          <w:p w14:paraId="248E011D" w14:textId="77777777" w:rsidR="00816929" w:rsidRPr="00E82074" w:rsidRDefault="00816929" w:rsidP="00816929">
            <w:r w:rsidRPr="00E82074">
              <w:t xml:space="preserve">Urgent care </w:t>
            </w:r>
            <w:r>
              <w:t xml:space="preserve">centre </w:t>
            </w:r>
            <w:r w:rsidRPr="00E82074">
              <w:t>- Midlands</w:t>
            </w:r>
          </w:p>
        </w:tc>
        <w:tc>
          <w:tcPr>
            <w:tcW w:w="3511" w:type="dxa"/>
            <w:vAlign w:val="center"/>
            <w:hideMark/>
          </w:tcPr>
          <w:p w14:paraId="76CD718D" w14:textId="77777777" w:rsidR="00816929" w:rsidRPr="00E82074" w:rsidRDefault="00816929" w:rsidP="00952D0E">
            <w:r>
              <w:t xml:space="preserve">UCC </w:t>
            </w:r>
            <w:r w:rsidR="00952D0E">
              <w:t>n</w:t>
            </w:r>
            <w:r w:rsidRPr="00E82074">
              <w:t>urse</w:t>
            </w:r>
          </w:p>
        </w:tc>
        <w:tc>
          <w:tcPr>
            <w:tcW w:w="1445" w:type="dxa"/>
            <w:noWrap/>
            <w:vAlign w:val="center"/>
            <w:hideMark/>
          </w:tcPr>
          <w:p w14:paraId="428A1B05" w14:textId="77777777" w:rsidR="00816929" w:rsidRPr="00E82074" w:rsidRDefault="00816929" w:rsidP="00816929">
            <w:r w:rsidRPr="00E82074">
              <w:t>n</w:t>
            </w:r>
          </w:p>
        </w:tc>
      </w:tr>
      <w:tr w:rsidR="00816929" w:rsidRPr="00E82074" w14:paraId="65ACB8E2" w14:textId="77777777" w:rsidTr="0001257E">
        <w:trPr>
          <w:trHeight w:val="608"/>
          <w:jc w:val="center"/>
        </w:trPr>
        <w:tc>
          <w:tcPr>
            <w:tcW w:w="1271" w:type="dxa"/>
            <w:noWrap/>
            <w:vAlign w:val="center"/>
            <w:hideMark/>
          </w:tcPr>
          <w:p w14:paraId="4BAF57C6" w14:textId="77777777" w:rsidR="00816929" w:rsidRPr="00E82074" w:rsidRDefault="00816929" w:rsidP="00816929">
            <w:r w:rsidRPr="00E82074">
              <w:t>ED23</w:t>
            </w:r>
          </w:p>
        </w:tc>
        <w:tc>
          <w:tcPr>
            <w:tcW w:w="3860" w:type="dxa"/>
            <w:vAlign w:val="center"/>
            <w:hideMark/>
          </w:tcPr>
          <w:p w14:paraId="20C72737" w14:textId="4C1D4A14" w:rsidR="00816929" w:rsidRPr="00E82074" w:rsidRDefault="00816929" w:rsidP="009B0C88">
            <w:r w:rsidRPr="00E82074">
              <w:t xml:space="preserve">Local Trauma Unit 4 - South East </w:t>
            </w:r>
          </w:p>
        </w:tc>
        <w:tc>
          <w:tcPr>
            <w:tcW w:w="3511" w:type="dxa"/>
            <w:vAlign w:val="center"/>
            <w:hideMark/>
          </w:tcPr>
          <w:p w14:paraId="13382C1F" w14:textId="77777777" w:rsidR="00816929" w:rsidRPr="00E82074" w:rsidRDefault="00816929" w:rsidP="00816929">
            <w:r>
              <w:t xml:space="preserve">ED doctor (trainee) </w:t>
            </w:r>
          </w:p>
        </w:tc>
        <w:tc>
          <w:tcPr>
            <w:tcW w:w="1445" w:type="dxa"/>
            <w:noWrap/>
            <w:vAlign w:val="center"/>
            <w:hideMark/>
          </w:tcPr>
          <w:p w14:paraId="6D014B25" w14:textId="77777777" w:rsidR="00816929" w:rsidRPr="00E82074" w:rsidRDefault="00816929" w:rsidP="00816929">
            <w:r w:rsidRPr="00E82074">
              <w:t>y</w:t>
            </w:r>
          </w:p>
        </w:tc>
      </w:tr>
      <w:tr w:rsidR="00816929" w:rsidRPr="00E82074" w14:paraId="0AE079AC" w14:textId="77777777" w:rsidTr="0001257E">
        <w:trPr>
          <w:trHeight w:val="675"/>
          <w:jc w:val="center"/>
        </w:trPr>
        <w:tc>
          <w:tcPr>
            <w:tcW w:w="1271" w:type="dxa"/>
            <w:noWrap/>
            <w:vAlign w:val="center"/>
            <w:hideMark/>
          </w:tcPr>
          <w:p w14:paraId="2E3DAC6A" w14:textId="77777777" w:rsidR="00816929" w:rsidRPr="00E82074" w:rsidRDefault="00816929" w:rsidP="00816929">
            <w:r w:rsidRPr="00E82074">
              <w:t>ED24</w:t>
            </w:r>
          </w:p>
        </w:tc>
        <w:tc>
          <w:tcPr>
            <w:tcW w:w="3860" w:type="dxa"/>
            <w:vAlign w:val="center"/>
            <w:hideMark/>
          </w:tcPr>
          <w:p w14:paraId="0F0C3115" w14:textId="49471C6B" w:rsidR="00816929" w:rsidRPr="00E82074" w:rsidRDefault="00816929" w:rsidP="009B0C88">
            <w:r w:rsidRPr="00E82074">
              <w:t xml:space="preserve">Local Trauma Unit 4 - South East </w:t>
            </w:r>
          </w:p>
        </w:tc>
        <w:tc>
          <w:tcPr>
            <w:tcW w:w="3511" w:type="dxa"/>
            <w:vAlign w:val="center"/>
            <w:hideMark/>
          </w:tcPr>
          <w:p w14:paraId="61C3AC8C" w14:textId="77777777" w:rsidR="00816929" w:rsidRPr="00E82074" w:rsidRDefault="00816929" w:rsidP="00816929">
            <w:r>
              <w:t>ED doctor (trainee)</w:t>
            </w:r>
          </w:p>
        </w:tc>
        <w:tc>
          <w:tcPr>
            <w:tcW w:w="1445" w:type="dxa"/>
            <w:noWrap/>
            <w:vAlign w:val="center"/>
            <w:hideMark/>
          </w:tcPr>
          <w:p w14:paraId="2ABF605C" w14:textId="77777777" w:rsidR="00816929" w:rsidRPr="00E82074" w:rsidRDefault="00816929" w:rsidP="00816929">
            <w:r w:rsidRPr="00E82074">
              <w:t>y</w:t>
            </w:r>
          </w:p>
        </w:tc>
      </w:tr>
      <w:tr w:rsidR="00816929" w:rsidRPr="00E82074" w14:paraId="57033A02" w14:textId="77777777" w:rsidTr="0001257E">
        <w:trPr>
          <w:trHeight w:val="557"/>
          <w:jc w:val="center"/>
        </w:trPr>
        <w:tc>
          <w:tcPr>
            <w:tcW w:w="1271" w:type="dxa"/>
            <w:noWrap/>
            <w:vAlign w:val="center"/>
            <w:hideMark/>
          </w:tcPr>
          <w:p w14:paraId="60A88390" w14:textId="77777777" w:rsidR="00816929" w:rsidRPr="00E82074" w:rsidRDefault="00816929" w:rsidP="00816929">
            <w:r w:rsidRPr="00E82074">
              <w:t>ED25</w:t>
            </w:r>
          </w:p>
        </w:tc>
        <w:tc>
          <w:tcPr>
            <w:tcW w:w="3860" w:type="dxa"/>
            <w:vAlign w:val="center"/>
            <w:hideMark/>
          </w:tcPr>
          <w:p w14:paraId="3BCC217A" w14:textId="77777777" w:rsidR="00816929" w:rsidRPr="00E82074" w:rsidRDefault="00816929" w:rsidP="00816929">
            <w:r w:rsidRPr="00E82074">
              <w:t>Urgent Care Service - Midlands</w:t>
            </w:r>
          </w:p>
        </w:tc>
        <w:tc>
          <w:tcPr>
            <w:tcW w:w="3511" w:type="dxa"/>
            <w:vAlign w:val="center"/>
            <w:hideMark/>
          </w:tcPr>
          <w:p w14:paraId="212D09F5" w14:textId="77777777" w:rsidR="00816929" w:rsidRPr="00E82074" w:rsidRDefault="00816929" w:rsidP="00816929">
            <w:r w:rsidRPr="00E82074">
              <w:t>MIU Reception</w:t>
            </w:r>
            <w:r>
              <w:t>ist</w:t>
            </w:r>
          </w:p>
        </w:tc>
        <w:tc>
          <w:tcPr>
            <w:tcW w:w="1445" w:type="dxa"/>
            <w:noWrap/>
            <w:vAlign w:val="center"/>
            <w:hideMark/>
          </w:tcPr>
          <w:p w14:paraId="57E3BE2A" w14:textId="77777777" w:rsidR="00816929" w:rsidRPr="00E82074" w:rsidRDefault="00816929" w:rsidP="00816929">
            <w:r w:rsidRPr="00E82074">
              <w:t>n</w:t>
            </w:r>
          </w:p>
        </w:tc>
      </w:tr>
      <w:tr w:rsidR="00816929" w:rsidRPr="00E82074" w14:paraId="2A6D3988" w14:textId="77777777" w:rsidTr="0001257E">
        <w:trPr>
          <w:trHeight w:val="622"/>
          <w:jc w:val="center"/>
        </w:trPr>
        <w:tc>
          <w:tcPr>
            <w:tcW w:w="1271" w:type="dxa"/>
            <w:noWrap/>
            <w:vAlign w:val="center"/>
            <w:hideMark/>
          </w:tcPr>
          <w:p w14:paraId="31D53605" w14:textId="77777777" w:rsidR="00816929" w:rsidRPr="00E82074" w:rsidRDefault="00816929" w:rsidP="00816929">
            <w:r w:rsidRPr="00E82074">
              <w:t>ED26</w:t>
            </w:r>
          </w:p>
        </w:tc>
        <w:tc>
          <w:tcPr>
            <w:tcW w:w="3860" w:type="dxa"/>
            <w:vAlign w:val="center"/>
            <w:hideMark/>
          </w:tcPr>
          <w:p w14:paraId="5B8628BE" w14:textId="77777777" w:rsidR="00816929" w:rsidRPr="00E82074" w:rsidRDefault="00816929" w:rsidP="00816929">
            <w:r w:rsidRPr="00E82074">
              <w:t>Urgent Care Service - Midlands</w:t>
            </w:r>
          </w:p>
        </w:tc>
        <w:tc>
          <w:tcPr>
            <w:tcW w:w="3511" w:type="dxa"/>
            <w:vAlign w:val="center"/>
            <w:hideMark/>
          </w:tcPr>
          <w:p w14:paraId="44D5F370" w14:textId="77777777" w:rsidR="00816929" w:rsidRPr="00E82074" w:rsidRDefault="00816929" w:rsidP="00816929">
            <w:r w:rsidRPr="00E82074">
              <w:t>MIU Reception</w:t>
            </w:r>
            <w:r>
              <w:t>ist</w:t>
            </w:r>
          </w:p>
        </w:tc>
        <w:tc>
          <w:tcPr>
            <w:tcW w:w="1445" w:type="dxa"/>
            <w:noWrap/>
            <w:vAlign w:val="center"/>
            <w:hideMark/>
          </w:tcPr>
          <w:p w14:paraId="5EE8F789" w14:textId="77777777" w:rsidR="00816929" w:rsidRPr="00E82074" w:rsidRDefault="00816929" w:rsidP="00816929">
            <w:r w:rsidRPr="00E82074">
              <w:t>n</w:t>
            </w:r>
          </w:p>
        </w:tc>
      </w:tr>
      <w:tr w:rsidR="00816929" w:rsidRPr="00E82074" w14:paraId="7D9AE34F" w14:textId="77777777" w:rsidTr="0001257E">
        <w:trPr>
          <w:trHeight w:val="810"/>
          <w:jc w:val="center"/>
        </w:trPr>
        <w:tc>
          <w:tcPr>
            <w:tcW w:w="1271" w:type="dxa"/>
            <w:noWrap/>
            <w:vAlign w:val="center"/>
            <w:hideMark/>
          </w:tcPr>
          <w:p w14:paraId="3B44EC6D" w14:textId="77777777" w:rsidR="00816929" w:rsidRPr="00E82074" w:rsidRDefault="00816929" w:rsidP="00816929">
            <w:r w:rsidRPr="00E82074">
              <w:t>ED27</w:t>
            </w:r>
          </w:p>
        </w:tc>
        <w:tc>
          <w:tcPr>
            <w:tcW w:w="3860" w:type="dxa"/>
            <w:vAlign w:val="center"/>
            <w:hideMark/>
          </w:tcPr>
          <w:p w14:paraId="5E2ED927" w14:textId="77777777" w:rsidR="00816929" w:rsidRPr="00E82074" w:rsidRDefault="00816929" w:rsidP="00816929">
            <w:r w:rsidRPr="00E82074">
              <w:t>Urgent Care Service - Midlands</w:t>
            </w:r>
          </w:p>
        </w:tc>
        <w:tc>
          <w:tcPr>
            <w:tcW w:w="3511" w:type="dxa"/>
            <w:vAlign w:val="center"/>
            <w:hideMark/>
          </w:tcPr>
          <w:p w14:paraId="464D98EA" w14:textId="77777777" w:rsidR="00816929" w:rsidRPr="00E82074" w:rsidRDefault="00816929" w:rsidP="00952D0E">
            <w:r w:rsidRPr="00E82074">
              <w:t xml:space="preserve">MIU </w:t>
            </w:r>
            <w:r w:rsidR="00952D0E">
              <w:t>nurse</w:t>
            </w:r>
          </w:p>
        </w:tc>
        <w:tc>
          <w:tcPr>
            <w:tcW w:w="1445" w:type="dxa"/>
            <w:noWrap/>
            <w:vAlign w:val="center"/>
            <w:hideMark/>
          </w:tcPr>
          <w:p w14:paraId="29F02A7E" w14:textId="77777777" w:rsidR="00816929" w:rsidRPr="00E82074" w:rsidRDefault="00816929" w:rsidP="00816929">
            <w:r w:rsidRPr="00E82074">
              <w:t>y</w:t>
            </w:r>
          </w:p>
        </w:tc>
      </w:tr>
    </w:tbl>
    <w:p w14:paraId="3A0F4F1A" w14:textId="77777777" w:rsidR="006B796F" w:rsidRPr="00E82074" w:rsidRDefault="006B796F" w:rsidP="005503BE"/>
    <w:p w14:paraId="785A6698" w14:textId="40370F5A" w:rsidR="006B796F" w:rsidRPr="00E82074" w:rsidRDefault="006B796F" w:rsidP="005503BE">
      <w:r w:rsidRPr="00E82074">
        <w:t xml:space="preserve">One </w:t>
      </w:r>
      <w:r w:rsidR="00816929">
        <w:t>care navigator</w:t>
      </w:r>
      <w:r w:rsidRPr="00E82074">
        <w:t xml:space="preserve"> described how she signposted </w:t>
      </w:r>
      <w:r w:rsidR="006E1272">
        <w:t xml:space="preserve">people to </w:t>
      </w:r>
      <w:r w:rsidRPr="00E82074">
        <w:t>NHS 111</w:t>
      </w:r>
      <w:r w:rsidR="00C747AD">
        <w:t xml:space="preserve"> online</w:t>
      </w:r>
      <w:r w:rsidRPr="00E82074">
        <w:t xml:space="preserve"> when the practice had no more appointments:  </w:t>
      </w:r>
    </w:p>
    <w:p w14:paraId="3F1EC05E" w14:textId="74E132A1" w:rsidR="006B796F" w:rsidRPr="005B0FE0" w:rsidRDefault="006B796F" w:rsidP="00816929">
      <w:pPr>
        <w:ind w:left="567"/>
        <w:rPr>
          <w:highlight w:val="green"/>
        </w:rPr>
      </w:pPr>
      <w:r w:rsidRPr="005B0FE0">
        <w:rPr>
          <w:i/>
          <w:highlight w:val="green"/>
        </w:rPr>
        <w:t>when we have no more appointments I say call 111 or they can go 111</w:t>
      </w:r>
      <w:r w:rsidR="00C747AD" w:rsidRPr="005B0FE0">
        <w:rPr>
          <w:i/>
          <w:highlight w:val="green"/>
        </w:rPr>
        <w:t xml:space="preserve"> online</w:t>
      </w:r>
      <w:r w:rsidRPr="005B0FE0">
        <w:rPr>
          <w:i/>
          <w:highlight w:val="green"/>
        </w:rPr>
        <w:t>, because I know there is</w:t>
      </w:r>
      <w:r w:rsidR="00C747AD" w:rsidRPr="005B0FE0">
        <w:rPr>
          <w:i/>
          <w:highlight w:val="green"/>
        </w:rPr>
        <w:t xml:space="preserve"> online</w:t>
      </w:r>
      <w:r w:rsidRPr="005B0FE0">
        <w:rPr>
          <w:i/>
          <w:highlight w:val="green"/>
        </w:rPr>
        <w:t xml:space="preserve"> but I don</w:t>
      </w:r>
      <w:r w:rsidR="00FA0889" w:rsidRPr="005B0FE0">
        <w:rPr>
          <w:i/>
          <w:color w:val="00B0F0"/>
          <w:highlight w:val="green"/>
        </w:rPr>
        <w:t>’</w:t>
      </w:r>
      <w:r w:rsidRPr="005B0FE0">
        <w:rPr>
          <w:i/>
          <w:highlight w:val="green"/>
        </w:rPr>
        <w:t>t actually use it.</w:t>
      </w:r>
      <w:r w:rsidRPr="005B0FE0">
        <w:rPr>
          <w:highlight w:val="green"/>
        </w:rPr>
        <w:t xml:space="preserve"> PC09</w:t>
      </w:r>
      <w:r w:rsidR="00816929" w:rsidRPr="005B0FE0">
        <w:rPr>
          <w:highlight w:val="green"/>
        </w:rPr>
        <w:t>,</w:t>
      </w:r>
      <w:r w:rsidRPr="005B0FE0">
        <w:rPr>
          <w:highlight w:val="green"/>
        </w:rPr>
        <w:t xml:space="preserve"> Care navigator</w:t>
      </w:r>
      <w:r w:rsidR="00816929" w:rsidRPr="005B0FE0">
        <w:rPr>
          <w:highlight w:val="green"/>
        </w:rPr>
        <w:t>.</w:t>
      </w:r>
    </w:p>
    <w:p w14:paraId="19C6A666" w14:textId="77777777" w:rsidR="006B796F" w:rsidRPr="00E82074" w:rsidRDefault="006B796F" w:rsidP="005503BE">
      <w:r w:rsidRPr="00E82074">
        <w:t xml:space="preserve">but typically </w:t>
      </w:r>
      <w:r w:rsidR="003201D7">
        <w:t>healthcare</w:t>
      </w:r>
      <w:r w:rsidRPr="00E82074">
        <w:t xml:space="preserve"> professionals mentioned advising patients to call the NHS 111 telephone service:  </w:t>
      </w:r>
    </w:p>
    <w:p w14:paraId="74EA5F22" w14:textId="5BDE663D" w:rsidR="006B796F" w:rsidRPr="005B0FE0" w:rsidRDefault="006B796F" w:rsidP="00816929">
      <w:pPr>
        <w:ind w:left="567"/>
        <w:rPr>
          <w:highlight w:val="green"/>
        </w:rPr>
      </w:pPr>
      <w:r w:rsidRPr="005B0FE0">
        <w:rPr>
          <w:i/>
          <w:highlight w:val="green"/>
        </w:rPr>
        <w:t>I haven</w:t>
      </w:r>
      <w:r w:rsidR="00FA0889" w:rsidRPr="005B0FE0">
        <w:rPr>
          <w:i/>
          <w:color w:val="00B0F0"/>
          <w:highlight w:val="green"/>
        </w:rPr>
        <w:t>’</w:t>
      </w:r>
      <w:r w:rsidRPr="005B0FE0">
        <w:rPr>
          <w:i/>
          <w:highlight w:val="green"/>
        </w:rPr>
        <w:t>t ever recommended</w:t>
      </w:r>
      <w:r w:rsidR="00C747AD" w:rsidRPr="005B0FE0">
        <w:rPr>
          <w:i/>
          <w:highlight w:val="green"/>
        </w:rPr>
        <w:t xml:space="preserve"> online</w:t>
      </w:r>
      <w:r w:rsidRPr="005B0FE0">
        <w:rPr>
          <w:i/>
          <w:highlight w:val="green"/>
        </w:rPr>
        <w:t xml:space="preserve"> myself</w:t>
      </w:r>
      <w:r w:rsidR="007A2A8D" w:rsidRPr="005B0FE0">
        <w:rPr>
          <w:i/>
          <w:highlight w:val="green"/>
        </w:rPr>
        <w:t>.</w:t>
      </w:r>
      <w:r w:rsidRPr="005B0FE0">
        <w:rPr>
          <w:i/>
          <w:highlight w:val="green"/>
        </w:rPr>
        <w:t xml:space="preserve"> I tend to say ring 111, it</w:t>
      </w:r>
      <w:r w:rsidR="00FA0889" w:rsidRPr="005B0FE0">
        <w:rPr>
          <w:i/>
          <w:color w:val="00B0F0"/>
          <w:highlight w:val="green"/>
        </w:rPr>
        <w:t>’</w:t>
      </w:r>
      <w:r w:rsidRPr="005B0FE0">
        <w:rPr>
          <w:i/>
          <w:highlight w:val="green"/>
        </w:rPr>
        <w:t>s something [signpost to NHS 111</w:t>
      </w:r>
      <w:r w:rsidR="00C747AD" w:rsidRPr="005B0FE0">
        <w:rPr>
          <w:i/>
          <w:highlight w:val="green"/>
        </w:rPr>
        <w:t xml:space="preserve"> online</w:t>
      </w:r>
      <w:r w:rsidRPr="005B0FE0">
        <w:rPr>
          <w:i/>
          <w:highlight w:val="green"/>
        </w:rPr>
        <w:t>] that I have not thought to do.</w:t>
      </w:r>
      <w:r w:rsidRPr="005B0FE0">
        <w:rPr>
          <w:highlight w:val="green"/>
        </w:rPr>
        <w:t xml:space="preserve"> ED22</w:t>
      </w:r>
      <w:r w:rsidR="003201D7" w:rsidRPr="005B0FE0">
        <w:rPr>
          <w:highlight w:val="green"/>
        </w:rPr>
        <w:t>,</w:t>
      </w:r>
      <w:r w:rsidRPr="005B0FE0">
        <w:rPr>
          <w:highlight w:val="green"/>
        </w:rPr>
        <w:t xml:space="preserve"> </w:t>
      </w:r>
      <w:r w:rsidR="008573CC" w:rsidRPr="005B0FE0">
        <w:rPr>
          <w:highlight w:val="green"/>
        </w:rPr>
        <w:t>UCC</w:t>
      </w:r>
      <w:r w:rsidR="00952D0E" w:rsidRPr="005B0FE0">
        <w:rPr>
          <w:highlight w:val="green"/>
        </w:rPr>
        <w:t xml:space="preserve"> nurse</w:t>
      </w:r>
      <w:r w:rsidR="003201D7" w:rsidRPr="005B0FE0">
        <w:rPr>
          <w:highlight w:val="green"/>
        </w:rPr>
        <w:t>.</w:t>
      </w:r>
    </w:p>
    <w:p w14:paraId="5E509183" w14:textId="77777777" w:rsidR="003201D7" w:rsidRPr="00E82074" w:rsidRDefault="003201D7" w:rsidP="005503BE"/>
    <w:p w14:paraId="53EB39A9" w14:textId="0BE9E7FB" w:rsidR="006B796F" w:rsidRPr="00E82074" w:rsidRDefault="006B796F" w:rsidP="005503BE">
      <w:r w:rsidRPr="00E82074">
        <w:t xml:space="preserve">One difficulty was that interviewees used the generic term </w:t>
      </w:r>
      <w:r w:rsidR="00FA0889" w:rsidRPr="00FA0889">
        <w:rPr>
          <w:color w:val="00B0F0"/>
          <w:highlight w:val="green"/>
        </w:rPr>
        <w:t>‘</w:t>
      </w:r>
      <w:r w:rsidR="00FA0889" w:rsidRPr="00FA0889">
        <w:rPr>
          <w:highlight w:val="green"/>
        </w:rPr>
        <w:t>111</w:t>
      </w:r>
      <w:r w:rsidR="00FA0889" w:rsidRPr="00FA0889">
        <w:rPr>
          <w:color w:val="00B0F0"/>
          <w:highlight w:val="green"/>
        </w:rPr>
        <w:t>’</w:t>
      </w:r>
      <w:r w:rsidRPr="00E82074">
        <w:t xml:space="preserve"> to refer collectively to the NHS 111 telephone and the</w:t>
      </w:r>
      <w:r w:rsidR="00C747AD">
        <w:t xml:space="preserve"> online</w:t>
      </w:r>
      <w:r w:rsidRPr="00E82074">
        <w:t xml:space="preserve"> service. GP staff in particular tended to think of NHS 111 as something associated with patient records and </w:t>
      </w:r>
      <w:r w:rsidR="00FA0889">
        <w:rPr>
          <w:color w:val="00B0F0"/>
        </w:rPr>
        <w:t>‘</w:t>
      </w:r>
      <w:r w:rsidR="00FA0889" w:rsidRPr="00E82074">
        <w:t>paperwork</w:t>
      </w:r>
      <w:r w:rsidR="00FA0889">
        <w:rPr>
          <w:color w:val="00B0F0"/>
        </w:rPr>
        <w:t>’</w:t>
      </w:r>
      <w:r w:rsidRPr="00E82074">
        <w:t xml:space="preserve">, and typically referred to notifications received from NHS 111:  </w:t>
      </w:r>
    </w:p>
    <w:p w14:paraId="39A5A418" w14:textId="26D36F87" w:rsidR="006B796F" w:rsidRPr="005B0FE0" w:rsidRDefault="006B796F" w:rsidP="00816929">
      <w:pPr>
        <w:ind w:left="567"/>
        <w:rPr>
          <w:highlight w:val="green"/>
        </w:rPr>
      </w:pPr>
      <w:r w:rsidRPr="005B0FE0">
        <w:rPr>
          <w:i/>
          <w:highlight w:val="green"/>
        </w:rPr>
        <w:t>I don</w:t>
      </w:r>
      <w:r w:rsidR="00FA0889" w:rsidRPr="005B0FE0">
        <w:rPr>
          <w:i/>
          <w:color w:val="00B0F0"/>
          <w:highlight w:val="green"/>
        </w:rPr>
        <w:t>’</w:t>
      </w:r>
      <w:r w:rsidRPr="005B0FE0">
        <w:rPr>
          <w:i/>
          <w:highlight w:val="green"/>
        </w:rPr>
        <w:t>t think we have any interaction with the</w:t>
      </w:r>
      <w:r w:rsidR="00C747AD" w:rsidRPr="005B0FE0">
        <w:rPr>
          <w:i/>
          <w:highlight w:val="green"/>
        </w:rPr>
        <w:t xml:space="preserve"> online</w:t>
      </w:r>
      <w:r w:rsidRPr="005B0FE0">
        <w:rPr>
          <w:i/>
          <w:highlight w:val="green"/>
        </w:rPr>
        <w:t xml:space="preserve"> 111 beyond that it might direct people to contact their GP. The main one we get is, basically, the consultation they have had with 111 comes through to us as an electronic document, the report, that</w:t>
      </w:r>
      <w:r w:rsidR="00FA0889" w:rsidRPr="005B0FE0">
        <w:rPr>
          <w:i/>
          <w:color w:val="00B0F0"/>
          <w:highlight w:val="green"/>
        </w:rPr>
        <w:t>’</w:t>
      </w:r>
      <w:r w:rsidRPr="005B0FE0">
        <w:rPr>
          <w:i/>
          <w:highlight w:val="green"/>
        </w:rPr>
        <w:t>s the main way and they [NHS 111 telephone service] have directly bookable slots that they can use every day.</w:t>
      </w:r>
      <w:r w:rsidRPr="005B0FE0">
        <w:rPr>
          <w:highlight w:val="green"/>
        </w:rPr>
        <w:t xml:space="preserve"> PC07</w:t>
      </w:r>
      <w:r w:rsidR="003201D7" w:rsidRPr="005B0FE0">
        <w:rPr>
          <w:highlight w:val="green"/>
        </w:rPr>
        <w:t>,</w:t>
      </w:r>
      <w:r w:rsidRPr="005B0FE0">
        <w:rPr>
          <w:highlight w:val="green"/>
        </w:rPr>
        <w:t xml:space="preserve"> GP</w:t>
      </w:r>
      <w:r w:rsidR="003201D7" w:rsidRPr="005B0FE0">
        <w:rPr>
          <w:highlight w:val="green"/>
        </w:rPr>
        <w:t>.</w:t>
      </w:r>
    </w:p>
    <w:p w14:paraId="22950464" w14:textId="43FAE7F7" w:rsidR="006B796F" w:rsidRPr="005B0FE0" w:rsidRDefault="006B796F" w:rsidP="00816929">
      <w:pPr>
        <w:ind w:left="567"/>
        <w:rPr>
          <w:highlight w:val="green"/>
        </w:rPr>
      </w:pPr>
      <w:r w:rsidRPr="005B0FE0">
        <w:rPr>
          <w:i/>
          <w:highlight w:val="green"/>
        </w:rPr>
        <w:t>I don</w:t>
      </w:r>
      <w:r w:rsidR="00FA0889" w:rsidRPr="005B0FE0">
        <w:rPr>
          <w:i/>
          <w:color w:val="00B0F0"/>
          <w:highlight w:val="green"/>
        </w:rPr>
        <w:t>’</w:t>
      </w:r>
      <w:r w:rsidRPr="005B0FE0">
        <w:rPr>
          <w:i/>
          <w:highlight w:val="green"/>
        </w:rPr>
        <w:t>t know if it specifies one or the other, I think it [electronic report] just says 111.</w:t>
      </w:r>
      <w:r w:rsidRPr="005B0FE0">
        <w:rPr>
          <w:highlight w:val="green"/>
        </w:rPr>
        <w:t xml:space="preserve"> PC19</w:t>
      </w:r>
      <w:r w:rsidR="003F7F1C" w:rsidRPr="005B0FE0">
        <w:rPr>
          <w:highlight w:val="green"/>
        </w:rPr>
        <w:t>,</w:t>
      </w:r>
      <w:r w:rsidRPr="005B0FE0">
        <w:rPr>
          <w:highlight w:val="green"/>
        </w:rPr>
        <w:t xml:space="preserve"> </w:t>
      </w:r>
      <w:r w:rsidR="00416DAB" w:rsidRPr="005B0FE0">
        <w:rPr>
          <w:highlight w:val="green"/>
        </w:rPr>
        <w:t>N</w:t>
      </w:r>
      <w:r w:rsidRPr="005B0FE0">
        <w:rPr>
          <w:highlight w:val="green"/>
        </w:rPr>
        <w:t>urse.</w:t>
      </w:r>
    </w:p>
    <w:p w14:paraId="37D7BF9F" w14:textId="77777777" w:rsidR="006B796F" w:rsidRPr="00E82074" w:rsidRDefault="006B796F" w:rsidP="005503BE">
      <w:r w:rsidRPr="00E82074">
        <w:t>This staff uncertainty and lack of awareness of NHS 111</w:t>
      </w:r>
      <w:r w:rsidR="00C747AD">
        <w:t xml:space="preserve"> online</w:t>
      </w:r>
      <w:r w:rsidRPr="00E82074">
        <w:t xml:space="preserve"> was, they felt, a reflection of the way patients and the public understood and used the services, </w:t>
      </w:r>
    </w:p>
    <w:p w14:paraId="6ADEFAF2" w14:textId="410570C6" w:rsidR="006B796F" w:rsidRPr="005B0FE0" w:rsidRDefault="006B796F" w:rsidP="00816929">
      <w:pPr>
        <w:ind w:left="567"/>
        <w:rPr>
          <w:highlight w:val="green"/>
        </w:rPr>
      </w:pPr>
      <w:r w:rsidRPr="005B0FE0">
        <w:rPr>
          <w:i/>
          <w:highlight w:val="green"/>
        </w:rPr>
        <w:t>I haven</w:t>
      </w:r>
      <w:r w:rsidR="00FA0889" w:rsidRPr="005B0FE0">
        <w:rPr>
          <w:i/>
          <w:color w:val="00B0F0"/>
          <w:highlight w:val="green"/>
        </w:rPr>
        <w:t>’</w:t>
      </w:r>
      <w:r w:rsidRPr="005B0FE0">
        <w:rPr>
          <w:i/>
          <w:highlight w:val="green"/>
        </w:rPr>
        <w:t>t heard people use</w:t>
      </w:r>
      <w:r w:rsidR="00C747AD" w:rsidRPr="005B0FE0">
        <w:rPr>
          <w:i/>
          <w:highlight w:val="green"/>
        </w:rPr>
        <w:t xml:space="preserve"> online</w:t>
      </w:r>
      <w:r w:rsidRPr="005B0FE0">
        <w:rPr>
          <w:i/>
          <w:highlight w:val="green"/>
        </w:rPr>
        <w:t xml:space="preserve"> so much, normally they say they have spoken to someone, I don</w:t>
      </w:r>
      <w:r w:rsidR="00FA0889" w:rsidRPr="005B0FE0">
        <w:rPr>
          <w:i/>
          <w:color w:val="00B0F0"/>
          <w:highlight w:val="green"/>
        </w:rPr>
        <w:t>’</w:t>
      </w:r>
      <w:r w:rsidRPr="005B0FE0">
        <w:rPr>
          <w:i/>
          <w:highlight w:val="green"/>
        </w:rPr>
        <w:t>t think the</w:t>
      </w:r>
      <w:r w:rsidR="00C747AD" w:rsidRPr="005B0FE0">
        <w:rPr>
          <w:i/>
          <w:highlight w:val="green"/>
        </w:rPr>
        <w:t xml:space="preserve"> online</w:t>
      </w:r>
      <w:r w:rsidRPr="005B0FE0">
        <w:rPr>
          <w:i/>
          <w:highlight w:val="green"/>
        </w:rPr>
        <w:t xml:space="preserve"> is as widely used as the phone service. </w:t>
      </w:r>
      <w:r w:rsidRPr="005B0FE0">
        <w:rPr>
          <w:highlight w:val="green"/>
        </w:rPr>
        <w:t>ED01</w:t>
      </w:r>
      <w:r w:rsidR="003F7F1C" w:rsidRPr="005B0FE0">
        <w:rPr>
          <w:highlight w:val="green"/>
        </w:rPr>
        <w:t>,</w:t>
      </w:r>
      <w:r w:rsidRPr="005B0FE0">
        <w:rPr>
          <w:highlight w:val="green"/>
        </w:rPr>
        <w:t xml:space="preserve"> </w:t>
      </w:r>
      <w:r w:rsidR="00952D0E" w:rsidRPr="005B0FE0">
        <w:rPr>
          <w:highlight w:val="green"/>
        </w:rPr>
        <w:t>ED nurse</w:t>
      </w:r>
      <w:r w:rsidR="003F7F1C" w:rsidRPr="005B0FE0">
        <w:rPr>
          <w:highlight w:val="green"/>
        </w:rPr>
        <w:t>.</w:t>
      </w:r>
    </w:p>
    <w:p w14:paraId="074DFAFF" w14:textId="7B36008A" w:rsidR="006B796F" w:rsidRPr="005B0FE0" w:rsidRDefault="006B796F" w:rsidP="00816929">
      <w:pPr>
        <w:ind w:left="567"/>
        <w:rPr>
          <w:highlight w:val="green"/>
        </w:rPr>
      </w:pPr>
      <w:r w:rsidRPr="005B0FE0">
        <w:rPr>
          <w:i/>
          <w:highlight w:val="green"/>
        </w:rPr>
        <w:t>I must say most of the time its people saying they have phoned, they have spoken to somebody from 111, I very rarely hear</w:t>
      </w:r>
      <w:r w:rsidR="00C747AD" w:rsidRPr="005B0FE0">
        <w:rPr>
          <w:i/>
          <w:highlight w:val="green"/>
        </w:rPr>
        <w:t xml:space="preserve"> online</w:t>
      </w:r>
      <w:r w:rsidRPr="005B0FE0">
        <w:rPr>
          <w:i/>
          <w:highlight w:val="green"/>
        </w:rPr>
        <w:t>. I don</w:t>
      </w:r>
      <w:r w:rsidR="00FA0889" w:rsidRPr="005B0FE0">
        <w:rPr>
          <w:i/>
          <w:color w:val="00B0F0"/>
          <w:highlight w:val="green"/>
        </w:rPr>
        <w:t>’</w:t>
      </w:r>
      <w:r w:rsidRPr="005B0FE0">
        <w:rPr>
          <w:i/>
          <w:highlight w:val="green"/>
        </w:rPr>
        <w:t>t hear that very often I must confess, it</w:t>
      </w:r>
      <w:r w:rsidR="00FA0889" w:rsidRPr="005B0FE0">
        <w:rPr>
          <w:i/>
          <w:color w:val="00B0F0"/>
          <w:highlight w:val="green"/>
        </w:rPr>
        <w:t>’</w:t>
      </w:r>
      <w:r w:rsidRPr="005B0FE0">
        <w:rPr>
          <w:i/>
          <w:highlight w:val="green"/>
        </w:rPr>
        <w:t>s mainly that they</w:t>
      </w:r>
      <w:r w:rsidR="00FA0889" w:rsidRPr="005B0FE0">
        <w:rPr>
          <w:i/>
          <w:color w:val="00B0F0"/>
          <w:highlight w:val="green"/>
        </w:rPr>
        <w:t>’</w:t>
      </w:r>
      <w:r w:rsidRPr="005B0FE0">
        <w:rPr>
          <w:i/>
          <w:highlight w:val="green"/>
        </w:rPr>
        <w:t>ve actually spoken to somebody.</w:t>
      </w:r>
      <w:r w:rsidRPr="005B0FE0">
        <w:rPr>
          <w:highlight w:val="green"/>
        </w:rPr>
        <w:t xml:space="preserve"> ED19</w:t>
      </w:r>
      <w:r w:rsidR="00816929" w:rsidRPr="005B0FE0">
        <w:rPr>
          <w:highlight w:val="green"/>
        </w:rPr>
        <w:t>,</w:t>
      </w:r>
      <w:r w:rsidRPr="005B0FE0">
        <w:rPr>
          <w:highlight w:val="green"/>
        </w:rPr>
        <w:t xml:space="preserve"> </w:t>
      </w:r>
      <w:r w:rsidR="008573CC" w:rsidRPr="005B0FE0">
        <w:rPr>
          <w:highlight w:val="green"/>
        </w:rPr>
        <w:t>ED nurse</w:t>
      </w:r>
      <w:r w:rsidR="00816929" w:rsidRPr="005B0FE0">
        <w:rPr>
          <w:highlight w:val="green"/>
        </w:rPr>
        <w:t>.</w:t>
      </w:r>
    </w:p>
    <w:p w14:paraId="55A2BD76" w14:textId="77777777" w:rsidR="006B796F" w:rsidRPr="005B0FE0" w:rsidRDefault="006B796F" w:rsidP="00816929">
      <w:pPr>
        <w:ind w:left="567"/>
        <w:rPr>
          <w:highlight w:val="green"/>
        </w:rPr>
      </w:pPr>
      <w:r w:rsidRPr="005B0FE0">
        <w:rPr>
          <w:i/>
          <w:highlight w:val="green"/>
        </w:rPr>
        <w:t>I think there has been maybe a handful of cases that have been</w:t>
      </w:r>
      <w:r w:rsidR="00C747AD" w:rsidRPr="005B0FE0">
        <w:rPr>
          <w:i/>
          <w:highlight w:val="green"/>
        </w:rPr>
        <w:t xml:space="preserve"> online</w:t>
      </w:r>
      <w:r w:rsidRPr="005B0FE0">
        <w:rPr>
          <w:i/>
          <w:highlight w:val="green"/>
        </w:rPr>
        <w:t xml:space="preserve">, but most of them ring 111 or try to contact the GP who has put them through to 111 and </w:t>
      </w:r>
      <w:r w:rsidR="00816929" w:rsidRPr="005B0FE0">
        <w:rPr>
          <w:i/>
          <w:highlight w:val="green"/>
        </w:rPr>
        <w:t>they end up coming here [to ED].</w:t>
      </w:r>
      <w:r w:rsidR="00816929" w:rsidRPr="005B0FE0">
        <w:rPr>
          <w:highlight w:val="green"/>
        </w:rPr>
        <w:t xml:space="preserve"> </w:t>
      </w:r>
      <w:r w:rsidRPr="005B0FE0">
        <w:rPr>
          <w:highlight w:val="green"/>
        </w:rPr>
        <w:t xml:space="preserve">ED24 </w:t>
      </w:r>
      <w:r w:rsidR="00816929" w:rsidRPr="005B0FE0">
        <w:rPr>
          <w:highlight w:val="green"/>
        </w:rPr>
        <w:t>ED doctor (trainee)</w:t>
      </w:r>
    </w:p>
    <w:p w14:paraId="5F4B33E1" w14:textId="50FC3D06" w:rsidR="006B796F" w:rsidRPr="005B0FE0" w:rsidRDefault="006B796F" w:rsidP="00816929">
      <w:pPr>
        <w:ind w:left="567"/>
        <w:rPr>
          <w:highlight w:val="green"/>
        </w:rPr>
      </w:pPr>
      <w:r w:rsidRPr="005B0FE0">
        <w:rPr>
          <w:i/>
          <w:highlight w:val="green"/>
        </w:rPr>
        <w:t>Not necessarily as a separate service, I mean patients will refer to 111 and don</w:t>
      </w:r>
      <w:r w:rsidR="00FA0889" w:rsidRPr="005B0FE0">
        <w:rPr>
          <w:i/>
          <w:color w:val="00B0F0"/>
          <w:highlight w:val="green"/>
        </w:rPr>
        <w:t>’</w:t>
      </w:r>
      <w:r w:rsidRPr="005B0FE0">
        <w:rPr>
          <w:i/>
          <w:highlight w:val="green"/>
        </w:rPr>
        <w:t>t necessarily differentiate, you know they say they</w:t>
      </w:r>
      <w:r w:rsidR="00FA0889" w:rsidRPr="005B0FE0">
        <w:rPr>
          <w:i/>
          <w:color w:val="00B0F0"/>
          <w:highlight w:val="green"/>
        </w:rPr>
        <w:t>’</w:t>
      </w:r>
      <w:r w:rsidRPr="005B0FE0">
        <w:rPr>
          <w:i/>
          <w:highlight w:val="green"/>
        </w:rPr>
        <w:t>ve looked</w:t>
      </w:r>
      <w:r w:rsidR="00C747AD" w:rsidRPr="005B0FE0">
        <w:rPr>
          <w:i/>
          <w:highlight w:val="green"/>
        </w:rPr>
        <w:t xml:space="preserve"> online</w:t>
      </w:r>
      <w:r w:rsidRPr="005B0FE0">
        <w:rPr>
          <w:i/>
          <w:highlight w:val="green"/>
        </w:rPr>
        <w:t xml:space="preserve"> with 111 and this is what I</w:t>
      </w:r>
      <w:r w:rsidR="00FA0889" w:rsidRPr="005B0FE0">
        <w:rPr>
          <w:i/>
          <w:color w:val="00B0F0"/>
          <w:highlight w:val="green"/>
        </w:rPr>
        <w:t>’</w:t>
      </w:r>
      <w:r w:rsidRPr="005B0FE0">
        <w:rPr>
          <w:i/>
          <w:highlight w:val="green"/>
        </w:rPr>
        <w:t>ve done or they may say I</w:t>
      </w:r>
      <w:r w:rsidR="00FA0889" w:rsidRPr="005B0FE0">
        <w:rPr>
          <w:i/>
          <w:color w:val="00B0F0"/>
          <w:highlight w:val="green"/>
        </w:rPr>
        <w:t>’</w:t>
      </w:r>
      <w:r w:rsidRPr="005B0FE0">
        <w:rPr>
          <w:i/>
          <w:highlight w:val="green"/>
        </w:rPr>
        <w:t>ve spoken to 111 but they often don</w:t>
      </w:r>
      <w:r w:rsidR="00FA0889" w:rsidRPr="005B0FE0">
        <w:rPr>
          <w:i/>
          <w:color w:val="00B0F0"/>
          <w:highlight w:val="green"/>
        </w:rPr>
        <w:t>’</w:t>
      </w:r>
      <w:r w:rsidRPr="005B0FE0">
        <w:rPr>
          <w:i/>
          <w:highlight w:val="green"/>
        </w:rPr>
        <w:t xml:space="preserve">t differentiate between the modality that they have been using. </w:t>
      </w:r>
      <w:r w:rsidRPr="005B0FE0">
        <w:rPr>
          <w:highlight w:val="green"/>
        </w:rPr>
        <w:t>ED27</w:t>
      </w:r>
      <w:r w:rsidR="003201D7" w:rsidRPr="005B0FE0">
        <w:rPr>
          <w:highlight w:val="green"/>
        </w:rPr>
        <w:t>,</w:t>
      </w:r>
      <w:r w:rsidRPr="005B0FE0">
        <w:rPr>
          <w:highlight w:val="green"/>
        </w:rPr>
        <w:t xml:space="preserve"> </w:t>
      </w:r>
      <w:r w:rsidR="003201D7" w:rsidRPr="005B0FE0">
        <w:rPr>
          <w:highlight w:val="green"/>
        </w:rPr>
        <w:t xml:space="preserve">MIU </w:t>
      </w:r>
      <w:r w:rsidR="008573CC" w:rsidRPr="005B0FE0">
        <w:rPr>
          <w:highlight w:val="green"/>
        </w:rPr>
        <w:t>nurse</w:t>
      </w:r>
      <w:r w:rsidR="003201D7" w:rsidRPr="005B0FE0">
        <w:rPr>
          <w:highlight w:val="green"/>
        </w:rPr>
        <w:t>.</w:t>
      </w:r>
    </w:p>
    <w:p w14:paraId="63121AAC" w14:textId="10D170E4" w:rsidR="006B796F" w:rsidRPr="005B0FE0" w:rsidRDefault="006B796F" w:rsidP="00816929">
      <w:pPr>
        <w:ind w:left="567"/>
        <w:rPr>
          <w:highlight w:val="green"/>
        </w:rPr>
      </w:pPr>
      <w:r w:rsidRPr="005B0FE0">
        <w:rPr>
          <w:i/>
          <w:highlight w:val="green"/>
        </w:rPr>
        <w:t>People don</w:t>
      </w:r>
      <w:r w:rsidR="00FA0889" w:rsidRPr="005B0FE0">
        <w:rPr>
          <w:i/>
          <w:color w:val="00B0F0"/>
          <w:highlight w:val="green"/>
        </w:rPr>
        <w:t>’</w:t>
      </w:r>
      <w:r w:rsidRPr="005B0FE0">
        <w:rPr>
          <w:i/>
          <w:highlight w:val="green"/>
        </w:rPr>
        <w:t>t really clarify, if its 111 they say they</w:t>
      </w:r>
      <w:r w:rsidR="00FA0889" w:rsidRPr="005B0FE0">
        <w:rPr>
          <w:i/>
          <w:color w:val="00B0F0"/>
          <w:highlight w:val="green"/>
        </w:rPr>
        <w:t>’</w:t>
      </w:r>
      <w:r w:rsidRPr="005B0FE0">
        <w:rPr>
          <w:i/>
          <w:highlight w:val="green"/>
        </w:rPr>
        <w:t>ve either spoken to somebody to somebody at 111, they don</w:t>
      </w:r>
      <w:r w:rsidR="00FA0889" w:rsidRPr="005B0FE0">
        <w:rPr>
          <w:i/>
          <w:color w:val="00B0F0"/>
          <w:highlight w:val="green"/>
        </w:rPr>
        <w:t>’</w:t>
      </w:r>
      <w:r w:rsidRPr="005B0FE0">
        <w:rPr>
          <w:i/>
          <w:highlight w:val="green"/>
        </w:rPr>
        <w:t>t necessarily say they have been</w:t>
      </w:r>
      <w:r w:rsidR="00C747AD" w:rsidRPr="005B0FE0">
        <w:rPr>
          <w:i/>
          <w:highlight w:val="green"/>
        </w:rPr>
        <w:t xml:space="preserve"> online</w:t>
      </w:r>
      <w:r w:rsidRPr="005B0FE0">
        <w:rPr>
          <w:i/>
          <w:highlight w:val="green"/>
        </w:rPr>
        <w:t xml:space="preserve"> on 111…usually they tell you they</w:t>
      </w:r>
      <w:r w:rsidR="00FA0889" w:rsidRPr="005B0FE0">
        <w:rPr>
          <w:i/>
          <w:color w:val="00B0F0"/>
          <w:highlight w:val="green"/>
        </w:rPr>
        <w:t>’</w:t>
      </w:r>
      <w:r w:rsidRPr="005B0FE0">
        <w:rPr>
          <w:i/>
          <w:highlight w:val="green"/>
        </w:rPr>
        <w:t>ll been</w:t>
      </w:r>
      <w:r w:rsidR="00C747AD" w:rsidRPr="005B0FE0">
        <w:rPr>
          <w:i/>
          <w:highlight w:val="green"/>
        </w:rPr>
        <w:t xml:space="preserve"> online</w:t>
      </w:r>
      <w:r w:rsidRPr="005B0FE0">
        <w:rPr>
          <w:i/>
          <w:highlight w:val="green"/>
        </w:rPr>
        <w:t xml:space="preserve"> [to look up symptoms], they</w:t>
      </w:r>
      <w:r w:rsidR="00FA0889" w:rsidRPr="005B0FE0">
        <w:rPr>
          <w:i/>
          <w:color w:val="00B0F0"/>
          <w:highlight w:val="green"/>
        </w:rPr>
        <w:t>’</w:t>
      </w:r>
      <w:r w:rsidRPr="005B0FE0">
        <w:rPr>
          <w:i/>
          <w:highlight w:val="green"/>
        </w:rPr>
        <w:t>ll say they</w:t>
      </w:r>
      <w:r w:rsidR="00FA0889" w:rsidRPr="005B0FE0">
        <w:rPr>
          <w:i/>
          <w:color w:val="00B0F0"/>
          <w:highlight w:val="green"/>
        </w:rPr>
        <w:t>’</w:t>
      </w:r>
      <w:r w:rsidRPr="005B0FE0">
        <w:rPr>
          <w:i/>
          <w:highlight w:val="green"/>
        </w:rPr>
        <w:t>ve been Googling it.</w:t>
      </w:r>
      <w:r w:rsidRPr="005B0FE0">
        <w:rPr>
          <w:highlight w:val="green"/>
        </w:rPr>
        <w:t xml:space="preserve"> ED15</w:t>
      </w:r>
      <w:r w:rsidR="003F7F1C" w:rsidRPr="005B0FE0">
        <w:rPr>
          <w:highlight w:val="green"/>
        </w:rPr>
        <w:t>,</w:t>
      </w:r>
      <w:r w:rsidRPr="005B0FE0">
        <w:rPr>
          <w:highlight w:val="green"/>
        </w:rPr>
        <w:t xml:space="preserve"> ED </w:t>
      </w:r>
      <w:r w:rsidR="003F7F1C" w:rsidRPr="005B0FE0">
        <w:rPr>
          <w:highlight w:val="green"/>
        </w:rPr>
        <w:t>doctor.</w:t>
      </w:r>
    </w:p>
    <w:p w14:paraId="454EB204" w14:textId="77777777" w:rsidR="006B796F" w:rsidRPr="00E82074" w:rsidRDefault="006B796F" w:rsidP="005503BE">
      <w:r w:rsidRPr="00E82074">
        <w:t>Very occasionally one of our interviewees reported that they were aware of the NHS 111</w:t>
      </w:r>
      <w:r w:rsidR="00C747AD">
        <w:t xml:space="preserve"> online</w:t>
      </w:r>
      <w:r w:rsidRPr="00E82074">
        <w:t xml:space="preserve"> service, often because they had used it themselves:  </w:t>
      </w:r>
    </w:p>
    <w:p w14:paraId="77101C2A" w14:textId="5541E2E7" w:rsidR="006B796F" w:rsidRPr="00E82074" w:rsidRDefault="006B796F" w:rsidP="00816929">
      <w:pPr>
        <w:ind w:left="567"/>
      </w:pPr>
      <w:r w:rsidRPr="005B0FE0">
        <w:rPr>
          <w:i/>
          <w:highlight w:val="green"/>
        </w:rPr>
        <w:t>I personally am aware that there is an</w:t>
      </w:r>
      <w:r w:rsidR="00C747AD" w:rsidRPr="005B0FE0">
        <w:rPr>
          <w:i/>
          <w:highlight w:val="green"/>
        </w:rPr>
        <w:t xml:space="preserve"> online</w:t>
      </w:r>
      <w:r w:rsidRPr="005B0FE0">
        <w:rPr>
          <w:i/>
          <w:highlight w:val="green"/>
        </w:rPr>
        <w:t xml:space="preserve"> 111 and I do let patients know as obviously rather than calling you can look at your symptoms</w:t>
      </w:r>
      <w:r w:rsidR="00C747AD" w:rsidRPr="005B0FE0">
        <w:rPr>
          <w:i/>
          <w:highlight w:val="green"/>
        </w:rPr>
        <w:t xml:space="preserve"> online</w:t>
      </w:r>
      <w:r w:rsidRPr="005B0FE0">
        <w:rPr>
          <w:i/>
          <w:highlight w:val="green"/>
        </w:rPr>
        <w:t>. I find it quite easy for personal use. It</w:t>
      </w:r>
      <w:r w:rsidR="00FA0889" w:rsidRPr="005B0FE0">
        <w:rPr>
          <w:i/>
          <w:color w:val="00B0F0"/>
          <w:highlight w:val="green"/>
        </w:rPr>
        <w:t>’</w:t>
      </w:r>
      <w:r w:rsidRPr="005B0FE0">
        <w:rPr>
          <w:i/>
          <w:highlight w:val="green"/>
        </w:rPr>
        <w:t>s easy to pop in your own symptoms and keep informed quickly and easily. I think it</w:t>
      </w:r>
      <w:r w:rsidR="00FA0889" w:rsidRPr="005B0FE0">
        <w:rPr>
          <w:i/>
          <w:color w:val="00B0F0"/>
          <w:highlight w:val="green"/>
        </w:rPr>
        <w:t>’</w:t>
      </w:r>
      <w:r w:rsidRPr="005B0FE0">
        <w:rPr>
          <w:i/>
          <w:highlight w:val="green"/>
        </w:rPr>
        <w:t>s really good.</w:t>
      </w:r>
      <w:r w:rsidR="003F7F1C" w:rsidRPr="005B0FE0">
        <w:rPr>
          <w:highlight w:val="green"/>
        </w:rPr>
        <w:t xml:space="preserve"> PC12, </w:t>
      </w:r>
      <w:r w:rsidR="00DA6CB1" w:rsidRPr="005B0FE0">
        <w:rPr>
          <w:highlight w:val="green"/>
        </w:rPr>
        <w:t>C</w:t>
      </w:r>
      <w:r w:rsidRPr="005B0FE0">
        <w:rPr>
          <w:highlight w:val="green"/>
        </w:rPr>
        <w:t>are navigator</w:t>
      </w:r>
      <w:r w:rsidR="003F7F1C">
        <w:t>.</w:t>
      </w:r>
    </w:p>
    <w:p w14:paraId="401579DC" w14:textId="77777777" w:rsidR="006B796F" w:rsidRPr="00E82074" w:rsidRDefault="006B796F" w:rsidP="005503BE"/>
    <w:p w14:paraId="12F0B77B" w14:textId="77777777" w:rsidR="006B796F" w:rsidRPr="00E82074" w:rsidRDefault="006B796F" w:rsidP="005503BE">
      <w:r w:rsidRPr="00DA7C5F">
        <w:t>As our interviews spanned the</w:t>
      </w:r>
      <w:r w:rsidRPr="00E82074">
        <w:t xml:space="preserve"> 2020-21 Covid-19 pandemic some of the later interviewees reported using NHS 111</w:t>
      </w:r>
      <w:r w:rsidR="00C747AD">
        <w:t xml:space="preserve"> online</w:t>
      </w:r>
      <w:r w:rsidRPr="00E82074">
        <w:t xml:space="preserve"> specifically for Covid-19 symptoms and advice: </w:t>
      </w:r>
    </w:p>
    <w:p w14:paraId="37BB92E5" w14:textId="5E734F48" w:rsidR="006B796F" w:rsidRPr="005B0FE0" w:rsidRDefault="006B796F" w:rsidP="00816929">
      <w:pPr>
        <w:ind w:left="567"/>
        <w:rPr>
          <w:highlight w:val="green"/>
        </w:rPr>
      </w:pPr>
      <w:r w:rsidRPr="005B0FE0">
        <w:rPr>
          <w:i/>
          <w:highlight w:val="green"/>
        </w:rPr>
        <w:t>I</w:t>
      </w:r>
      <w:r w:rsidR="00FA0889" w:rsidRPr="005B0FE0">
        <w:rPr>
          <w:i/>
          <w:color w:val="00B0F0"/>
          <w:highlight w:val="green"/>
        </w:rPr>
        <w:t>’</w:t>
      </w:r>
      <w:r w:rsidRPr="005B0FE0">
        <w:rPr>
          <w:i/>
          <w:highlight w:val="green"/>
        </w:rPr>
        <w:t>ve used it when I thought I had Covid symptoms, right at the beginning [of the pandemic] to see if I needed to get tested. … I</w:t>
      </w:r>
      <w:r w:rsidR="00FA0889" w:rsidRPr="005B0FE0">
        <w:rPr>
          <w:i/>
          <w:color w:val="00B0F0"/>
          <w:highlight w:val="green"/>
        </w:rPr>
        <w:t>’</w:t>
      </w:r>
      <w:r w:rsidRPr="005B0FE0">
        <w:rPr>
          <w:i/>
          <w:highlight w:val="green"/>
        </w:rPr>
        <w:t>ve never heard anyone having used the</w:t>
      </w:r>
      <w:r w:rsidR="00C747AD" w:rsidRPr="005B0FE0">
        <w:rPr>
          <w:i/>
          <w:highlight w:val="green"/>
        </w:rPr>
        <w:t xml:space="preserve"> online</w:t>
      </w:r>
      <w:r w:rsidRPr="005B0FE0">
        <w:rPr>
          <w:i/>
          <w:highlight w:val="green"/>
        </w:rPr>
        <w:t xml:space="preserve"> service and been told to come in no, I</w:t>
      </w:r>
      <w:r w:rsidR="00FA0889" w:rsidRPr="005B0FE0">
        <w:rPr>
          <w:i/>
          <w:color w:val="00B0F0"/>
          <w:highlight w:val="green"/>
        </w:rPr>
        <w:t>’</w:t>
      </w:r>
      <w:r w:rsidRPr="005B0FE0">
        <w:rPr>
          <w:i/>
          <w:highlight w:val="green"/>
        </w:rPr>
        <w:t>ve never heard anyone come in to A&amp;E say that they</w:t>
      </w:r>
      <w:r w:rsidR="00FA0889" w:rsidRPr="005B0FE0">
        <w:rPr>
          <w:i/>
          <w:color w:val="00B0F0"/>
          <w:highlight w:val="green"/>
        </w:rPr>
        <w:t>’</w:t>
      </w:r>
      <w:r w:rsidRPr="005B0FE0">
        <w:rPr>
          <w:i/>
          <w:highlight w:val="green"/>
        </w:rPr>
        <w:t>ve been told to come in by the</w:t>
      </w:r>
      <w:r w:rsidR="00C747AD" w:rsidRPr="005B0FE0">
        <w:rPr>
          <w:i/>
          <w:highlight w:val="green"/>
        </w:rPr>
        <w:t xml:space="preserve"> online</w:t>
      </w:r>
      <w:r w:rsidRPr="005B0FE0">
        <w:rPr>
          <w:i/>
          <w:highlight w:val="green"/>
        </w:rPr>
        <w:t xml:space="preserve"> service.</w:t>
      </w:r>
      <w:r w:rsidRPr="005B0FE0">
        <w:rPr>
          <w:highlight w:val="green"/>
        </w:rPr>
        <w:t xml:space="preserve"> ED16</w:t>
      </w:r>
      <w:r w:rsidR="003F7F1C" w:rsidRPr="005B0FE0">
        <w:rPr>
          <w:highlight w:val="green"/>
        </w:rPr>
        <w:t>,</w:t>
      </w:r>
      <w:r w:rsidRPr="005B0FE0">
        <w:rPr>
          <w:highlight w:val="green"/>
        </w:rPr>
        <w:t xml:space="preserve"> ED </w:t>
      </w:r>
      <w:r w:rsidR="003F7F1C" w:rsidRPr="005B0FE0">
        <w:rPr>
          <w:highlight w:val="green"/>
        </w:rPr>
        <w:t>doctor.</w:t>
      </w:r>
    </w:p>
    <w:p w14:paraId="31FF3149" w14:textId="758A6CF7" w:rsidR="006B796F" w:rsidRPr="005B0FE0" w:rsidRDefault="006B796F" w:rsidP="00816929">
      <w:pPr>
        <w:ind w:left="567"/>
        <w:rPr>
          <w:highlight w:val="green"/>
        </w:rPr>
      </w:pPr>
      <w:r w:rsidRPr="005B0FE0">
        <w:rPr>
          <w:i/>
          <w:highlight w:val="green"/>
        </w:rPr>
        <w:t>I think I</w:t>
      </w:r>
      <w:r w:rsidR="00FA0889" w:rsidRPr="005B0FE0">
        <w:rPr>
          <w:i/>
          <w:color w:val="00B0F0"/>
          <w:highlight w:val="green"/>
        </w:rPr>
        <w:t>’</w:t>
      </w:r>
      <w:r w:rsidRPr="005B0FE0">
        <w:rPr>
          <w:i/>
          <w:highlight w:val="green"/>
        </w:rPr>
        <w:t>ve actually become aware of it [NHS 111</w:t>
      </w:r>
      <w:r w:rsidR="00C747AD" w:rsidRPr="005B0FE0">
        <w:rPr>
          <w:i/>
          <w:highlight w:val="green"/>
        </w:rPr>
        <w:t xml:space="preserve"> online</w:t>
      </w:r>
      <w:r w:rsidRPr="005B0FE0">
        <w:rPr>
          <w:i/>
          <w:highlight w:val="green"/>
        </w:rPr>
        <w:t>] since Covid because the testing of Covid has been pushed in to 111 rather than GPs doing it. That</w:t>
      </w:r>
      <w:r w:rsidR="00FA0889" w:rsidRPr="005B0FE0">
        <w:rPr>
          <w:i/>
          <w:color w:val="00B0F0"/>
          <w:highlight w:val="green"/>
        </w:rPr>
        <w:t>’</w:t>
      </w:r>
      <w:r w:rsidRPr="005B0FE0">
        <w:rPr>
          <w:i/>
          <w:highlight w:val="green"/>
        </w:rPr>
        <w:t>s when I became a bit more aware of the different options of 111. ….. I can</w:t>
      </w:r>
      <w:r w:rsidR="00FA0889" w:rsidRPr="005B0FE0">
        <w:rPr>
          <w:i/>
          <w:color w:val="00B0F0"/>
          <w:highlight w:val="green"/>
        </w:rPr>
        <w:t>’</w:t>
      </w:r>
      <w:r w:rsidRPr="005B0FE0">
        <w:rPr>
          <w:i/>
          <w:highlight w:val="green"/>
        </w:rPr>
        <w:t>t say I have ever heard reception signpost 111, I have heard them signpost for sick notes, but they tend to say .gov.uk [website] rather than 111. Thinking about it I</w:t>
      </w:r>
      <w:r w:rsidR="00FA0889" w:rsidRPr="005B0FE0">
        <w:rPr>
          <w:i/>
          <w:color w:val="00B0F0"/>
          <w:highlight w:val="green"/>
        </w:rPr>
        <w:t>’</w:t>
      </w:r>
      <w:r w:rsidRPr="005B0FE0">
        <w:rPr>
          <w:i/>
          <w:highlight w:val="green"/>
        </w:rPr>
        <w:t>ve never heard reception [talk about NHS 111</w:t>
      </w:r>
      <w:r w:rsidR="00C747AD" w:rsidRPr="005B0FE0">
        <w:rPr>
          <w:i/>
          <w:highlight w:val="green"/>
        </w:rPr>
        <w:t xml:space="preserve"> online</w:t>
      </w:r>
      <w:r w:rsidRPr="005B0FE0">
        <w:rPr>
          <w:i/>
          <w:highlight w:val="green"/>
        </w:rPr>
        <w:t>], and we do hear reception because when we do the triage we sit in the same room together.</w:t>
      </w:r>
      <w:r w:rsidRPr="005B0FE0">
        <w:rPr>
          <w:highlight w:val="green"/>
        </w:rPr>
        <w:t xml:space="preserve"> PC06</w:t>
      </w:r>
      <w:r w:rsidR="003F7F1C" w:rsidRPr="005B0FE0">
        <w:rPr>
          <w:highlight w:val="green"/>
        </w:rPr>
        <w:t>,</w:t>
      </w:r>
      <w:r w:rsidRPr="005B0FE0">
        <w:rPr>
          <w:highlight w:val="green"/>
        </w:rPr>
        <w:t xml:space="preserve"> GP</w:t>
      </w:r>
      <w:r w:rsidR="003F7F1C" w:rsidRPr="005B0FE0">
        <w:rPr>
          <w:highlight w:val="green"/>
        </w:rPr>
        <w:t>.</w:t>
      </w:r>
    </w:p>
    <w:p w14:paraId="309369A0" w14:textId="47B21CED" w:rsidR="006B796F" w:rsidRPr="00E82074" w:rsidRDefault="006B796F" w:rsidP="005503BE">
      <w:r w:rsidRPr="00E82074">
        <w:t>The introduction of the Covid-19 111</w:t>
      </w:r>
      <w:r w:rsidR="00C747AD">
        <w:t xml:space="preserve"> online</w:t>
      </w:r>
      <w:r w:rsidRPr="00E82074">
        <w:t xml:space="preserve"> service, (initially </w:t>
      </w:r>
      <w:r w:rsidRPr="00731FF6">
        <w:t xml:space="preserve">accessed via a separate </w:t>
      </w:r>
      <w:r w:rsidR="00FA0889">
        <w:rPr>
          <w:color w:val="00B0F0"/>
        </w:rPr>
        <w:t>‘</w:t>
      </w:r>
      <w:r w:rsidR="00FA0889" w:rsidRPr="00731FF6">
        <w:t>mini service</w:t>
      </w:r>
      <w:r w:rsidR="00FA0889">
        <w:rPr>
          <w:color w:val="00B0F0"/>
        </w:rPr>
        <w:t>’</w:t>
      </w:r>
      <w:r w:rsidRPr="00731FF6">
        <w:t xml:space="preserve"> with a distinct url, but integrated to the core</w:t>
      </w:r>
      <w:r w:rsidR="00C747AD" w:rsidRPr="00731FF6">
        <w:t xml:space="preserve"> online</w:t>
      </w:r>
      <w:r w:rsidRPr="00731FF6">
        <w:t xml:space="preserve"> service from June 2020) increased awareness of the service for staff,</w:t>
      </w:r>
      <w:r w:rsidR="001761ED" w:rsidRPr="001761ED">
        <w:rPr>
          <w:noProof/>
          <w:vertAlign w:val="superscript"/>
        </w:rPr>
        <w:t>62</w:t>
      </w:r>
      <w:r w:rsidRPr="00731FF6">
        <w:t xml:space="preserve"> and encouraged use by patients</w:t>
      </w:r>
      <w:r w:rsidRPr="00E82074">
        <w:t xml:space="preserve"> and the public: </w:t>
      </w:r>
    </w:p>
    <w:p w14:paraId="2247DA9F" w14:textId="46DAB236" w:rsidR="006B796F" w:rsidRPr="005B0FE0" w:rsidRDefault="006B796F" w:rsidP="00816929">
      <w:pPr>
        <w:ind w:left="567"/>
        <w:rPr>
          <w:highlight w:val="green"/>
        </w:rPr>
      </w:pPr>
      <w:r w:rsidRPr="005B0FE0">
        <w:rPr>
          <w:i/>
          <w:highlight w:val="green"/>
        </w:rPr>
        <w:t>I think in the past we would have known very much that its phone 111 but I think during Covid it has very much been trying to direct people to the website and that</w:t>
      </w:r>
      <w:r w:rsidR="00FA0889" w:rsidRPr="005B0FE0">
        <w:rPr>
          <w:i/>
          <w:color w:val="00B0F0"/>
          <w:highlight w:val="green"/>
        </w:rPr>
        <w:t>’</w:t>
      </w:r>
      <w:r w:rsidRPr="005B0FE0">
        <w:rPr>
          <w:i/>
          <w:highlight w:val="green"/>
        </w:rPr>
        <w:t>s partly because they had access especially when testing came in, they could do all that through the 111 offer. So I think I</w:t>
      </w:r>
      <w:r w:rsidR="00FA0889" w:rsidRPr="005B0FE0">
        <w:rPr>
          <w:i/>
          <w:color w:val="00B0F0"/>
          <w:highlight w:val="green"/>
        </w:rPr>
        <w:t>’</w:t>
      </w:r>
      <w:r w:rsidRPr="005B0FE0">
        <w:rPr>
          <w:i/>
          <w:highlight w:val="green"/>
        </w:rPr>
        <w:t>ve gone from probably not knowing very much about it at all to we now direct a lot of patients in the first off to do tha</w:t>
      </w:r>
      <w:r w:rsidR="003F7F1C" w:rsidRPr="005B0FE0">
        <w:rPr>
          <w:i/>
          <w:highlight w:val="green"/>
        </w:rPr>
        <w:t>t.</w:t>
      </w:r>
      <w:r w:rsidR="003F7F1C" w:rsidRPr="005B0FE0">
        <w:rPr>
          <w:highlight w:val="green"/>
        </w:rPr>
        <w:t xml:space="preserve"> </w:t>
      </w:r>
      <w:r w:rsidRPr="005B0FE0">
        <w:rPr>
          <w:highlight w:val="green"/>
        </w:rPr>
        <w:t>PC33</w:t>
      </w:r>
      <w:r w:rsidR="003F7F1C" w:rsidRPr="005B0FE0">
        <w:rPr>
          <w:highlight w:val="green"/>
        </w:rPr>
        <w:t xml:space="preserve">, </w:t>
      </w:r>
      <w:r w:rsidRPr="005B0FE0">
        <w:rPr>
          <w:highlight w:val="green"/>
        </w:rPr>
        <w:t>GP</w:t>
      </w:r>
      <w:r w:rsidR="003F7F1C" w:rsidRPr="005B0FE0">
        <w:rPr>
          <w:highlight w:val="green"/>
        </w:rPr>
        <w:t>.</w:t>
      </w:r>
    </w:p>
    <w:p w14:paraId="0108DC18" w14:textId="77777777" w:rsidR="006B796F" w:rsidRPr="00E82074" w:rsidRDefault="006B796F" w:rsidP="005503BE">
      <w:r w:rsidRPr="00E82074">
        <w:t>One of our interviewees from a charity representing people with mental illness also noted that the</w:t>
      </w:r>
      <w:r w:rsidR="00C747AD">
        <w:t xml:space="preserve"> online</w:t>
      </w:r>
      <w:r w:rsidRPr="00E82074">
        <w:t xml:space="preserve"> service was more visible during the pandemic: </w:t>
      </w:r>
    </w:p>
    <w:p w14:paraId="4BF02E4E" w14:textId="1BDC8302" w:rsidR="006B796F" w:rsidRPr="005B0FE0" w:rsidRDefault="006B796F" w:rsidP="00952D0E">
      <w:pPr>
        <w:ind w:left="567"/>
        <w:rPr>
          <w:highlight w:val="green"/>
        </w:rPr>
      </w:pPr>
      <w:r w:rsidRPr="005B0FE0">
        <w:rPr>
          <w:i/>
          <w:highlight w:val="green"/>
        </w:rPr>
        <w:t>when I was hearing about 111</w:t>
      </w:r>
      <w:r w:rsidR="00C747AD" w:rsidRPr="005B0FE0">
        <w:rPr>
          <w:i/>
          <w:highlight w:val="green"/>
        </w:rPr>
        <w:t xml:space="preserve"> online</w:t>
      </w:r>
      <w:r w:rsidRPr="005B0FE0">
        <w:rPr>
          <w:i/>
          <w:highlight w:val="green"/>
        </w:rPr>
        <w:t>, it was about Covid, so if people were concerned about Covid they were potentially using 111</w:t>
      </w:r>
      <w:r w:rsidR="00C747AD" w:rsidRPr="005B0FE0">
        <w:rPr>
          <w:i/>
          <w:highlight w:val="green"/>
        </w:rPr>
        <w:t xml:space="preserve"> online</w:t>
      </w:r>
      <w:r w:rsidRPr="005B0FE0">
        <w:rPr>
          <w:i/>
          <w:highlight w:val="green"/>
        </w:rPr>
        <w:t xml:space="preserve"> before going to the GP or something.</w:t>
      </w:r>
      <w:r w:rsidR="003F7F1C" w:rsidRPr="005B0FE0">
        <w:rPr>
          <w:highlight w:val="green"/>
        </w:rPr>
        <w:t xml:space="preserve"> CH04</w:t>
      </w:r>
      <w:r w:rsidR="00DA6CB1" w:rsidRPr="005B0FE0">
        <w:rPr>
          <w:highlight w:val="green"/>
        </w:rPr>
        <w:t xml:space="preserve">, </w:t>
      </w:r>
      <w:r w:rsidR="00416DAB" w:rsidRPr="005B0FE0">
        <w:rPr>
          <w:highlight w:val="green"/>
        </w:rPr>
        <w:t>N</w:t>
      </w:r>
      <w:r w:rsidR="008573CC" w:rsidRPr="005B0FE0">
        <w:rPr>
          <w:highlight w:val="green"/>
        </w:rPr>
        <w:t>ational policy advisor charity</w:t>
      </w:r>
      <w:r w:rsidR="003F7F1C" w:rsidRPr="005B0FE0">
        <w:rPr>
          <w:highlight w:val="green"/>
        </w:rPr>
        <w:t>.</w:t>
      </w:r>
    </w:p>
    <w:p w14:paraId="582D38E8" w14:textId="77777777" w:rsidR="006B796F" w:rsidRPr="00E82074" w:rsidRDefault="006B796F" w:rsidP="005503BE">
      <w:r w:rsidRPr="00E82074">
        <w:t>And there was a suggestion from two interviewees in primary care that the pandemic had increased awareness of the NHS 111</w:t>
      </w:r>
      <w:r w:rsidR="00C747AD">
        <w:t xml:space="preserve"> online</w:t>
      </w:r>
      <w:r w:rsidRPr="00E82074">
        <w:t xml:space="preserve"> service and that the service was beginning to be seen as helpful or beneficial: </w:t>
      </w:r>
    </w:p>
    <w:p w14:paraId="59ED0807" w14:textId="705263AF" w:rsidR="006B796F" w:rsidRPr="005B0FE0" w:rsidRDefault="006B796F" w:rsidP="00952D0E">
      <w:pPr>
        <w:ind w:left="567"/>
        <w:rPr>
          <w:highlight w:val="green"/>
        </w:rPr>
      </w:pPr>
      <w:r w:rsidRPr="005B0FE0">
        <w:rPr>
          <w:i/>
          <w:highlight w:val="green"/>
        </w:rPr>
        <w:t>I was aware 111 had a bit of information before coronavirus but I</w:t>
      </w:r>
      <w:r w:rsidR="00FA0889" w:rsidRPr="005B0FE0">
        <w:rPr>
          <w:i/>
          <w:color w:val="00B0F0"/>
          <w:highlight w:val="green"/>
        </w:rPr>
        <w:t>’</w:t>
      </w:r>
      <w:r w:rsidRPr="005B0FE0">
        <w:rPr>
          <w:i/>
          <w:highlight w:val="green"/>
        </w:rPr>
        <w:t>ve been much more aware of it as it became useful to us in coronavirus such as if you wanted to get sick notes you had to go</w:t>
      </w:r>
      <w:r w:rsidR="00C747AD" w:rsidRPr="005B0FE0">
        <w:rPr>
          <w:i/>
          <w:highlight w:val="green"/>
        </w:rPr>
        <w:t xml:space="preserve"> online</w:t>
      </w:r>
      <w:r w:rsidRPr="005B0FE0">
        <w:rPr>
          <w:i/>
          <w:highlight w:val="green"/>
        </w:rPr>
        <w:t xml:space="preserve"> to 111 to go that route and save some you know, unnecessary troubles for us.</w:t>
      </w:r>
      <w:r w:rsidRPr="005B0FE0">
        <w:rPr>
          <w:highlight w:val="green"/>
        </w:rPr>
        <w:t xml:space="preserve"> PC32</w:t>
      </w:r>
      <w:r w:rsidR="003F7F1C" w:rsidRPr="005B0FE0">
        <w:rPr>
          <w:highlight w:val="green"/>
        </w:rPr>
        <w:t>,</w:t>
      </w:r>
      <w:r w:rsidRPr="005B0FE0">
        <w:rPr>
          <w:highlight w:val="green"/>
        </w:rPr>
        <w:t xml:space="preserve"> GP</w:t>
      </w:r>
      <w:r w:rsidR="003F7F1C" w:rsidRPr="005B0FE0">
        <w:rPr>
          <w:highlight w:val="green"/>
        </w:rPr>
        <w:t>.</w:t>
      </w:r>
    </w:p>
    <w:p w14:paraId="7559D606" w14:textId="77777777" w:rsidR="006B796F" w:rsidRPr="005B0FE0" w:rsidRDefault="006B796F" w:rsidP="00816929">
      <w:pPr>
        <w:ind w:left="567"/>
        <w:rPr>
          <w:highlight w:val="green"/>
        </w:rPr>
      </w:pPr>
      <w:r w:rsidRPr="005B0FE0">
        <w:rPr>
          <w:i/>
          <w:highlight w:val="green"/>
        </w:rPr>
        <w:t>Using [</w:t>
      </w:r>
      <w:r w:rsidR="001E760B" w:rsidRPr="005B0FE0">
        <w:rPr>
          <w:i/>
          <w:highlight w:val="green"/>
        </w:rPr>
        <w:t xml:space="preserve">NHS </w:t>
      </w:r>
      <w:r w:rsidRPr="005B0FE0">
        <w:rPr>
          <w:i/>
          <w:highlight w:val="green"/>
        </w:rPr>
        <w:t>111</w:t>
      </w:r>
      <w:r w:rsidR="00C747AD" w:rsidRPr="005B0FE0">
        <w:rPr>
          <w:i/>
          <w:highlight w:val="green"/>
        </w:rPr>
        <w:t xml:space="preserve"> online</w:t>
      </w:r>
      <w:r w:rsidRPr="005B0FE0">
        <w:rPr>
          <w:i/>
          <w:highlight w:val="green"/>
        </w:rPr>
        <w:t>] more with the Covid has given us an insight into using and how effective it can be</w:t>
      </w:r>
      <w:r w:rsidR="003F7F1C" w:rsidRPr="005B0FE0">
        <w:rPr>
          <w:i/>
          <w:highlight w:val="green"/>
        </w:rPr>
        <w:t>.</w:t>
      </w:r>
      <w:r w:rsidR="003F7F1C" w:rsidRPr="005B0FE0">
        <w:rPr>
          <w:highlight w:val="green"/>
        </w:rPr>
        <w:t xml:space="preserve"> </w:t>
      </w:r>
      <w:r w:rsidRPr="005B0FE0">
        <w:rPr>
          <w:highlight w:val="green"/>
        </w:rPr>
        <w:t>PC22</w:t>
      </w:r>
      <w:r w:rsidR="003F7F1C" w:rsidRPr="005B0FE0">
        <w:rPr>
          <w:highlight w:val="green"/>
        </w:rPr>
        <w:t>,</w:t>
      </w:r>
      <w:r w:rsidRPr="005B0FE0">
        <w:rPr>
          <w:highlight w:val="green"/>
        </w:rPr>
        <w:t xml:space="preserve"> </w:t>
      </w:r>
      <w:r w:rsidR="008573CC" w:rsidRPr="005B0FE0">
        <w:rPr>
          <w:highlight w:val="green"/>
        </w:rPr>
        <w:t>Reception manager</w:t>
      </w:r>
      <w:r w:rsidR="003F7F1C" w:rsidRPr="005B0FE0">
        <w:rPr>
          <w:highlight w:val="green"/>
        </w:rPr>
        <w:t>.</w:t>
      </w:r>
    </w:p>
    <w:p w14:paraId="12748A16" w14:textId="77777777" w:rsidR="006B796F" w:rsidRPr="00E82074" w:rsidRDefault="006B796F" w:rsidP="005503BE"/>
    <w:p w14:paraId="1BE222AB" w14:textId="134E671B" w:rsidR="006B796F" w:rsidRPr="00E82074" w:rsidRDefault="006B796F" w:rsidP="005503BE">
      <w:r w:rsidRPr="00E82074">
        <w:t xml:space="preserve">In addition to the 111 Covid-19 algorithm </w:t>
      </w:r>
      <w:r w:rsidR="00FA0889">
        <w:rPr>
          <w:color w:val="00B0F0"/>
        </w:rPr>
        <w:t>‘</w:t>
      </w:r>
      <w:r w:rsidR="00FA0889" w:rsidRPr="00E82074">
        <w:t>mini service</w:t>
      </w:r>
      <w:r w:rsidR="00FA0889">
        <w:rPr>
          <w:color w:val="00B0F0"/>
        </w:rPr>
        <w:t>’</w:t>
      </w:r>
      <w:r w:rsidRPr="00E82074">
        <w:t xml:space="preserve"> which was absorbed into the core NHS 111</w:t>
      </w:r>
      <w:r w:rsidR="00C747AD">
        <w:t xml:space="preserve"> online</w:t>
      </w:r>
      <w:r w:rsidRPr="00E82074">
        <w:t xml:space="preserve"> service as part of the pandemic response</w:t>
      </w:r>
      <w:r w:rsidR="00884CC9">
        <w:t>,</w:t>
      </w:r>
      <w:r w:rsidRPr="00E82074">
        <w:t xml:space="preserve"> the NHS Digital 111</w:t>
      </w:r>
      <w:r w:rsidR="00C747AD">
        <w:t xml:space="preserve"> online</w:t>
      </w:r>
      <w:r w:rsidRPr="00E82074">
        <w:t xml:space="preserve"> team introduced various services to support </w:t>
      </w:r>
      <w:r w:rsidR="00FA0889">
        <w:rPr>
          <w:color w:val="00B0F0"/>
        </w:rPr>
        <w:t>‘</w:t>
      </w:r>
      <w:r w:rsidR="00FA0889" w:rsidRPr="00E82074">
        <w:t>more efficient</w:t>
      </w:r>
      <w:r w:rsidR="00FA0889">
        <w:rPr>
          <w:color w:val="00B0F0"/>
        </w:rPr>
        <w:t>’</w:t>
      </w:r>
      <w:r w:rsidRPr="00E82074">
        <w:t xml:space="preserve"> use of NHS resources and direct patients to appropriate services during the pandemic. This included the introduction, in November 2020, with a final release in December that year, of the Emergency Department Digital Integrator web service (EDDI) which enabled NHS telephone call handlers and users of NHS 111</w:t>
      </w:r>
      <w:r w:rsidR="00C747AD">
        <w:t xml:space="preserve"> online</w:t>
      </w:r>
      <w:r w:rsidRPr="00E82074">
        <w:t xml:space="preserve"> to book arrival time slots in to Emergency Departments. This service augmented existing NHS 111 provision of direct booking into primary and urgent care services. Most Urgent and Emergency Care based interviewees referred to this service as EDDI but interviewees in two sites referred to this as the ADASTRA patient management system which was extended to support this streaming and booking function. Alongside the EDDI service</w:t>
      </w:r>
      <w:r w:rsidR="00884CC9">
        <w:t>,</w:t>
      </w:r>
      <w:r w:rsidRPr="00E82074">
        <w:t xml:space="preserve"> a </w:t>
      </w:r>
      <w:r w:rsidR="00FA0889">
        <w:rPr>
          <w:color w:val="00B0F0"/>
        </w:rPr>
        <w:t>‘</w:t>
      </w:r>
      <w:r w:rsidR="00FA0889" w:rsidRPr="00E82074">
        <w:t>front-door</w:t>
      </w:r>
      <w:r w:rsidR="00FA0889">
        <w:rPr>
          <w:color w:val="00B0F0"/>
        </w:rPr>
        <w:t>’</w:t>
      </w:r>
      <w:r w:rsidRPr="00E82074">
        <w:t xml:space="preserve"> or kiosk-based ED streaming and redirection service that allowed walk in patients to complete an</w:t>
      </w:r>
      <w:r w:rsidR="00C747AD">
        <w:t xml:space="preserve"> online</w:t>
      </w:r>
      <w:r w:rsidRPr="00E82074">
        <w:t xml:space="preserve"> triage process on a computer tablet provided before entering the </w:t>
      </w:r>
      <w:r w:rsidR="00C96E42">
        <w:t xml:space="preserve">ED </w:t>
      </w:r>
      <w:r w:rsidRPr="00E82074">
        <w:t>was introduced at five</w:t>
      </w:r>
      <w:r w:rsidR="00884CC9">
        <w:t xml:space="preserve"> NHS sites from December 2020. </w:t>
      </w:r>
      <w:r w:rsidRPr="00E82074">
        <w:t xml:space="preserve">One of our interviewees worked at a site that had adopted this self-service triage early on, and had contributed to the development of the new streaming service:  </w:t>
      </w:r>
    </w:p>
    <w:p w14:paraId="4D58C832" w14:textId="3FAF3880" w:rsidR="006B796F" w:rsidRPr="005B0FE0" w:rsidRDefault="006B796F" w:rsidP="00816929">
      <w:pPr>
        <w:ind w:left="567"/>
        <w:rPr>
          <w:highlight w:val="green"/>
        </w:rPr>
      </w:pPr>
      <w:r w:rsidRPr="005B0FE0">
        <w:rPr>
          <w:i/>
          <w:highlight w:val="green"/>
        </w:rPr>
        <w:t>no-one was allowed in unless they had done the</w:t>
      </w:r>
      <w:r w:rsidR="00C747AD" w:rsidRPr="005B0FE0">
        <w:rPr>
          <w:i/>
          <w:highlight w:val="green"/>
        </w:rPr>
        <w:t xml:space="preserve"> online</w:t>
      </w:r>
      <w:r w:rsidRPr="005B0FE0">
        <w:rPr>
          <w:i/>
          <w:highlight w:val="green"/>
        </w:rPr>
        <w:t xml:space="preserve"> tool, had spoken to a GP through the CAS </w:t>
      </w:r>
      <w:r w:rsidR="00884CC9" w:rsidRPr="005B0FE0">
        <w:rPr>
          <w:i/>
          <w:highlight w:val="green"/>
        </w:rPr>
        <w:t xml:space="preserve">[clinical assessment services] </w:t>
      </w:r>
      <w:r w:rsidRPr="005B0FE0">
        <w:rPr>
          <w:i/>
          <w:highlight w:val="green"/>
        </w:rPr>
        <w:t>or given an emergency ambulance disposition and then they would be booked in to the emergency department. But what we found was it worked to some extent but the wording wasn</w:t>
      </w:r>
      <w:r w:rsidR="00FA0889" w:rsidRPr="005B0FE0">
        <w:rPr>
          <w:i/>
          <w:color w:val="00B0F0"/>
          <w:highlight w:val="green"/>
        </w:rPr>
        <w:t>’</w:t>
      </w:r>
      <w:r w:rsidRPr="005B0FE0">
        <w:rPr>
          <w:i/>
          <w:highlight w:val="green"/>
        </w:rPr>
        <w:t xml:space="preserve">t right for us because it would say things like </w:t>
      </w:r>
      <w:r w:rsidR="00FA0889" w:rsidRPr="005B0FE0">
        <w:rPr>
          <w:i/>
          <w:color w:val="00B0F0"/>
          <w:highlight w:val="green"/>
        </w:rPr>
        <w:t>‘</w:t>
      </w:r>
      <w:r w:rsidR="00FA0889" w:rsidRPr="005B0FE0">
        <w:rPr>
          <w:i/>
          <w:highlight w:val="green"/>
        </w:rPr>
        <w:t>phone an ambulance</w:t>
      </w:r>
      <w:r w:rsidR="00FA0889" w:rsidRPr="005B0FE0">
        <w:rPr>
          <w:i/>
          <w:color w:val="00B0F0"/>
          <w:highlight w:val="green"/>
        </w:rPr>
        <w:t>’</w:t>
      </w:r>
      <w:r w:rsidRPr="005B0FE0">
        <w:rPr>
          <w:i/>
          <w:highlight w:val="green"/>
        </w:rPr>
        <w:t xml:space="preserve"> standing in front of the ED that</w:t>
      </w:r>
      <w:r w:rsidR="00FA0889" w:rsidRPr="005B0FE0">
        <w:rPr>
          <w:i/>
          <w:color w:val="00B0F0"/>
          <w:highlight w:val="green"/>
        </w:rPr>
        <w:t>’</w:t>
      </w:r>
      <w:r w:rsidRPr="005B0FE0">
        <w:rPr>
          <w:i/>
          <w:highlight w:val="green"/>
        </w:rPr>
        <w:t>s a silly thing to say. …we worked with NHS Digital and said would you make this a bespoke tool that we could use in an emergency department setting.</w:t>
      </w:r>
      <w:r w:rsidRPr="005B0FE0">
        <w:rPr>
          <w:highlight w:val="green"/>
        </w:rPr>
        <w:t xml:space="preserve"> ED10</w:t>
      </w:r>
      <w:r w:rsidR="003F7F1C" w:rsidRPr="005B0FE0">
        <w:rPr>
          <w:highlight w:val="green"/>
        </w:rPr>
        <w:t>,</w:t>
      </w:r>
      <w:r w:rsidRPr="005B0FE0">
        <w:rPr>
          <w:highlight w:val="green"/>
        </w:rPr>
        <w:t xml:space="preserve"> </w:t>
      </w:r>
      <w:r w:rsidR="00416DAB" w:rsidRPr="005B0FE0">
        <w:rPr>
          <w:highlight w:val="green"/>
        </w:rPr>
        <w:t>U</w:t>
      </w:r>
      <w:r w:rsidR="003F7F1C" w:rsidRPr="005B0FE0">
        <w:rPr>
          <w:highlight w:val="green"/>
        </w:rPr>
        <w:t>rgent care q</w:t>
      </w:r>
      <w:r w:rsidRPr="005B0FE0">
        <w:rPr>
          <w:highlight w:val="green"/>
        </w:rPr>
        <w:t xml:space="preserve">uality </w:t>
      </w:r>
      <w:r w:rsidR="003F7F1C" w:rsidRPr="005B0FE0">
        <w:rPr>
          <w:highlight w:val="green"/>
        </w:rPr>
        <w:t>l</w:t>
      </w:r>
      <w:r w:rsidRPr="005B0FE0">
        <w:rPr>
          <w:highlight w:val="green"/>
        </w:rPr>
        <w:t>ead</w:t>
      </w:r>
      <w:r w:rsidR="003F7F1C" w:rsidRPr="005B0FE0">
        <w:rPr>
          <w:highlight w:val="green"/>
        </w:rPr>
        <w:t>.</w:t>
      </w:r>
      <w:r w:rsidRPr="005B0FE0">
        <w:rPr>
          <w:highlight w:val="green"/>
        </w:rPr>
        <w:t xml:space="preserve"> </w:t>
      </w:r>
    </w:p>
    <w:p w14:paraId="766AA62F" w14:textId="3556D2F7" w:rsidR="006B796F" w:rsidRPr="00E82074" w:rsidRDefault="006B796F" w:rsidP="005503BE">
      <w:r w:rsidRPr="009B0C88">
        <w:t xml:space="preserve">This ED streaming service is currently badged as an </w:t>
      </w:r>
      <w:r w:rsidR="00FA0889" w:rsidRPr="00FA0889">
        <w:rPr>
          <w:color w:val="00B0F0"/>
          <w:highlight w:val="green"/>
        </w:rPr>
        <w:t>‘</w:t>
      </w:r>
      <w:r w:rsidR="00FA0889" w:rsidRPr="00FA0889">
        <w:rPr>
          <w:highlight w:val="green"/>
        </w:rPr>
        <w:t>Urgent care self-service tool</w:t>
      </w:r>
      <w:r w:rsidR="00FA0889" w:rsidRPr="00FA0889">
        <w:rPr>
          <w:color w:val="00B0F0"/>
          <w:highlight w:val="green"/>
        </w:rPr>
        <w:t>’</w:t>
      </w:r>
      <w:r w:rsidRPr="009B0C88">
        <w:t xml:space="preserve"> </w:t>
      </w:r>
      <w:r w:rsidR="00884CC9" w:rsidRPr="009B0C88">
        <w:t xml:space="preserve">and </w:t>
      </w:r>
      <w:r w:rsidRPr="009B0C88">
        <w:t xml:space="preserve">was commissioned as part of the national </w:t>
      </w:r>
      <w:r w:rsidR="00FA0889" w:rsidRPr="00FA0889">
        <w:rPr>
          <w:color w:val="00B0F0"/>
          <w:highlight w:val="green"/>
        </w:rPr>
        <w:t>‘</w:t>
      </w:r>
      <w:r w:rsidR="00FA0889" w:rsidRPr="00FA0889">
        <w:rPr>
          <w:highlight w:val="green"/>
        </w:rPr>
        <w:t>111 First</w:t>
      </w:r>
      <w:r w:rsidR="00FA0889" w:rsidRPr="00FA0889">
        <w:rPr>
          <w:color w:val="00B0F0"/>
          <w:highlight w:val="green"/>
        </w:rPr>
        <w:t>’</w:t>
      </w:r>
      <w:r w:rsidRPr="009B0C88">
        <w:t xml:space="preserve"> initiative/programme</w:t>
      </w:r>
      <w:r w:rsidR="00884CC9" w:rsidRPr="009B0C88">
        <w:t xml:space="preserve">. It </w:t>
      </w:r>
      <w:r w:rsidRPr="009B0C88">
        <w:t>was supported by a national publicity campaign encouraging people to use NHS 111 telephone or</w:t>
      </w:r>
      <w:r w:rsidR="00C747AD" w:rsidRPr="009B0C88">
        <w:t xml:space="preserve"> online</w:t>
      </w:r>
      <w:r w:rsidRPr="009B0C88">
        <w:t xml:space="preserve"> services before travelling to the </w:t>
      </w:r>
      <w:r w:rsidR="003F7F1C" w:rsidRPr="009B0C88">
        <w:t xml:space="preserve">ED </w:t>
      </w:r>
      <w:r w:rsidRPr="009B0C88">
        <w:t xml:space="preserve">as part of the strategy to </w:t>
      </w:r>
      <w:r w:rsidR="00FA0889" w:rsidRPr="00FA0889">
        <w:rPr>
          <w:color w:val="00B0F0"/>
          <w:highlight w:val="green"/>
        </w:rPr>
        <w:t>‘</w:t>
      </w:r>
      <w:r w:rsidR="00FA0889" w:rsidRPr="00FA0889">
        <w:rPr>
          <w:highlight w:val="green"/>
        </w:rPr>
        <w:t>protect the NHS</w:t>
      </w:r>
      <w:r w:rsidR="00FA0889" w:rsidRPr="00FA0889">
        <w:rPr>
          <w:color w:val="00B0F0"/>
          <w:highlight w:val="green"/>
        </w:rPr>
        <w:t>’</w:t>
      </w:r>
      <w:r w:rsidRPr="009B0C88">
        <w:t xml:space="preserve"> during the pandemic.</w:t>
      </w:r>
      <w:r w:rsidR="001761ED" w:rsidRPr="001761ED">
        <w:rPr>
          <w:noProof/>
          <w:vertAlign w:val="superscript"/>
        </w:rPr>
        <w:t>63</w:t>
      </w:r>
      <w:r w:rsidRPr="009B0C88">
        <w:t xml:space="preserve"> Perhaps unsurprisingly this 111 First activity had raised the profile of NHS 111 particularly for interviewees based</w:t>
      </w:r>
      <w:r w:rsidRPr="00E82074">
        <w:t xml:space="preserve"> in Urgent and Emergency care services. In interviews conducted from December 2020 onwards</w:t>
      </w:r>
      <w:r w:rsidR="00884CC9">
        <w:t>,</w:t>
      </w:r>
      <w:r w:rsidRPr="00E82074">
        <w:t xml:space="preserve"> </w:t>
      </w:r>
      <w:r w:rsidR="003F7F1C">
        <w:t xml:space="preserve">ED </w:t>
      </w:r>
      <w:r w:rsidRPr="00E82074">
        <w:t xml:space="preserve">staff, both clinical and administrative, described the new facility allowing NHS 111 to book appointment arrival </w:t>
      </w:r>
      <w:r w:rsidRPr="009B0C88">
        <w:t>time slots in ED. Our search of websites and documents about the service identified a number of publicly available signposting materials</w:t>
      </w:r>
      <w:r w:rsidR="00BC21F1">
        <w:t>,</w:t>
      </w:r>
      <w:r w:rsidRPr="009B0C88">
        <w:t xml:space="preserve"> produced by various NHS Trusts</w:t>
      </w:r>
      <w:r w:rsidR="00BC21F1">
        <w:t>,</w:t>
      </w:r>
      <w:r w:rsidRPr="009B0C88">
        <w:t xml:space="preserve"> advertis</w:t>
      </w:r>
      <w:r w:rsidR="00BC21F1">
        <w:t>ing</w:t>
      </w:r>
      <w:r w:rsidRPr="009B0C88">
        <w:t xml:space="preserve"> this new functionality </w:t>
      </w:r>
      <w:r w:rsidR="00BC21F1">
        <w:t xml:space="preserve">and </w:t>
      </w:r>
      <w:r w:rsidRPr="009B0C88">
        <w:t>pointing to both telephone and</w:t>
      </w:r>
      <w:r w:rsidR="00C747AD" w:rsidRPr="009B0C88">
        <w:t xml:space="preserve"> online</w:t>
      </w:r>
      <w:r w:rsidRPr="009B0C88">
        <w:t xml:space="preserve"> 111 services (e.g. Wirral Community Health and Care;</w:t>
      </w:r>
      <w:r w:rsidR="001761ED" w:rsidRPr="001761ED">
        <w:rPr>
          <w:noProof/>
          <w:vertAlign w:val="superscript"/>
        </w:rPr>
        <w:t>64</w:t>
      </w:r>
      <w:r w:rsidRPr="009B0C88">
        <w:t xml:space="preserve"> Isle of Wight NHS Trust;</w:t>
      </w:r>
      <w:r w:rsidR="001761ED" w:rsidRPr="001761ED">
        <w:rPr>
          <w:noProof/>
          <w:vertAlign w:val="superscript"/>
        </w:rPr>
        <w:t>65</w:t>
      </w:r>
      <w:r w:rsidRPr="009B0C88">
        <w:t xml:space="preserve"> N</w:t>
      </w:r>
      <w:r w:rsidR="00BC21F1">
        <w:t xml:space="preserve">orth </w:t>
      </w:r>
      <w:r w:rsidRPr="009B0C88">
        <w:t>E</w:t>
      </w:r>
      <w:r w:rsidR="00BC21F1">
        <w:t>ast</w:t>
      </w:r>
      <w:r w:rsidRPr="009B0C88">
        <w:t xml:space="preserve"> Ambulance Service</w:t>
      </w:r>
      <w:r w:rsidR="00B733DC">
        <w:t>,</w:t>
      </w:r>
      <w:r w:rsidR="001761ED" w:rsidRPr="001761ED">
        <w:rPr>
          <w:noProof/>
          <w:vertAlign w:val="superscript"/>
        </w:rPr>
        <w:t>66</w:t>
      </w:r>
      <w:r w:rsidR="00447AB2">
        <w:t xml:space="preserve">) </w:t>
      </w:r>
      <w:r w:rsidRPr="009B0C88">
        <w:t>which we suspect had helped raise the profile of this ne</w:t>
      </w:r>
      <w:r w:rsidRPr="00E82074">
        <w:t xml:space="preserve">w service. </w:t>
      </w:r>
    </w:p>
    <w:p w14:paraId="74765F91" w14:textId="77777777" w:rsidR="006B796F" w:rsidRPr="00E82074" w:rsidRDefault="006B796F" w:rsidP="005503BE">
      <w:r w:rsidRPr="00E82074">
        <w:t>Interviewees from ED and urgent care services were able to describe the pre-booking facility but were sometimes unsure if this was only available via NHS 111 telephone services. They used different names for the service, including mentioning the long defunct NHS Direct service, as in the final quote below:</w:t>
      </w:r>
    </w:p>
    <w:p w14:paraId="54C0AF61" w14:textId="5CDA6FA3" w:rsidR="006B796F" w:rsidRPr="005B0FE0" w:rsidRDefault="006B796F" w:rsidP="005C7CBF">
      <w:pPr>
        <w:ind w:left="567"/>
        <w:rPr>
          <w:highlight w:val="green"/>
        </w:rPr>
      </w:pPr>
      <w:r w:rsidRPr="005B0FE0">
        <w:rPr>
          <w:i/>
          <w:highlight w:val="green"/>
        </w:rPr>
        <w:t xml:space="preserve">So recently in the department it was introduced the referrals from 111 and the </w:t>
      </w:r>
      <w:r w:rsidR="00952D0E" w:rsidRPr="005B0FE0">
        <w:rPr>
          <w:i/>
          <w:highlight w:val="green"/>
        </w:rPr>
        <w:t>ED doctor</w:t>
      </w:r>
      <w:r w:rsidRPr="005B0FE0">
        <w:rPr>
          <w:i/>
          <w:highlight w:val="green"/>
        </w:rPr>
        <w:t xml:space="preserve"> explained to us that some of them could be done through 111</w:t>
      </w:r>
      <w:r w:rsidR="00C747AD" w:rsidRPr="005B0FE0">
        <w:rPr>
          <w:i/>
          <w:highlight w:val="green"/>
        </w:rPr>
        <w:t xml:space="preserve"> online</w:t>
      </w:r>
      <w:r w:rsidRPr="005B0FE0">
        <w:rPr>
          <w:i/>
          <w:highlight w:val="green"/>
        </w:rPr>
        <w:t xml:space="preserve"> and that</w:t>
      </w:r>
      <w:r w:rsidR="00FA0889" w:rsidRPr="005B0FE0">
        <w:rPr>
          <w:i/>
          <w:color w:val="00B0F0"/>
          <w:highlight w:val="green"/>
        </w:rPr>
        <w:t>’</w:t>
      </w:r>
      <w:r w:rsidRPr="005B0FE0">
        <w:rPr>
          <w:i/>
          <w:highlight w:val="green"/>
        </w:rPr>
        <w:t>s the only thing that I know</w:t>
      </w:r>
      <w:r w:rsidRPr="005B0FE0">
        <w:rPr>
          <w:highlight w:val="green"/>
        </w:rPr>
        <w:t>. ED17</w:t>
      </w:r>
      <w:r w:rsidR="003F7F1C" w:rsidRPr="005B0FE0">
        <w:rPr>
          <w:highlight w:val="green"/>
        </w:rPr>
        <w:t xml:space="preserve">, </w:t>
      </w:r>
      <w:r w:rsidR="008573CC" w:rsidRPr="005B0FE0">
        <w:rPr>
          <w:highlight w:val="green"/>
        </w:rPr>
        <w:t xml:space="preserve">ED </w:t>
      </w:r>
      <w:r w:rsidR="003F7F1C" w:rsidRPr="005B0FE0">
        <w:rPr>
          <w:highlight w:val="green"/>
        </w:rPr>
        <w:t>n</w:t>
      </w:r>
      <w:r w:rsidRPr="005B0FE0">
        <w:rPr>
          <w:highlight w:val="green"/>
        </w:rPr>
        <w:t>urse</w:t>
      </w:r>
    </w:p>
    <w:p w14:paraId="7F150CDA" w14:textId="77777777" w:rsidR="006B796F" w:rsidRPr="005B0FE0" w:rsidRDefault="006B796F" w:rsidP="005C7CBF">
      <w:pPr>
        <w:ind w:left="567"/>
        <w:rPr>
          <w:highlight w:val="green"/>
        </w:rPr>
      </w:pPr>
      <w:r w:rsidRPr="005B0FE0">
        <w:rPr>
          <w:i/>
          <w:highlight w:val="green"/>
        </w:rPr>
        <w:t>we do see patients who are sent in by 111 either as an advice for treatment in ED or we also have allotted slots, like booking, every half an hour in the afternoon which is a new thing they are starting</w:t>
      </w:r>
      <w:r w:rsidRPr="005B0FE0">
        <w:rPr>
          <w:highlight w:val="green"/>
        </w:rPr>
        <w:t>. ED24</w:t>
      </w:r>
      <w:r w:rsidR="003F7F1C" w:rsidRPr="005B0FE0">
        <w:rPr>
          <w:highlight w:val="green"/>
        </w:rPr>
        <w:t>,</w:t>
      </w:r>
      <w:r w:rsidRPr="005B0FE0">
        <w:rPr>
          <w:highlight w:val="green"/>
        </w:rPr>
        <w:t xml:space="preserve"> ED </w:t>
      </w:r>
      <w:r w:rsidR="003F7F1C" w:rsidRPr="005B0FE0">
        <w:rPr>
          <w:highlight w:val="green"/>
        </w:rPr>
        <w:t>doctor</w:t>
      </w:r>
      <w:r w:rsidR="008573CC" w:rsidRPr="005B0FE0">
        <w:rPr>
          <w:highlight w:val="green"/>
        </w:rPr>
        <w:t xml:space="preserve"> (trainee)</w:t>
      </w:r>
    </w:p>
    <w:p w14:paraId="659B079F" w14:textId="7E6F478B" w:rsidR="006B796F" w:rsidRPr="005B0FE0" w:rsidRDefault="006B796F" w:rsidP="005C7CBF">
      <w:pPr>
        <w:ind w:left="567"/>
        <w:rPr>
          <w:highlight w:val="green"/>
        </w:rPr>
      </w:pPr>
      <w:r w:rsidRPr="005B0FE0">
        <w:rPr>
          <w:i/>
          <w:highlight w:val="green"/>
        </w:rPr>
        <w:t>initially they would say they had consulted 111</w:t>
      </w:r>
      <w:r w:rsidR="00C747AD" w:rsidRPr="005B0FE0">
        <w:rPr>
          <w:i/>
          <w:highlight w:val="green"/>
        </w:rPr>
        <w:t xml:space="preserve"> online</w:t>
      </w:r>
      <w:r w:rsidRPr="005B0FE0">
        <w:rPr>
          <w:i/>
          <w:highlight w:val="green"/>
        </w:rPr>
        <w:t>. Then my own confusion was have they spoken to them on the phone or had they gone to NHS Direct, you know the website you can use for looking up their symptoms and stuff. Then there was some confusion around, we had a system, I think they called it the EDDI system where 111 were able to book you an appointment so to speak in A&amp;E. …[  ] That</w:t>
      </w:r>
      <w:r w:rsidR="00FA0889" w:rsidRPr="005B0FE0">
        <w:rPr>
          <w:i/>
          <w:color w:val="00B0F0"/>
          <w:highlight w:val="green"/>
        </w:rPr>
        <w:t>’</w:t>
      </w:r>
      <w:r w:rsidRPr="005B0FE0">
        <w:rPr>
          <w:i/>
          <w:highlight w:val="green"/>
        </w:rPr>
        <w:t>s my experience with it being</w:t>
      </w:r>
      <w:r w:rsidR="00C747AD" w:rsidRPr="005B0FE0">
        <w:rPr>
          <w:i/>
          <w:highlight w:val="green"/>
        </w:rPr>
        <w:t xml:space="preserve"> online</w:t>
      </w:r>
      <w:r w:rsidR="003F7F1C" w:rsidRPr="005B0FE0">
        <w:rPr>
          <w:i/>
          <w:highlight w:val="green"/>
        </w:rPr>
        <w:t>.</w:t>
      </w:r>
      <w:r w:rsidRPr="005B0FE0">
        <w:rPr>
          <w:highlight w:val="green"/>
        </w:rPr>
        <w:t xml:space="preserve"> ED18</w:t>
      </w:r>
      <w:r w:rsidR="003F7F1C" w:rsidRPr="005B0FE0">
        <w:rPr>
          <w:highlight w:val="green"/>
        </w:rPr>
        <w:t xml:space="preserve">, </w:t>
      </w:r>
      <w:r w:rsidR="00952D0E" w:rsidRPr="005B0FE0">
        <w:rPr>
          <w:highlight w:val="green"/>
        </w:rPr>
        <w:t>ED nurse</w:t>
      </w:r>
      <w:r w:rsidR="003F7F1C" w:rsidRPr="005B0FE0">
        <w:rPr>
          <w:highlight w:val="green"/>
        </w:rPr>
        <w:t>.</w:t>
      </w:r>
    </w:p>
    <w:p w14:paraId="0780457E" w14:textId="77777777" w:rsidR="006B796F" w:rsidRPr="00E82074" w:rsidRDefault="006B796F" w:rsidP="005C7CBF">
      <w:pPr>
        <w:ind w:left="567"/>
      </w:pPr>
    </w:p>
    <w:p w14:paraId="5EF6A75F" w14:textId="56313CBA" w:rsidR="006B796F" w:rsidRPr="00E82074" w:rsidRDefault="006B796F" w:rsidP="005503BE">
      <w:r w:rsidRPr="00E82074">
        <w:t>While a few interviewees felt that 111 First streaming was helpful</w:t>
      </w:r>
      <w:r w:rsidR="00803FF9">
        <w:t>,</w:t>
      </w:r>
      <w:r w:rsidRPr="00E82074">
        <w:t xml:space="preserve"> several of the interviewees from Emergency Departments reported that this external booking process and allocation of an appointment time was a source of some frustration for patients and staff alike. ED18 who described 111 First in the quote above continued: </w:t>
      </w:r>
    </w:p>
    <w:p w14:paraId="377FD4FC" w14:textId="409FC150" w:rsidR="006B796F" w:rsidRPr="005B0FE0" w:rsidRDefault="006B796F" w:rsidP="00952D0E">
      <w:pPr>
        <w:ind w:left="567"/>
        <w:rPr>
          <w:highlight w:val="green"/>
        </w:rPr>
      </w:pPr>
      <w:r w:rsidRPr="005B0FE0">
        <w:rPr>
          <w:i/>
          <w:highlight w:val="green"/>
        </w:rPr>
        <w:t>111 were able to book you an appointment so to speak in A&amp;E. So if you turned up between these times you would get seen and I think that caused a bit of confusion with the patients as well because I think they thought they were coming to see a doctor at 10 o</w:t>
      </w:r>
      <w:r w:rsidR="00FA0889" w:rsidRPr="005B0FE0">
        <w:rPr>
          <w:i/>
          <w:color w:val="00B0F0"/>
          <w:highlight w:val="green"/>
        </w:rPr>
        <w:t>’</w:t>
      </w:r>
      <w:r w:rsidRPr="005B0FE0">
        <w:rPr>
          <w:i/>
          <w:highlight w:val="green"/>
        </w:rPr>
        <w:t>clock for example and that they would be seen straight away and that wasn</w:t>
      </w:r>
      <w:r w:rsidR="00FA0889" w:rsidRPr="005B0FE0">
        <w:rPr>
          <w:i/>
          <w:color w:val="00B0F0"/>
          <w:highlight w:val="green"/>
        </w:rPr>
        <w:t>’</w:t>
      </w:r>
      <w:r w:rsidRPr="005B0FE0">
        <w:rPr>
          <w:i/>
          <w:highlight w:val="green"/>
        </w:rPr>
        <w:t>t the case. That</w:t>
      </w:r>
      <w:r w:rsidR="00FA0889" w:rsidRPr="005B0FE0">
        <w:rPr>
          <w:i/>
          <w:color w:val="00B0F0"/>
          <w:highlight w:val="green"/>
        </w:rPr>
        <w:t>’</w:t>
      </w:r>
      <w:r w:rsidRPr="005B0FE0">
        <w:rPr>
          <w:i/>
          <w:highlight w:val="green"/>
        </w:rPr>
        <w:t>s my experience with it being</w:t>
      </w:r>
      <w:r w:rsidR="00C747AD" w:rsidRPr="005B0FE0">
        <w:rPr>
          <w:i/>
          <w:highlight w:val="green"/>
        </w:rPr>
        <w:t xml:space="preserve"> online</w:t>
      </w:r>
      <w:r w:rsidR="003F7F1C" w:rsidRPr="005B0FE0">
        <w:rPr>
          <w:highlight w:val="green"/>
        </w:rPr>
        <w:t xml:space="preserve">. ED18, </w:t>
      </w:r>
      <w:r w:rsidR="00952D0E" w:rsidRPr="005B0FE0">
        <w:rPr>
          <w:highlight w:val="green"/>
        </w:rPr>
        <w:t>ED nurse</w:t>
      </w:r>
      <w:r w:rsidR="003F7F1C" w:rsidRPr="005B0FE0">
        <w:rPr>
          <w:highlight w:val="green"/>
        </w:rPr>
        <w:t>.</w:t>
      </w:r>
    </w:p>
    <w:p w14:paraId="6E7486CF" w14:textId="1A040A81" w:rsidR="006B796F" w:rsidRPr="00E82074" w:rsidRDefault="006B796F" w:rsidP="005503BE">
      <w:r w:rsidRPr="00E82074">
        <w:t>ED reception staff reported that this created problems for them</w:t>
      </w:r>
      <w:r w:rsidR="0092643B">
        <w:t xml:space="preserve"> as patients arrived with an expectation that they would be seen immediately, and this was often not possible due </w:t>
      </w:r>
      <w:r w:rsidR="00593FB7">
        <w:t xml:space="preserve">to </w:t>
      </w:r>
      <w:r w:rsidR="0092643B">
        <w:t xml:space="preserve">the health needs of other arrivals at the ED. </w:t>
      </w:r>
      <w:r w:rsidRPr="00E82074">
        <w:t xml:space="preserve">Clinical staff </w:t>
      </w:r>
      <w:r w:rsidR="0092643B">
        <w:t xml:space="preserve">also </w:t>
      </w:r>
      <w:r w:rsidRPr="00E82074">
        <w:t xml:space="preserve">identified that </w:t>
      </w:r>
      <w:r w:rsidR="0092643B">
        <w:t xml:space="preserve">lack of trust lay at the heart of </w:t>
      </w:r>
      <w:r w:rsidRPr="00E82074">
        <w:t xml:space="preserve">problems </w:t>
      </w:r>
      <w:r w:rsidR="0092643B">
        <w:t xml:space="preserve">with this streaming, and they challenged the ability of a </w:t>
      </w:r>
      <w:r w:rsidRPr="00E82074">
        <w:t xml:space="preserve">computer algorithm to triage these patients:  </w:t>
      </w:r>
    </w:p>
    <w:p w14:paraId="0764B282" w14:textId="50749BA2" w:rsidR="006B796F" w:rsidRPr="005B0FE0" w:rsidRDefault="006B796F" w:rsidP="005C7CBF">
      <w:pPr>
        <w:ind w:left="567"/>
        <w:rPr>
          <w:highlight w:val="green"/>
        </w:rPr>
      </w:pPr>
      <w:r w:rsidRPr="005B0FE0">
        <w:rPr>
          <w:i/>
          <w:highlight w:val="green"/>
        </w:rPr>
        <w:t xml:space="preserve">how many times do we need these systems in how many different formats, and the 111 service is actually quite crude to certainly a GP at the end of the phone, any </w:t>
      </w:r>
      <w:r w:rsidR="003201D7" w:rsidRPr="005B0FE0">
        <w:rPr>
          <w:i/>
          <w:highlight w:val="green"/>
        </w:rPr>
        <w:t xml:space="preserve">healthcare </w:t>
      </w:r>
      <w:r w:rsidRPr="005B0FE0">
        <w:rPr>
          <w:i/>
          <w:highlight w:val="green"/>
        </w:rPr>
        <w:t>professional, it</w:t>
      </w:r>
      <w:r w:rsidR="00FA0889" w:rsidRPr="005B0FE0">
        <w:rPr>
          <w:i/>
          <w:color w:val="00B0F0"/>
          <w:highlight w:val="green"/>
        </w:rPr>
        <w:t>’</w:t>
      </w:r>
      <w:r w:rsidRPr="005B0FE0">
        <w:rPr>
          <w:i/>
          <w:highlight w:val="green"/>
        </w:rPr>
        <w:t>s that clinical acumen, listening to that patient and actually hearing what is going on and no fancy computer system will be able to replicate that. Is it helping or is it hindering is the question or is it just putting another step in an already complicated pathway when all you want to do is have a quick chat with your GP about your blood pressure for example. Nobody trusts a computer like a human</w:t>
      </w:r>
      <w:r w:rsidRPr="005B0FE0">
        <w:rPr>
          <w:highlight w:val="green"/>
        </w:rPr>
        <w:t>. ED09</w:t>
      </w:r>
      <w:r w:rsidR="005C7CBF" w:rsidRPr="005B0FE0">
        <w:rPr>
          <w:highlight w:val="green"/>
        </w:rPr>
        <w:t>,</w:t>
      </w:r>
      <w:r w:rsidRPr="005B0FE0">
        <w:rPr>
          <w:highlight w:val="green"/>
        </w:rPr>
        <w:t xml:space="preserve"> GP </w:t>
      </w:r>
      <w:r w:rsidR="005C7CBF" w:rsidRPr="005B0FE0">
        <w:rPr>
          <w:highlight w:val="green"/>
        </w:rPr>
        <w:t>in ED.</w:t>
      </w:r>
    </w:p>
    <w:p w14:paraId="3D20C9B8" w14:textId="77777777" w:rsidR="006B796F" w:rsidRPr="00E82074" w:rsidRDefault="006B796F" w:rsidP="005503BE"/>
    <w:p w14:paraId="2DE75CEE" w14:textId="77777777" w:rsidR="006B796F" w:rsidRPr="00E82074" w:rsidRDefault="006B796F" w:rsidP="005503BE">
      <w:r w:rsidRPr="00E82074">
        <w:t>Our interviews suggested that in the absence of the pandemic and the NHS 111 First initiative many staff and stakeholders in the primary, urgent and emergency care system would have little or low awareness of NHS 111</w:t>
      </w:r>
      <w:r w:rsidR="00C747AD">
        <w:t xml:space="preserve"> online</w:t>
      </w:r>
      <w:r w:rsidR="00884CC9">
        <w:t xml:space="preserve"> as a distinct service. T</w:t>
      </w:r>
      <w:r w:rsidRPr="00E82074">
        <w:t>he use of the</w:t>
      </w:r>
      <w:r w:rsidR="00C747AD">
        <w:t xml:space="preserve"> online</w:t>
      </w:r>
      <w:r w:rsidRPr="00E82074">
        <w:t xml:space="preserve"> platform for Covid</w:t>
      </w:r>
      <w:r w:rsidR="000B7E58">
        <w:t>-19</w:t>
      </w:r>
      <w:r w:rsidRPr="00E82074">
        <w:t xml:space="preserve"> symptom assessment and advice </w:t>
      </w:r>
      <w:r w:rsidR="00884CC9">
        <w:t xml:space="preserve">had </w:t>
      </w:r>
      <w:r w:rsidRPr="00E82074">
        <w:t>increased awareness of this service in primary care</w:t>
      </w:r>
      <w:r w:rsidR="00884CC9">
        <w:t xml:space="preserve">. Similarly </w:t>
      </w:r>
      <w:r w:rsidRPr="00E82074">
        <w:t>the NHS 111 First initiative had raised the profile of the</w:t>
      </w:r>
      <w:r w:rsidR="00C747AD">
        <w:t xml:space="preserve"> online</w:t>
      </w:r>
      <w:r w:rsidRPr="00E82074">
        <w:t xml:space="preserve"> triage and streaming </w:t>
      </w:r>
      <w:r w:rsidR="00884CC9">
        <w:t>capability of NHS 111</w:t>
      </w:r>
      <w:r w:rsidRPr="00E82074">
        <w:t>, even if there continued to be some confusion about the name of the service and its relationship to NHS 111 telephone services. While a few interviewees reported benefits from using the NHS 111</w:t>
      </w:r>
      <w:r w:rsidR="00C747AD">
        <w:t xml:space="preserve"> online</w:t>
      </w:r>
      <w:r w:rsidRPr="00E82074">
        <w:t xml:space="preserve"> system, including positive experiences of using it themselves, the introduction of the 111 First streaming was not unproblematic for ED staff.  </w:t>
      </w:r>
    </w:p>
    <w:p w14:paraId="1FE4DC12" w14:textId="3A2E7902" w:rsidR="006B796F" w:rsidRPr="00E82074" w:rsidRDefault="006B796F" w:rsidP="005503BE">
      <w:r w:rsidRPr="00E82074">
        <w:t>Our sampling for these interviews sought to reflect a range of services, staff and stakeholders implicated in or associated with a wide network of urgent and emergency care services. We interviewed NHS staff and stakeholders in charity and community organisations who worked in roles where they could be expected to see patients or service users who had used and/or been referred by NHS 111</w:t>
      </w:r>
      <w:r w:rsidR="00C747AD">
        <w:t xml:space="preserve"> online</w:t>
      </w:r>
      <w:r w:rsidRPr="00E82074">
        <w:t xml:space="preserve">, and who might be in a position to signpost patients and the public to the service. </w:t>
      </w:r>
      <w:r w:rsidRPr="009B0C88">
        <w:t>Notwithstanding the fact that NHS 111</w:t>
      </w:r>
      <w:r w:rsidR="00C747AD" w:rsidRPr="009B0C88">
        <w:t xml:space="preserve"> online</w:t>
      </w:r>
      <w:r w:rsidRPr="009B0C88">
        <w:t xml:space="preserve"> was launched in 2017, and is a comparatively recent addition to the NHS 111 offer, we were surprised at the low levels of awareness of the service, particularly given that it had been used more than one million times by May 2019.</w:t>
      </w:r>
      <w:r w:rsidR="001761ED" w:rsidRPr="001761ED">
        <w:rPr>
          <w:noProof/>
          <w:vertAlign w:val="superscript"/>
        </w:rPr>
        <w:t>67</w:t>
      </w:r>
      <w:r w:rsidRPr="009B0C88">
        <w:t xml:space="preserve"> During the pandemic usage figures increased to 30 million visits (February – August 2020) and yet even after this phase of the pandemic the service continued to have</w:t>
      </w:r>
      <w:r w:rsidRPr="00E82074">
        <w:t xml:space="preserve"> limited visibility with some of our interviewees. </w:t>
      </w:r>
    </w:p>
    <w:p w14:paraId="29DB6E90" w14:textId="77777777" w:rsidR="006B796F" w:rsidRPr="00E82074" w:rsidRDefault="006B796F" w:rsidP="005503BE">
      <w:r w:rsidRPr="00E82074">
        <w:t>To understand this lack of visibility we explored the interview data, looking at the other digital technologies mentioned by our interviewees to see if this might help explain why awareness of NHS 111</w:t>
      </w:r>
      <w:r w:rsidR="00C747AD">
        <w:t xml:space="preserve"> online</w:t>
      </w:r>
      <w:r w:rsidRPr="00E82074">
        <w:t xml:space="preserve"> was low. </w:t>
      </w:r>
    </w:p>
    <w:p w14:paraId="622D63DA" w14:textId="77777777" w:rsidR="006B796F" w:rsidRPr="00E82074" w:rsidRDefault="006B796F" w:rsidP="005503BE"/>
    <w:p w14:paraId="025C7E5C" w14:textId="202D4C05" w:rsidR="006B796F" w:rsidRPr="00260E63" w:rsidRDefault="006B796F" w:rsidP="005C7CBF">
      <w:pPr>
        <w:pStyle w:val="Heading3"/>
      </w:pPr>
      <w:bookmarkStart w:id="89" w:name="_Toc99031423"/>
      <w:r w:rsidRPr="00260E63">
        <w:t>The crowded digital technology landscape in primary, urgent and emergency care.</w:t>
      </w:r>
      <w:bookmarkEnd w:id="89"/>
    </w:p>
    <w:p w14:paraId="316852EF" w14:textId="5C72A972" w:rsidR="006B796F" w:rsidRDefault="006B796F" w:rsidP="005503BE">
      <w:r w:rsidRPr="00E82074">
        <w:t>Our interviewees described a number of different digital technologies that they used, encountered or signposted to in their day to day work</w:t>
      </w:r>
      <w:r w:rsidR="0023292B">
        <w:t xml:space="preserve"> (Table </w:t>
      </w:r>
      <w:r w:rsidR="00D74F8B">
        <w:t>1</w:t>
      </w:r>
      <w:r w:rsidR="00593FB7">
        <w:t>1</w:t>
      </w:r>
      <w:r w:rsidR="00D74F8B">
        <w:t>)</w:t>
      </w:r>
      <w:r w:rsidRPr="00E82074">
        <w:t>. As we have already indicated</w:t>
      </w:r>
      <w:r w:rsidR="00884CC9">
        <w:t>,</w:t>
      </w:r>
      <w:r w:rsidRPr="00E82074">
        <w:t xml:space="preserve"> awareness of the NHS 111 telephone service appeared to be higher than for NHS 111</w:t>
      </w:r>
      <w:r w:rsidR="00C747AD">
        <w:t xml:space="preserve"> online</w:t>
      </w:r>
      <w:r w:rsidRPr="00E82074">
        <w:t xml:space="preserve"> as a distinct service. In addition</w:t>
      </w:r>
      <w:r w:rsidR="00884CC9">
        <w:t>,</w:t>
      </w:r>
      <w:r w:rsidRPr="00E82074">
        <w:t xml:space="preserve"> some interviewees were aware of other services that are part of the expanding NHS 111 offer, including 111 First and, to a lesser extent, the</w:t>
      </w:r>
      <w:r w:rsidR="00C747AD">
        <w:t xml:space="preserve"> online</w:t>
      </w:r>
      <w:r w:rsidRPr="00E82074">
        <w:t xml:space="preserve"> service for Covid-19. As well as NHS </w:t>
      </w:r>
      <w:r w:rsidR="00FA0889">
        <w:rPr>
          <w:color w:val="00B0F0"/>
        </w:rPr>
        <w:t>‘</w:t>
      </w:r>
      <w:r w:rsidR="00FA0889" w:rsidRPr="00E82074">
        <w:t>branded</w:t>
      </w:r>
      <w:r w:rsidR="00FA0889">
        <w:rPr>
          <w:color w:val="00B0F0"/>
        </w:rPr>
        <w:t>’</w:t>
      </w:r>
      <w:r w:rsidRPr="00E82074">
        <w:t xml:space="preserve"> technologies our interviewees mentioned a variety of generic and illness specific sources of</w:t>
      </w:r>
      <w:r w:rsidR="00C747AD">
        <w:t xml:space="preserve"> online</w:t>
      </w:r>
      <w:r w:rsidRPr="00E82074">
        <w:t xml:space="preserve"> health, symptom and treatment advice, different patient and public facing triage and assessment tools, as well as various database and patient record software associated with primary, urgent and emergency care. </w:t>
      </w:r>
    </w:p>
    <w:p w14:paraId="0A42678F" w14:textId="77777777" w:rsidR="0001257E" w:rsidRDefault="0001257E" w:rsidP="005503BE"/>
    <w:p w14:paraId="308B7D11" w14:textId="1DA009A0" w:rsidR="0001257E" w:rsidRPr="00D74F8B" w:rsidRDefault="0001257E" w:rsidP="005C7CBF">
      <w:pPr>
        <w:pStyle w:val="Heading6"/>
      </w:pPr>
      <w:r w:rsidRPr="00D74F8B">
        <w:t xml:space="preserve">Table </w:t>
      </w:r>
      <w:r w:rsidR="00D74F8B">
        <w:t>1</w:t>
      </w:r>
      <w:r w:rsidR="00593FB7">
        <w:t>1</w:t>
      </w:r>
      <w:r w:rsidRPr="00D74F8B">
        <w:t xml:space="preserve"> </w:t>
      </w:r>
      <w:r w:rsidR="00423F0E">
        <w:t xml:space="preserve">Reported use of </w:t>
      </w:r>
      <w:r w:rsidRPr="00D74F8B">
        <w:t xml:space="preserve">NHS 111, NHS branded and other digital technologies </w:t>
      </w:r>
      <w:r w:rsidR="00423F0E">
        <w:t>by study setting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500"/>
        <w:gridCol w:w="1460"/>
        <w:gridCol w:w="1380"/>
        <w:gridCol w:w="1360"/>
      </w:tblGrid>
      <w:tr w:rsidR="00260E63" w:rsidRPr="00260E63" w14:paraId="0C8F6F3B" w14:textId="77777777" w:rsidTr="0001257E">
        <w:trPr>
          <w:trHeight w:val="310"/>
        </w:trPr>
        <w:tc>
          <w:tcPr>
            <w:tcW w:w="2380" w:type="dxa"/>
            <w:noWrap/>
            <w:hideMark/>
          </w:tcPr>
          <w:p w14:paraId="7249BDC7" w14:textId="77777777" w:rsidR="00260E63" w:rsidRPr="00260E63" w:rsidRDefault="00260E63" w:rsidP="005503BE">
            <w:r w:rsidRPr="00260E63">
              <w:t>Technology</w:t>
            </w:r>
          </w:p>
        </w:tc>
        <w:tc>
          <w:tcPr>
            <w:tcW w:w="1500" w:type="dxa"/>
            <w:noWrap/>
            <w:hideMark/>
          </w:tcPr>
          <w:p w14:paraId="12027BDF" w14:textId="77777777" w:rsidR="00260E63" w:rsidRPr="00260E63" w:rsidRDefault="00260E63" w:rsidP="005503BE">
            <w:r w:rsidRPr="00260E63">
              <w:t>Primary Care</w:t>
            </w:r>
          </w:p>
        </w:tc>
        <w:tc>
          <w:tcPr>
            <w:tcW w:w="1460" w:type="dxa"/>
            <w:noWrap/>
            <w:hideMark/>
          </w:tcPr>
          <w:p w14:paraId="0456E82A" w14:textId="77777777" w:rsidR="00260E63" w:rsidRPr="00260E63" w:rsidRDefault="00260E63" w:rsidP="005503BE">
            <w:r w:rsidRPr="00260E63">
              <w:t>ED/MIU</w:t>
            </w:r>
          </w:p>
        </w:tc>
        <w:tc>
          <w:tcPr>
            <w:tcW w:w="1380" w:type="dxa"/>
            <w:noWrap/>
            <w:hideMark/>
          </w:tcPr>
          <w:p w14:paraId="1515580C" w14:textId="77777777" w:rsidR="00260E63" w:rsidRPr="00260E63" w:rsidRDefault="00260E63" w:rsidP="005503BE">
            <w:r w:rsidRPr="00260E63">
              <w:t>Dental</w:t>
            </w:r>
          </w:p>
        </w:tc>
        <w:tc>
          <w:tcPr>
            <w:tcW w:w="1360" w:type="dxa"/>
            <w:noWrap/>
            <w:hideMark/>
          </w:tcPr>
          <w:p w14:paraId="6EDF6E18" w14:textId="77777777" w:rsidR="00260E63" w:rsidRPr="00260E63" w:rsidRDefault="00260E63" w:rsidP="005503BE">
            <w:r w:rsidRPr="00260E63">
              <w:t>Charity</w:t>
            </w:r>
          </w:p>
        </w:tc>
      </w:tr>
      <w:tr w:rsidR="00260E63" w:rsidRPr="00260E63" w14:paraId="01E2DC5E" w14:textId="77777777" w:rsidTr="0001257E">
        <w:trPr>
          <w:trHeight w:val="300"/>
        </w:trPr>
        <w:tc>
          <w:tcPr>
            <w:tcW w:w="2380" w:type="dxa"/>
            <w:noWrap/>
            <w:hideMark/>
          </w:tcPr>
          <w:p w14:paraId="75AADC1C" w14:textId="77777777" w:rsidR="00260E63" w:rsidRPr="00260E63" w:rsidRDefault="00260E63" w:rsidP="005503BE">
            <w:r w:rsidRPr="00260E63">
              <w:t>111 Telephone</w:t>
            </w:r>
          </w:p>
        </w:tc>
        <w:tc>
          <w:tcPr>
            <w:tcW w:w="1500" w:type="dxa"/>
            <w:noWrap/>
            <w:hideMark/>
          </w:tcPr>
          <w:p w14:paraId="36CB086C" w14:textId="77777777" w:rsidR="00260E63" w:rsidRPr="00260E63" w:rsidRDefault="00260E63" w:rsidP="005503BE">
            <w:r w:rsidRPr="00260E63">
              <w:t>34</w:t>
            </w:r>
          </w:p>
        </w:tc>
        <w:tc>
          <w:tcPr>
            <w:tcW w:w="1460" w:type="dxa"/>
            <w:noWrap/>
            <w:hideMark/>
          </w:tcPr>
          <w:p w14:paraId="260EE097" w14:textId="77777777" w:rsidR="00260E63" w:rsidRPr="00260E63" w:rsidRDefault="00260E63" w:rsidP="005503BE">
            <w:r w:rsidRPr="00260E63">
              <w:t>27</w:t>
            </w:r>
          </w:p>
        </w:tc>
        <w:tc>
          <w:tcPr>
            <w:tcW w:w="1380" w:type="dxa"/>
            <w:noWrap/>
            <w:hideMark/>
          </w:tcPr>
          <w:p w14:paraId="23CAD407" w14:textId="77777777" w:rsidR="00260E63" w:rsidRPr="00260E63" w:rsidRDefault="00260E63" w:rsidP="005503BE">
            <w:r w:rsidRPr="00260E63">
              <w:t>9</w:t>
            </w:r>
          </w:p>
        </w:tc>
        <w:tc>
          <w:tcPr>
            <w:tcW w:w="1360" w:type="dxa"/>
            <w:noWrap/>
            <w:hideMark/>
          </w:tcPr>
          <w:p w14:paraId="3734DBD9" w14:textId="77777777" w:rsidR="00260E63" w:rsidRPr="00260E63" w:rsidRDefault="00260E63" w:rsidP="005503BE">
            <w:r w:rsidRPr="00260E63">
              <w:t>11</w:t>
            </w:r>
          </w:p>
        </w:tc>
      </w:tr>
      <w:tr w:rsidR="00260E63" w:rsidRPr="00260E63" w14:paraId="2E8B18D1" w14:textId="77777777" w:rsidTr="0001257E">
        <w:trPr>
          <w:trHeight w:val="290"/>
        </w:trPr>
        <w:tc>
          <w:tcPr>
            <w:tcW w:w="2380" w:type="dxa"/>
            <w:noWrap/>
            <w:hideMark/>
          </w:tcPr>
          <w:p w14:paraId="772CAF07" w14:textId="77777777" w:rsidR="00260E63" w:rsidRPr="00260E63" w:rsidRDefault="00260E63" w:rsidP="005503BE">
            <w:r>
              <w:t>eC</w:t>
            </w:r>
            <w:r w:rsidRPr="00260E63">
              <w:t>onsult</w:t>
            </w:r>
          </w:p>
        </w:tc>
        <w:tc>
          <w:tcPr>
            <w:tcW w:w="1500" w:type="dxa"/>
            <w:noWrap/>
            <w:hideMark/>
          </w:tcPr>
          <w:p w14:paraId="0843982F" w14:textId="77777777" w:rsidR="00260E63" w:rsidRPr="00260E63" w:rsidRDefault="00260E63" w:rsidP="005503BE">
            <w:r w:rsidRPr="00260E63">
              <w:t>15</w:t>
            </w:r>
          </w:p>
        </w:tc>
        <w:tc>
          <w:tcPr>
            <w:tcW w:w="1460" w:type="dxa"/>
            <w:noWrap/>
            <w:hideMark/>
          </w:tcPr>
          <w:p w14:paraId="2431F833" w14:textId="77777777" w:rsidR="00260E63" w:rsidRPr="00260E63" w:rsidRDefault="00260E63" w:rsidP="005503BE">
            <w:r w:rsidRPr="00260E63">
              <w:t>3</w:t>
            </w:r>
          </w:p>
        </w:tc>
        <w:tc>
          <w:tcPr>
            <w:tcW w:w="1380" w:type="dxa"/>
            <w:noWrap/>
            <w:hideMark/>
          </w:tcPr>
          <w:p w14:paraId="2C0B8E0D" w14:textId="77777777" w:rsidR="00260E63" w:rsidRPr="00260E63" w:rsidRDefault="00260E63" w:rsidP="005503BE">
            <w:r w:rsidRPr="00260E63">
              <w:t>0</w:t>
            </w:r>
          </w:p>
        </w:tc>
        <w:tc>
          <w:tcPr>
            <w:tcW w:w="1360" w:type="dxa"/>
            <w:noWrap/>
            <w:hideMark/>
          </w:tcPr>
          <w:p w14:paraId="5255542D" w14:textId="77777777" w:rsidR="00260E63" w:rsidRPr="00260E63" w:rsidRDefault="00260E63" w:rsidP="005503BE">
            <w:r w:rsidRPr="00260E63">
              <w:t>0</w:t>
            </w:r>
          </w:p>
        </w:tc>
      </w:tr>
      <w:tr w:rsidR="00260E63" w:rsidRPr="00260E63" w14:paraId="009A01FD" w14:textId="77777777" w:rsidTr="0001257E">
        <w:trPr>
          <w:trHeight w:val="290"/>
        </w:trPr>
        <w:tc>
          <w:tcPr>
            <w:tcW w:w="2380" w:type="dxa"/>
            <w:noWrap/>
            <w:hideMark/>
          </w:tcPr>
          <w:p w14:paraId="2943D4EE" w14:textId="77777777" w:rsidR="00260E63" w:rsidRPr="00260E63" w:rsidRDefault="00260E63" w:rsidP="005503BE">
            <w:r w:rsidRPr="00260E63">
              <w:t>111</w:t>
            </w:r>
            <w:r w:rsidR="00C747AD">
              <w:t xml:space="preserve"> online</w:t>
            </w:r>
          </w:p>
        </w:tc>
        <w:tc>
          <w:tcPr>
            <w:tcW w:w="1500" w:type="dxa"/>
            <w:noWrap/>
            <w:hideMark/>
          </w:tcPr>
          <w:p w14:paraId="2A4C817C" w14:textId="77777777" w:rsidR="00260E63" w:rsidRPr="00260E63" w:rsidRDefault="00260E63" w:rsidP="005503BE">
            <w:r w:rsidRPr="00260E63">
              <w:t>10</w:t>
            </w:r>
          </w:p>
        </w:tc>
        <w:tc>
          <w:tcPr>
            <w:tcW w:w="1460" w:type="dxa"/>
            <w:noWrap/>
            <w:hideMark/>
          </w:tcPr>
          <w:p w14:paraId="54102F6A" w14:textId="77777777" w:rsidR="00260E63" w:rsidRPr="00260E63" w:rsidRDefault="00260E63" w:rsidP="005503BE">
            <w:r w:rsidRPr="00260E63">
              <w:t>11</w:t>
            </w:r>
          </w:p>
        </w:tc>
        <w:tc>
          <w:tcPr>
            <w:tcW w:w="1380" w:type="dxa"/>
            <w:noWrap/>
            <w:hideMark/>
          </w:tcPr>
          <w:p w14:paraId="0BF7C649" w14:textId="77777777" w:rsidR="00260E63" w:rsidRPr="00260E63" w:rsidRDefault="00260E63" w:rsidP="005503BE">
            <w:r w:rsidRPr="00260E63">
              <w:t>0</w:t>
            </w:r>
          </w:p>
        </w:tc>
        <w:tc>
          <w:tcPr>
            <w:tcW w:w="1360" w:type="dxa"/>
            <w:noWrap/>
            <w:hideMark/>
          </w:tcPr>
          <w:p w14:paraId="3B7E8AA7" w14:textId="77777777" w:rsidR="00260E63" w:rsidRPr="00260E63" w:rsidRDefault="00260E63" w:rsidP="005503BE">
            <w:r w:rsidRPr="00260E63">
              <w:t>0</w:t>
            </w:r>
          </w:p>
        </w:tc>
      </w:tr>
      <w:tr w:rsidR="00260E63" w:rsidRPr="00260E63" w14:paraId="5644F1EE" w14:textId="77777777" w:rsidTr="0001257E">
        <w:trPr>
          <w:trHeight w:val="290"/>
        </w:trPr>
        <w:tc>
          <w:tcPr>
            <w:tcW w:w="2380" w:type="dxa"/>
            <w:noWrap/>
            <w:hideMark/>
          </w:tcPr>
          <w:p w14:paraId="2F4AE7CE" w14:textId="77777777" w:rsidR="00260E63" w:rsidRPr="00260E63" w:rsidRDefault="00260E63" w:rsidP="005503BE">
            <w:r w:rsidRPr="00260E63">
              <w:t>111</w:t>
            </w:r>
            <w:r w:rsidR="00C747AD">
              <w:t xml:space="preserve"> online</w:t>
            </w:r>
            <w:r>
              <w:t xml:space="preserve"> </w:t>
            </w:r>
            <w:r w:rsidRPr="00260E63">
              <w:t>for covid</w:t>
            </w:r>
          </w:p>
        </w:tc>
        <w:tc>
          <w:tcPr>
            <w:tcW w:w="1500" w:type="dxa"/>
            <w:noWrap/>
            <w:hideMark/>
          </w:tcPr>
          <w:p w14:paraId="67AB99B5" w14:textId="77777777" w:rsidR="00260E63" w:rsidRPr="00260E63" w:rsidRDefault="00260E63" w:rsidP="005503BE">
            <w:r w:rsidRPr="00260E63">
              <w:t>5</w:t>
            </w:r>
          </w:p>
        </w:tc>
        <w:tc>
          <w:tcPr>
            <w:tcW w:w="1460" w:type="dxa"/>
            <w:noWrap/>
            <w:hideMark/>
          </w:tcPr>
          <w:p w14:paraId="3D34B239" w14:textId="77777777" w:rsidR="00260E63" w:rsidRPr="00260E63" w:rsidRDefault="00260E63" w:rsidP="005503BE">
            <w:r w:rsidRPr="00260E63">
              <w:t>2</w:t>
            </w:r>
          </w:p>
        </w:tc>
        <w:tc>
          <w:tcPr>
            <w:tcW w:w="1380" w:type="dxa"/>
            <w:noWrap/>
            <w:hideMark/>
          </w:tcPr>
          <w:p w14:paraId="29A6016F" w14:textId="77777777" w:rsidR="00260E63" w:rsidRPr="00260E63" w:rsidRDefault="00260E63" w:rsidP="005503BE">
            <w:r w:rsidRPr="00260E63">
              <w:t>0</w:t>
            </w:r>
          </w:p>
        </w:tc>
        <w:tc>
          <w:tcPr>
            <w:tcW w:w="1360" w:type="dxa"/>
            <w:noWrap/>
            <w:hideMark/>
          </w:tcPr>
          <w:p w14:paraId="6091D929" w14:textId="77777777" w:rsidR="00260E63" w:rsidRPr="00260E63" w:rsidRDefault="00260E63" w:rsidP="005503BE">
            <w:r w:rsidRPr="00260E63">
              <w:t>0</w:t>
            </w:r>
          </w:p>
        </w:tc>
      </w:tr>
      <w:tr w:rsidR="00260E63" w:rsidRPr="00260E63" w14:paraId="16EAF3DB" w14:textId="77777777" w:rsidTr="0001257E">
        <w:trPr>
          <w:trHeight w:val="290"/>
        </w:trPr>
        <w:tc>
          <w:tcPr>
            <w:tcW w:w="2380" w:type="dxa"/>
            <w:noWrap/>
            <w:hideMark/>
          </w:tcPr>
          <w:p w14:paraId="2E0210DA" w14:textId="77777777" w:rsidR="00260E63" w:rsidRPr="00260E63" w:rsidRDefault="00260E63" w:rsidP="005503BE">
            <w:r w:rsidRPr="00260E63">
              <w:t>111 First</w:t>
            </w:r>
          </w:p>
        </w:tc>
        <w:tc>
          <w:tcPr>
            <w:tcW w:w="1500" w:type="dxa"/>
            <w:noWrap/>
            <w:hideMark/>
          </w:tcPr>
          <w:p w14:paraId="204D496C" w14:textId="77777777" w:rsidR="00260E63" w:rsidRPr="00260E63" w:rsidRDefault="00260E63" w:rsidP="005503BE">
            <w:r w:rsidRPr="00260E63">
              <w:t>2</w:t>
            </w:r>
          </w:p>
        </w:tc>
        <w:tc>
          <w:tcPr>
            <w:tcW w:w="1460" w:type="dxa"/>
            <w:noWrap/>
            <w:hideMark/>
          </w:tcPr>
          <w:p w14:paraId="50067FFC" w14:textId="77777777" w:rsidR="00260E63" w:rsidRPr="00260E63" w:rsidRDefault="00260E63" w:rsidP="005503BE">
            <w:r w:rsidRPr="00260E63">
              <w:t>12</w:t>
            </w:r>
          </w:p>
        </w:tc>
        <w:tc>
          <w:tcPr>
            <w:tcW w:w="1380" w:type="dxa"/>
            <w:noWrap/>
            <w:hideMark/>
          </w:tcPr>
          <w:p w14:paraId="2468D8E4" w14:textId="77777777" w:rsidR="00260E63" w:rsidRPr="00260E63" w:rsidRDefault="00260E63" w:rsidP="005503BE">
            <w:r w:rsidRPr="00260E63">
              <w:t>0</w:t>
            </w:r>
          </w:p>
        </w:tc>
        <w:tc>
          <w:tcPr>
            <w:tcW w:w="1360" w:type="dxa"/>
            <w:noWrap/>
            <w:hideMark/>
          </w:tcPr>
          <w:p w14:paraId="65555D58" w14:textId="77777777" w:rsidR="00260E63" w:rsidRPr="00260E63" w:rsidRDefault="00260E63" w:rsidP="005503BE">
            <w:r w:rsidRPr="00260E63">
              <w:t>1</w:t>
            </w:r>
          </w:p>
        </w:tc>
      </w:tr>
      <w:tr w:rsidR="00260E63" w:rsidRPr="00260E63" w14:paraId="229A3C78" w14:textId="77777777" w:rsidTr="0001257E">
        <w:trPr>
          <w:trHeight w:val="290"/>
        </w:trPr>
        <w:tc>
          <w:tcPr>
            <w:tcW w:w="2380" w:type="dxa"/>
            <w:noWrap/>
            <w:hideMark/>
          </w:tcPr>
          <w:p w14:paraId="4E99C7D6" w14:textId="77777777" w:rsidR="00260E63" w:rsidRPr="00260E63" w:rsidRDefault="00260E63" w:rsidP="005503BE">
            <w:r w:rsidRPr="00260E63">
              <w:t>111 option 2</w:t>
            </w:r>
          </w:p>
        </w:tc>
        <w:tc>
          <w:tcPr>
            <w:tcW w:w="1500" w:type="dxa"/>
            <w:noWrap/>
            <w:hideMark/>
          </w:tcPr>
          <w:p w14:paraId="7C944E2E" w14:textId="77777777" w:rsidR="00260E63" w:rsidRPr="00260E63" w:rsidRDefault="00260E63" w:rsidP="005503BE">
            <w:r w:rsidRPr="00260E63">
              <w:t>0</w:t>
            </w:r>
          </w:p>
        </w:tc>
        <w:tc>
          <w:tcPr>
            <w:tcW w:w="1460" w:type="dxa"/>
            <w:noWrap/>
            <w:hideMark/>
          </w:tcPr>
          <w:p w14:paraId="60883B10" w14:textId="77777777" w:rsidR="00260E63" w:rsidRPr="00260E63" w:rsidRDefault="00260E63" w:rsidP="005503BE">
            <w:r w:rsidRPr="00260E63">
              <w:t>2</w:t>
            </w:r>
          </w:p>
        </w:tc>
        <w:tc>
          <w:tcPr>
            <w:tcW w:w="1380" w:type="dxa"/>
            <w:noWrap/>
            <w:hideMark/>
          </w:tcPr>
          <w:p w14:paraId="654EB47E" w14:textId="77777777" w:rsidR="00260E63" w:rsidRPr="00260E63" w:rsidRDefault="00260E63" w:rsidP="005503BE">
            <w:r w:rsidRPr="00260E63">
              <w:t>0</w:t>
            </w:r>
          </w:p>
        </w:tc>
        <w:tc>
          <w:tcPr>
            <w:tcW w:w="1360" w:type="dxa"/>
            <w:noWrap/>
            <w:hideMark/>
          </w:tcPr>
          <w:p w14:paraId="176F4441" w14:textId="77777777" w:rsidR="00260E63" w:rsidRPr="00260E63" w:rsidRDefault="00260E63" w:rsidP="005503BE">
            <w:r w:rsidRPr="00260E63">
              <w:t>0</w:t>
            </w:r>
          </w:p>
        </w:tc>
      </w:tr>
      <w:tr w:rsidR="00260E63" w:rsidRPr="00260E63" w14:paraId="654087AE" w14:textId="77777777" w:rsidTr="0001257E">
        <w:trPr>
          <w:trHeight w:val="290"/>
        </w:trPr>
        <w:tc>
          <w:tcPr>
            <w:tcW w:w="2380" w:type="dxa"/>
            <w:noWrap/>
            <w:hideMark/>
          </w:tcPr>
          <w:p w14:paraId="120E8CAE" w14:textId="77777777" w:rsidR="00260E63" w:rsidRPr="00260E63" w:rsidRDefault="00260E63" w:rsidP="005503BE">
            <w:r w:rsidRPr="00260E63">
              <w:t>119</w:t>
            </w:r>
          </w:p>
        </w:tc>
        <w:tc>
          <w:tcPr>
            <w:tcW w:w="1500" w:type="dxa"/>
            <w:noWrap/>
            <w:hideMark/>
          </w:tcPr>
          <w:p w14:paraId="5337B4D2" w14:textId="77777777" w:rsidR="00260E63" w:rsidRPr="00260E63" w:rsidRDefault="00260E63" w:rsidP="005503BE">
            <w:r w:rsidRPr="00260E63">
              <w:t>5</w:t>
            </w:r>
          </w:p>
        </w:tc>
        <w:tc>
          <w:tcPr>
            <w:tcW w:w="1460" w:type="dxa"/>
            <w:noWrap/>
            <w:hideMark/>
          </w:tcPr>
          <w:p w14:paraId="1B20AC51" w14:textId="77777777" w:rsidR="00260E63" w:rsidRPr="00260E63" w:rsidRDefault="00260E63" w:rsidP="005503BE">
            <w:r w:rsidRPr="00260E63">
              <w:t>1</w:t>
            </w:r>
          </w:p>
        </w:tc>
        <w:tc>
          <w:tcPr>
            <w:tcW w:w="1380" w:type="dxa"/>
            <w:noWrap/>
            <w:hideMark/>
          </w:tcPr>
          <w:p w14:paraId="4F7F529A" w14:textId="77777777" w:rsidR="00260E63" w:rsidRPr="00260E63" w:rsidRDefault="00260E63" w:rsidP="005503BE">
            <w:r w:rsidRPr="00260E63">
              <w:t>0</w:t>
            </w:r>
          </w:p>
        </w:tc>
        <w:tc>
          <w:tcPr>
            <w:tcW w:w="1360" w:type="dxa"/>
            <w:noWrap/>
            <w:hideMark/>
          </w:tcPr>
          <w:p w14:paraId="6290BA1B" w14:textId="77777777" w:rsidR="00260E63" w:rsidRPr="00260E63" w:rsidRDefault="00260E63" w:rsidP="005503BE">
            <w:r w:rsidRPr="00260E63">
              <w:t>0</w:t>
            </w:r>
          </w:p>
        </w:tc>
      </w:tr>
      <w:tr w:rsidR="00260E63" w:rsidRPr="00260E63" w14:paraId="483888B7" w14:textId="77777777" w:rsidTr="0001257E">
        <w:trPr>
          <w:trHeight w:val="290"/>
        </w:trPr>
        <w:tc>
          <w:tcPr>
            <w:tcW w:w="2380" w:type="dxa"/>
            <w:noWrap/>
            <w:hideMark/>
          </w:tcPr>
          <w:p w14:paraId="77A2114C" w14:textId="01E65664" w:rsidR="00260E63" w:rsidRPr="00260E63" w:rsidRDefault="000B7E58" w:rsidP="005503BE">
            <w:pPr>
              <w:rPr>
                <w:u w:val="single"/>
              </w:rPr>
            </w:pPr>
            <w:r w:rsidRPr="00D53B19">
              <w:t>www.nhs.uk</w:t>
            </w:r>
          </w:p>
        </w:tc>
        <w:tc>
          <w:tcPr>
            <w:tcW w:w="1500" w:type="dxa"/>
            <w:noWrap/>
            <w:hideMark/>
          </w:tcPr>
          <w:p w14:paraId="1F7E90D0" w14:textId="77777777" w:rsidR="00260E63" w:rsidRPr="00260E63" w:rsidRDefault="00260E63" w:rsidP="005503BE">
            <w:r w:rsidRPr="00260E63">
              <w:t>9</w:t>
            </w:r>
          </w:p>
        </w:tc>
        <w:tc>
          <w:tcPr>
            <w:tcW w:w="1460" w:type="dxa"/>
            <w:noWrap/>
            <w:hideMark/>
          </w:tcPr>
          <w:p w14:paraId="55864D4F" w14:textId="77777777" w:rsidR="00260E63" w:rsidRPr="00260E63" w:rsidRDefault="00260E63" w:rsidP="005503BE">
            <w:r w:rsidRPr="00260E63">
              <w:t>4</w:t>
            </w:r>
          </w:p>
        </w:tc>
        <w:tc>
          <w:tcPr>
            <w:tcW w:w="1380" w:type="dxa"/>
            <w:noWrap/>
            <w:hideMark/>
          </w:tcPr>
          <w:p w14:paraId="1C50B00F" w14:textId="77777777" w:rsidR="00260E63" w:rsidRPr="00260E63" w:rsidRDefault="00260E63" w:rsidP="005503BE">
            <w:r w:rsidRPr="00260E63">
              <w:t>0</w:t>
            </w:r>
          </w:p>
        </w:tc>
        <w:tc>
          <w:tcPr>
            <w:tcW w:w="1360" w:type="dxa"/>
            <w:noWrap/>
            <w:hideMark/>
          </w:tcPr>
          <w:p w14:paraId="5E7EF98D" w14:textId="77777777" w:rsidR="00260E63" w:rsidRPr="00260E63" w:rsidRDefault="00260E63" w:rsidP="005503BE">
            <w:r w:rsidRPr="00260E63">
              <w:t>1</w:t>
            </w:r>
          </w:p>
        </w:tc>
      </w:tr>
      <w:tr w:rsidR="00260E63" w:rsidRPr="00260E63" w14:paraId="3A5DECA0" w14:textId="77777777" w:rsidTr="0001257E">
        <w:trPr>
          <w:trHeight w:val="290"/>
        </w:trPr>
        <w:tc>
          <w:tcPr>
            <w:tcW w:w="2380" w:type="dxa"/>
            <w:noWrap/>
            <w:hideMark/>
          </w:tcPr>
          <w:p w14:paraId="3BE19CF0" w14:textId="77777777" w:rsidR="00260E63" w:rsidRPr="00260E63" w:rsidRDefault="00260E63" w:rsidP="005503BE">
            <w:r w:rsidRPr="00260E63">
              <w:t>Google</w:t>
            </w:r>
          </w:p>
        </w:tc>
        <w:tc>
          <w:tcPr>
            <w:tcW w:w="1500" w:type="dxa"/>
            <w:noWrap/>
            <w:hideMark/>
          </w:tcPr>
          <w:p w14:paraId="594E6F77" w14:textId="77777777" w:rsidR="00260E63" w:rsidRPr="00260E63" w:rsidRDefault="00260E63" w:rsidP="005503BE">
            <w:r w:rsidRPr="00260E63">
              <w:t>6</w:t>
            </w:r>
          </w:p>
        </w:tc>
        <w:tc>
          <w:tcPr>
            <w:tcW w:w="1460" w:type="dxa"/>
            <w:noWrap/>
            <w:hideMark/>
          </w:tcPr>
          <w:p w14:paraId="3116FEA0" w14:textId="77777777" w:rsidR="00260E63" w:rsidRPr="00260E63" w:rsidRDefault="00260E63" w:rsidP="005503BE">
            <w:r w:rsidRPr="00260E63">
              <w:t>4</w:t>
            </w:r>
          </w:p>
        </w:tc>
        <w:tc>
          <w:tcPr>
            <w:tcW w:w="1380" w:type="dxa"/>
            <w:noWrap/>
            <w:hideMark/>
          </w:tcPr>
          <w:p w14:paraId="5A330429" w14:textId="77777777" w:rsidR="00260E63" w:rsidRPr="00260E63" w:rsidRDefault="00260E63" w:rsidP="005503BE">
            <w:r w:rsidRPr="00260E63">
              <w:t>0</w:t>
            </w:r>
          </w:p>
        </w:tc>
        <w:tc>
          <w:tcPr>
            <w:tcW w:w="1360" w:type="dxa"/>
            <w:noWrap/>
            <w:hideMark/>
          </w:tcPr>
          <w:p w14:paraId="72337009" w14:textId="77777777" w:rsidR="00260E63" w:rsidRPr="00260E63" w:rsidRDefault="00260E63" w:rsidP="005503BE">
            <w:r w:rsidRPr="00260E63">
              <w:t>0</w:t>
            </w:r>
          </w:p>
        </w:tc>
      </w:tr>
      <w:tr w:rsidR="00260E63" w:rsidRPr="00260E63" w14:paraId="1528CF7D" w14:textId="77777777" w:rsidTr="0001257E">
        <w:trPr>
          <w:trHeight w:val="290"/>
        </w:trPr>
        <w:tc>
          <w:tcPr>
            <w:tcW w:w="2380" w:type="dxa"/>
            <w:noWrap/>
            <w:hideMark/>
          </w:tcPr>
          <w:p w14:paraId="404B8A92" w14:textId="77777777" w:rsidR="00260E63" w:rsidRPr="00260E63" w:rsidRDefault="00260E63" w:rsidP="005503BE">
            <w:r w:rsidRPr="00260E63">
              <w:t>Facebook</w:t>
            </w:r>
          </w:p>
        </w:tc>
        <w:tc>
          <w:tcPr>
            <w:tcW w:w="1500" w:type="dxa"/>
            <w:noWrap/>
            <w:hideMark/>
          </w:tcPr>
          <w:p w14:paraId="2D0FD1B7" w14:textId="77777777" w:rsidR="00260E63" w:rsidRPr="00260E63" w:rsidRDefault="00260E63" w:rsidP="005503BE">
            <w:r w:rsidRPr="00260E63">
              <w:t>3</w:t>
            </w:r>
          </w:p>
        </w:tc>
        <w:tc>
          <w:tcPr>
            <w:tcW w:w="1460" w:type="dxa"/>
            <w:noWrap/>
            <w:hideMark/>
          </w:tcPr>
          <w:p w14:paraId="52ED28AE" w14:textId="77777777" w:rsidR="00260E63" w:rsidRPr="00260E63" w:rsidRDefault="00260E63" w:rsidP="005503BE">
            <w:r w:rsidRPr="00260E63">
              <w:t>0</w:t>
            </w:r>
          </w:p>
        </w:tc>
        <w:tc>
          <w:tcPr>
            <w:tcW w:w="1380" w:type="dxa"/>
            <w:noWrap/>
            <w:hideMark/>
          </w:tcPr>
          <w:p w14:paraId="6F3E74D3" w14:textId="77777777" w:rsidR="00260E63" w:rsidRPr="00260E63" w:rsidRDefault="00260E63" w:rsidP="005503BE">
            <w:r w:rsidRPr="00260E63">
              <w:t>0</w:t>
            </w:r>
          </w:p>
        </w:tc>
        <w:tc>
          <w:tcPr>
            <w:tcW w:w="1360" w:type="dxa"/>
            <w:noWrap/>
            <w:hideMark/>
          </w:tcPr>
          <w:p w14:paraId="4A14A5C8" w14:textId="77777777" w:rsidR="00260E63" w:rsidRPr="00260E63" w:rsidRDefault="00260E63" w:rsidP="005503BE">
            <w:r w:rsidRPr="00260E63">
              <w:t>0</w:t>
            </w:r>
          </w:p>
        </w:tc>
      </w:tr>
      <w:tr w:rsidR="00260E63" w:rsidRPr="00260E63" w14:paraId="0D98685D" w14:textId="77777777" w:rsidTr="0001257E">
        <w:trPr>
          <w:trHeight w:val="290"/>
        </w:trPr>
        <w:tc>
          <w:tcPr>
            <w:tcW w:w="2380" w:type="dxa"/>
            <w:noWrap/>
            <w:hideMark/>
          </w:tcPr>
          <w:p w14:paraId="59AC9C1D" w14:textId="77777777" w:rsidR="00260E63" w:rsidRPr="00260E63" w:rsidRDefault="00260E63" w:rsidP="005503BE">
            <w:r w:rsidRPr="00260E63">
              <w:t>NHS Find a Dentist</w:t>
            </w:r>
          </w:p>
        </w:tc>
        <w:tc>
          <w:tcPr>
            <w:tcW w:w="1500" w:type="dxa"/>
            <w:noWrap/>
            <w:hideMark/>
          </w:tcPr>
          <w:p w14:paraId="4DEDFD18" w14:textId="77777777" w:rsidR="00260E63" w:rsidRPr="00260E63" w:rsidRDefault="00260E63" w:rsidP="005503BE">
            <w:r w:rsidRPr="00260E63">
              <w:t>0</w:t>
            </w:r>
          </w:p>
        </w:tc>
        <w:tc>
          <w:tcPr>
            <w:tcW w:w="1460" w:type="dxa"/>
            <w:noWrap/>
            <w:hideMark/>
          </w:tcPr>
          <w:p w14:paraId="3E136586" w14:textId="77777777" w:rsidR="00260E63" w:rsidRPr="00260E63" w:rsidRDefault="00260E63" w:rsidP="005503BE">
            <w:r w:rsidRPr="00260E63">
              <w:t>1</w:t>
            </w:r>
          </w:p>
        </w:tc>
        <w:tc>
          <w:tcPr>
            <w:tcW w:w="1380" w:type="dxa"/>
            <w:noWrap/>
            <w:hideMark/>
          </w:tcPr>
          <w:p w14:paraId="092A9D6D" w14:textId="77777777" w:rsidR="00260E63" w:rsidRPr="00260E63" w:rsidRDefault="00260E63" w:rsidP="005503BE">
            <w:r w:rsidRPr="00260E63">
              <w:t>1</w:t>
            </w:r>
          </w:p>
        </w:tc>
        <w:tc>
          <w:tcPr>
            <w:tcW w:w="1360" w:type="dxa"/>
            <w:noWrap/>
            <w:hideMark/>
          </w:tcPr>
          <w:p w14:paraId="42E6069C" w14:textId="77777777" w:rsidR="00260E63" w:rsidRPr="00260E63" w:rsidRDefault="00260E63" w:rsidP="005503BE">
            <w:r w:rsidRPr="00260E63">
              <w:t>1</w:t>
            </w:r>
          </w:p>
        </w:tc>
      </w:tr>
      <w:tr w:rsidR="00260E63" w:rsidRPr="00260E63" w14:paraId="0E880C9B" w14:textId="77777777" w:rsidTr="0001257E">
        <w:trPr>
          <w:trHeight w:val="290"/>
        </w:trPr>
        <w:tc>
          <w:tcPr>
            <w:tcW w:w="2380" w:type="dxa"/>
            <w:noWrap/>
            <w:hideMark/>
          </w:tcPr>
          <w:p w14:paraId="2AE87B86" w14:textId="77777777" w:rsidR="00260E63" w:rsidRPr="00260E63" w:rsidRDefault="00260E63" w:rsidP="005503BE">
            <w:r w:rsidRPr="00260E63">
              <w:t>0300 emergency dental</w:t>
            </w:r>
          </w:p>
        </w:tc>
        <w:tc>
          <w:tcPr>
            <w:tcW w:w="1500" w:type="dxa"/>
            <w:noWrap/>
            <w:hideMark/>
          </w:tcPr>
          <w:p w14:paraId="33D77EF3" w14:textId="77777777" w:rsidR="00260E63" w:rsidRPr="00260E63" w:rsidRDefault="00260E63" w:rsidP="005503BE">
            <w:r w:rsidRPr="00260E63">
              <w:t>0</w:t>
            </w:r>
          </w:p>
        </w:tc>
        <w:tc>
          <w:tcPr>
            <w:tcW w:w="1460" w:type="dxa"/>
            <w:noWrap/>
            <w:hideMark/>
          </w:tcPr>
          <w:p w14:paraId="6D2DFDC0" w14:textId="77777777" w:rsidR="00260E63" w:rsidRPr="00260E63" w:rsidRDefault="00260E63" w:rsidP="005503BE">
            <w:r w:rsidRPr="00260E63">
              <w:t>0</w:t>
            </w:r>
          </w:p>
        </w:tc>
        <w:tc>
          <w:tcPr>
            <w:tcW w:w="1380" w:type="dxa"/>
            <w:noWrap/>
            <w:hideMark/>
          </w:tcPr>
          <w:p w14:paraId="186CA7E9" w14:textId="77777777" w:rsidR="00260E63" w:rsidRPr="00260E63" w:rsidRDefault="00260E63" w:rsidP="005503BE">
            <w:r w:rsidRPr="00260E63">
              <w:t>1</w:t>
            </w:r>
          </w:p>
        </w:tc>
        <w:tc>
          <w:tcPr>
            <w:tcW w:w="1360" w:type="dxa"/>
            <w:noWrap/>
            <w:hideMark/>
          </w:tcPr>
          <w:p w14:paraId="1B72648C" w14:textId="77777777" w:rsidR="00260E63" w:rsidRPr="00260E63" w:rsidRDefault="00260E63" w:rsidP="005503BE">
            <w:r w:rsidRPr="00260E63">
              <w:t>0</w:t>
            </w:r>
          </w:p>
        </w:tc>
      </w:tr>
      <w:tr w:rsidR="00260E63" w:rsidRPr="00260E63" w14:paraId="35C9F7CE" w14:textId="77777777" w:rsidTr="0001257E">
        <w:trPr>
          <w:trHeight w:val="290"/>
        </w:trPr>
        <w:tc>
          <w:tcPr>
            <w:tcW w:w="2380" w:type="dxa"/>
            <w:noWrap/>
            <w:hideMark/>
          </w:tcPr>
          <w:p w14:paraId="14583D33" w14:textId="77777777" w:rsidR="00260E63" w:rsidRPr="00260E63" w:rsidRDefault="00260E63" w:rsidP="005503BE">
            <w:r w:rsidRPr="00260E63">
              <w:t>Covid App</w:t>
            </w:r>
          </w:p>
        </w:tc>
        <w:tc>
          <w:tcPr>
            <w:tcW w:w="1500" w:type="dxa"/>
            <w:noWrap/>
            <w:hideMark/>
          </w:tcPr>
          <w:p w14:paraId="18308B6C" w14:textId="77777777" w:rsidR="00260E63" w:rsidRPr="00260E63" w:rsidRDefault="00260E63" w:rsidP="005503BE">
            <w:r w:rsidRPr="00260E63">
              <w:t>1</w:t>
            </w:r>
          </w:p>
        </w:tc>
        <w:tc>
          <w:tcPr>
            <w:tcW w:w="1460" w:type="dxa"/>
            <w:noWrap/>
            <w:hideMark/>
          </w:tcPr>
          <w:p w14:paraId="19616310" w14:textId="77777777" w:rsidR="00260E63" w:rsidRPr="00260E63" w:rsidRDefault="00260E63" w:rsidP="005503BE">
            <w:r w:rsidRPr="00260E63">
              <w:t>0</w:t>
            </w:r>
          </w:p>
        </w:tc>
        <w:tc>
          <w:tcPr>
            <w:tcW w:w="1380" w:type="dxa"/>
            <w:noWrap/>
            <w:hideMark/>
          </w:tcPr>
          <w:p w14:paraId="48221276" w14:textId="77777777" w:rsidR="00260E63" w:rsidRPr="00260E63" w:rsidRDefault="00260E63" w:rsidP="005503BE">
            <w:r w:rsidRPr="00260E63">
              <w:t>0</w:t>
            </w:r>
          </w:p>
        </w:tc>
        <w:tc>
          <w:tcPr>
            <w:tcW w:w="1360" w:type="dxa"/>
            <w:noWrap/>
            <w:hideMark/>
          </w:tcPr>
          <w:p w14:paraId="5E2B14CD" w14:textId="77777777" w:rsidR="00260E63" w:rsidRPr="00260E63" w:rsidRDefault="00260E63" w:rsidP="005503BE">
            <w:r w:rsidRPr="00260E63">
              <w:t>1</w:t>
            </w:r>
          </w:p>
        </w:tc>
      </w:tr>
      <w:tr w:rsidR="00260E63" w:rsidRPr="00260E63" w14:paraId="6B757B19" w14:textId="77777777" w:rsidTr="0001257E">
        <w:trPr>
          <w:trHeight w:val="290"/>
        </w:trPr>
        <w:tc>
          <w:tcPr>
            <w:tcW w:w="2380" w:type="dxa"/>
            <w:noWrap/>
            <w:hideMark/>
          </w:tcPr>
          <w:p w14:paraId="203472EE" w14:textId="77777777" w:rsidR="00260E63" w:rsidRPr="00260E63" w:rsidRDefault="00260E63" w:rsidP="005503BE">
            <w:r w:rsidRPr="00260E63">
              <w:t>.gov.uk</w:t>
            </w:r>
          </w:p>
        </w:tc>
        <w:tc>
          <w:tcPr>
            <w:tcW w:w="1500" w:type="dxa"/>
            <w:noWrap/>
            <w:hideMark/>
          </w:tcPr>
          <w:p w14:paraId="1729C6D1" w14:textId="77777777" w:rsidR="00260E63" w:rsidRPr="00260E63" w:rsidRDefault="00260E63" w:rsidP="005503BE">
            <w:r w:rsidRPr="00260E63">
              <w:t>1</w:t>
            </w:r>
          </w:p>
        </w:tc>
        <w:tc>
          <w:tcPr>
            <w:tcW w:w="1460" w:type="dxa"/>
            <w:noWrap/>
            <w:hideMark/>
          </w:tcPr>
          <w:p w14:paraId="38BCF5CD" w14:textId="77777777" w:rsidR="00260E63" w:rsidRPr="00260E63" w:rsidRDefault="00260E63" w:rsidP="005503BE">
            <w:r w:rsidRPr="00260E63">
              <w:t>0</w:t>
            </w:r>
          </w:p>
        </w:tc>
        <w:tc>
          <w:tcPr>
            <w:tcW w:w="1380" w:type="dxa"/>
            <w:noWrap/>
            <w:hideMark/>
          </w:tcPr>
          <w:p w14:paraId="442E83F4" w14:textId="77777777" w:rsidR="00260E63" w:rsidRPr="00260E63" w:rsidRDefault="00260E63" w:rsidP="005503BE">
            <w:r w:rsidRPr="00260E63">
              <w:t>0</w:t>
            </w:r>
          </w:p>
        </w:tc>
        <w:tc>
          <w:tcPr>
            <w:tcW w:w="1360" w:type="dxa"/>
            <w:noWrap/>
            <w:hideMark/>
          </w:tcPr>
          <w:p w14:paraId="4788F03F" w14:textId="77777777" w:rsidR="00260E63" w:rsidRPr="00260E63" w:rsidRDefault="00260E63" w:rsidP="005503BE">
            <w:r w:rsidRPr="00260E63">
              <w:t>0</w:t>
            </w:r>
          </w:p>
        </w:tc>
      </w:tr>
      <w:tr w:rsidR="00260E63" w:rsidRPr="00260E63" w14:paraId="06ADBC8E" w14:textId="77777777" w:rsidTr="0001257E">
        <w:trPr>
          <w:trHeight w:val="290"/>
        </w:trPr>
        <w:tc>
          <w:tcPr>
            <w:tcW w:w="2380" w:type="dxa"/>
            <w:noWrap/>
            <w:hideMark/>
          </w:tcPr>
          <w:p w14:paraId="15006299" w14:textId="77777777" w:rsidR="00260E63" w:rsidRPr="00260E63" w:rsidRDefault="00260E63" w:rsidP="005503BE">
            <w:r w:rsidRPr="00260E63">
              <w:t>diabetes.org</w:t>
            </w:r>
          </w:p>
        </w:tc>
        <w:tc>
          <w:tcPr>
            <w:tcW w:w="1500" w:type="dxa"/>
            <w:noWrap/>
            <w:hideMark/>
          </w:tcPr>
          <w:p w14:paraId="4AD34C71" w14:textId="77777777" w:rsidR="00260E63" w:rsidRPr="00260E63" w:rsidRDefault="00260E63" w:rsidP="005503BE">
            <w:r w:rsidRPr="00260E63">
              <w:t>1</w:t>
            </w:r>
          </w:p>
        </w:tc>
        <w:tc>
          <w:tcPr>
            <w:tcW w:w="1460" w:type="dxa"/>
            <w:noWrap/>
            <w:hideMark/>
          </w:tcPr>
          <w:p w14:paraId="2728621F" w14:textId="77777777" w:rsidR="00260E63" w:rsidRPr="00260E63" w:rsidRDefault="00260E63" w:rsidP="005503BE">
            <w:r w:rsidRPr="00260E63">
              <w:t>0</w:t>
            </w:r>
          </w:p>
        </w:tc>
        <w:tc>
          <w:tcPr>
            <w:tcW w:w="1380" w:type="dxa"/>
            <w:noWrap/>
            <w:hideMark/>
          </w:tcPr>
          <w:p w14:paraId="5348F549" w14:textId="77777777" w:rsidR="00260E63" w:rsidRPr="00260E63" w:rsidRDefault="00260E63" w:rsidP="005503BE">
            <w:r w:rsidRPr="00260E63">
              <w:t>0</w:t>
            </w:r>
          </w:p>
        </w:tc>
        <w:tc>
          <w:tcPr>
            <w:tcW w:w="1360" w:type="dxa"/>
            <w:noWrap/>
            <w:hideMark/>
          </w:tcPr>
          <w:p w14:paraId="30F6C9F0" w14:textId="77777777" w:rsidR="00260E63" w:rsidRPr="00260E63" w:rsidRDefault="00260E63" w:rsidP="005503BE">
            <w:r w:rsidRPr="00260E63">
              <w:t>0</w:t>
            </w:r>
          </w:p>
        </w:tc>
      </w:tr>
      <w:tr w:rsidR="00260E63" w:rsidRPr="00260E63" w14:paraId="5EC66A6A" w14:textId="77777777" w:rsidTr="0001257E">
        <w:trPr>
          <w:trHeight w:val="290"/>
        </w:trPr>
        <w:tc>
          <w:tcPr>
            <w:tcW w:w="2380" w:type="dxa"/>
            <w:noWrap/>
            <w:hideMark/>
          </w:tcPr>
          <w:p w14:paraId="5227482F" w14:textId="77777777" w:rsidR="00260E63" w:rsidRPr="00260E63" w:rsidRDefault="00260E63" w:rsidP="005503BE">
            <w:r w:rsidRPr="00260E63">
              <w:t>patient.co.uk</w:t>
            </w:r>
          </w:p>
        </w:tc>
        <w:tc>
          <w:tcPr>
            <w:tcW w:w="1500" w:type="dxa"/>
            <w:noWrap/>
            <w:hideMark/>
          </w:tcPr>
          <w:p w14:paraId="4809208B" w14:textId="77777777" w:rsidR="00260E63" w:rsidRPr="00260E63" w:rsidRDefault="00260E63" w:rsidP="005503BE">
            <w:r w:rsidRPr="00260E63">
              <w:t>1</w:t>
            </w:r>
          </w:p>
        </w:tc>
        <w:tc>
          <w:tcPr>
            <w:tcW w:w="1460" w:type="dxa"/>
            <w:noWrap/>
            <w:hideMark/>
          </w:tcPr>
          <w:p w14:paraId="21325CCC" w14:textId="77777777" w:rsidR="00260E63" w:rsidRPr="00260E63" w:rsidRDefault="00260E63" w:rsidP="005503BE">
            <w:r w:rsidRPr="00260E63">
              <w:t>0</w:t>
            </w:r>
          </w:p>
        </w:tc>
        <w:tc>
          <w:tcPr>
            <w:tcW w:w="1380" w:type="dxa"/>
            <w:noWrap/>
            <w:hideMark/>
          </w:tcPr>
          <w:p w14:paraId="241ED1F5" w14:textId="77777777" w:rsidR="00260E63" w:rsidRPr="00260E63" w:rsidRDefault="00260E63" w:rsidP="005503BE">
            <w:r w:rsidRPr="00260E63">
              <w:t>0</w:t>
            </w:r>
          </w:p>
        </w:tc>
        <w:tc>
          <w:tcPr>
            <w:tcW w:w="1360" w:type="dxa"/>
            <w:noWrap/>
            <w:hideMark/>
          </w:tcPr>
          <w:p w14:paraId="4D69614B" w14:textId="77777777" w:rsidR="00260E63" w:rsidRPr="00260E63" w:rsidRDefault="00260E63" w:rsidP="005503BE">
            <w:r w:rsidRPr="00260E63">
              <w:t>0</w:t>
            </w:r>
          </w:p>
        </w:tc>
      </w:tr>
      <w:tr w:rsidR="00260E63" w:rsidRPr="00260E63" w14:paraId="12651CA1" w14:textId="77777777" w:rsidTr="0001257E">
        <w:trPr>
          <w:trHeight w:val="290"/>
        </w:trPr>
        <w:tc>
          <w:tcPr>
            <w:tcW w:w="2380" w:type="dxa"/>
            <w:noWrap/>
            <w:hideMark/>
          </w:tcPr>
          <w:p w14:paraId="7CED3B1F" w14:textId="77777777" w:rsidR="00260E63" w:rsidRPr="00260E63" w:rsidRDefault="00260E63" w:rsidP="005503BE">
            <w:r w:rsidRPr="00260E63">
              <w:t>NHS App</w:t>
            </w:r>
          </w:p>
        </w:tc>
        <w:tc>
          <w:tcPr>
            <w:tcW w:w="1500" w:type="dxa"/>
            <w:noWrap/>
            <w:hideMark/>
          </w:tcPr>
          <w:p w14:paraId="34021391" w14:textId="77777777" w:rsidR="00260E63" w:rsidRPr="00260E63" w:rsidRDefault="00260E63" w:rsidP="005503BE">
            <w:r w:rsidRPr="00260E63">
              <w:t>1</w:t>
            </w:r>
          </w:p>
        </w:tc>
        <w:tc>
          <w:tcPr>
            <w:tcW w:w="1460" w:type="dxa"/>
            <w:noWrap/>
            <w:hideMark/>
          </w:tcPr>
          <w:p w14:paraId="4EB56C87" w14:textId="77777777" w:rsidR="00260E63" w:rsidRPr="00260E63" w:rsidRDefault="00260E63" w:rsidP="005503BE">
            <w:r w:rsidRPr="00260E63">
              <w:t>0</w:t>
            </w:r>
          </w:p>
        </w:tc>
        <w:tc>
          <w:tcPr>
            <w:tcW w:w="1380" w:type="dxa"/>
            <w:noWrap/>
            <w:hideMark/>
          </w:tcPr>
          <w:p w14:paraId="2111627E" w14:textId="77777777" w:rsidR="00260E63" w:rsidRPr="00260E63" w:rsidRDefault="00260E63" w:rsidP="005503BE">
            <w:r w:rsidRPr="00260E63">
              <w:t>0</w:t>
            </w:r>
          </w:p>
        </w:tc>
        <w:tc>
          <w:tcPr>
            <w:tcW w:w="1360" w:type="dxa"/>
            <w:noWrap/>
            <w:hideMark/>
          </w:tcPr>
          <w:p w14:paraId="32FC4162" w14:textId="77777777" w:rsidR="00260E63" w:rsidRPr="00260E63" w:rsidRDefault="00260E63" w:rsidP="005503BE">
            <w:r w:rsidRPr="00260E63">
              <w:t>0</w:t>
            </w:r>
          </w:p>
        </w:tc>
      </w:tr>
      <w:tr w:rsidR="00260E63" w:rsidRPr="00260E63" w14:paraId="30065C0D" w14:textId="77777777" w:rsidTr="0001257E">
        <w:trPr>
          <w:trHeight w:val="290"/>
        </w:trPr>
        <w:tc>
          <w:tcPr>
            <w:tcW w:w="2380" w:type="dxa"/>
            <w:noWrap/>
            <w:hideMark/>
          </w:tcPr>
          <w:p w14:paraId="4C07FFAA" w14:textId="77777777" w:rsidR="00260E63" w:rsidRPr="00260E63" w:rsidRDefault="00260E63" w:rsidP="005503BE">
            <w:r w:rsidRPr="00260E63">
              <w:t>MyGP</w:t>
            </w:r>
          </w:p>
        </w:tc>
        <w:tc>
          <w:tcPr>
            <w:tcW w:w="1500" w:type="dxa"/>
            <w:noWrap/>
            <w:hideMark/>
          </w:tcPr>
          <w:p w14:paraId="69E7F8EB" w14:textId="77777777" w:rsidR="00260E63" w:rsidRPr="00260E63" w:rsidRDefault="00260E63" w:rsidP="005503BE">
            <w:r w:rsidRPr="00260E63">
              <w:t>2</w:t>
            </w:r>
          </w:p>
        </w:tc>
        <w:tc>
          <w:tcPr>
            <w:tcW w:w="1460" w:type="dxa"/>
            <w:noWrap/>
            <w:hideMark/>
          </w:tcPr>
          <w:p w14:paraId="03453940" w14:textId="77777777" w:rsidR="00260E63" w:rsidRPr="00260E63" w:rsidRDefault="00260E63" w:rsidP="005503BE">
            <w:r w:rsidRPr="00260E63">
              <w:t>0</w:t>
            </w:r>
          </w:p>
        </w:tc>
        <w:tc>
          <w:tcPr>
            <w:tcW w:w="1380" w:type="dxa"/>
            <w:noWrap/>
            <w:hideMark/>
          </w:tcPr>
          <w:p w14:paraId="11B1F29E" w14:textId="77777777" w:rsidR="00260E63" w:rsidRPr="00260E63" w:rsidRDefault="00260E63" w:rsidP="005503BE">
            <w:r w:rsidRPr="00260E63">
              <w:t>0</w:t>
            </w:r>
          </w:p>
        </w:tc>
        <w:tc>
          <w:tcPr>
            <w:tcW w:w="1360" w:type="dxa"/>
            <w:noWrap/>
            <w:hideMark/>
          </w:tcPr>
          <w:p w14:paraId="72B54AE0" w14:textId="77777777" w:rsidR="00260E63" w:rsidRPr="00260E63" w:rsidRDefault="00260E63" w:rsidP="005503BE">
            <w:r w:rsidRPr="00260E63">
              <w:t>0</w:t>
            </w:r>
          </w:p>
        </w:tc>
      </w:tr>
      <w:tr w:rsidR="00260E63" w:rsidRPr="00260E63" w14:paraId="6733242E" w14:textId="77777777" w:rsidTr="0001257E">
        <w:trPr>
          <w:trHeight w:val="580"/>
        </w:trPr>
        <w:tc>
          <w:tcPr>
            <w:tcW w:w="2380" w:type="dxa"/>
            <w:hideMark/>
          </w:tcPr>
          <w:p w14:paraId="7F062F1E" w14:textId="77777777" w:rsidR="00260E63" w:rsidRPr="00260E63" w:rsidRDefault="00260E63" w:rsidP="005503BE">
            <w:r w:rsidRPr="00260E63">
              <w:t>GP</w:t>
            </w:r>
            <w:r>
              <w:t xml:space="preserve"> </w:t>
            </w:r>
            <w:r w:rsidRPr="00260E63">
              <w:t>website appointment booking</w:t>
            </w:r>
          </w:p>
        </w:tc>
        <w:tc>
          <w:tcPr>
            <w:tcW w:w="1500" w:type="dxa"/>
            <w:hideMark/>
          </w:tcPr>
          <w:p w14:paraId="2B4A8E48" w14:textId="77777777" w:rsidR="00260E63" w:rsidRPr="00260E63" w:rsidRDefault="00260E63" w:rsidP="005503BE">
            <w:r w:rsidRPr="00260E63">
              <w:t>7</w:t>
            </w:r>
          </w:p>
        </w:tc>
        <w:tc>
          <w:tcPr>
            <w:tcW w:w="1460" w:type="dxa"/>
            <w:hideMark/>
          </w:tcPr>
          <w:p w14:paraId="664127B6" w14:textId="77777777" w:rsidR="00260E63" w:rsidRPr="00260E63" w:rsidRDefault="00260E63" w:rsidP="005503BE">
            <w:r w:rsidRPr="00260E63">
              <w:t>1</w:t>
            </w:r>
          </w:p>
        </w:tc>
        <w:tc>
          <w:tcPr>
            <w:tcW w:w="1380" w:type="dxa"/>
            <w:hideMark/>
          </w:tcPr>
          <w:p w14:paraId="6C9D5CDD" w14:textId="77777777" w:rsidR="00260E63" w:rsidRPr="00260E63" w:rsidRDefault="00260E63" w:rsidP="005503BE">
            <w:r w:rsidRPr="00260E63">
              <w:t>0</w:t>
            </w:r>
          </w:p>
        </w:tc>
        <w:tc>
          <w:tcPr>
            <w:tcW w:w="1360" w:type="dxa"/>
            <w:hideMark/>
          </w:tcPr>
          <w:p w14:paraId="6C006BC4" w14:textId="77777777" w:rsidR="00260E63" w:rsidRPr="00260E63" w:rsidRDefault="00260E63" w:rsidP="005503BE">
            <w:r w:rsidRPr="00260E63">
              <w:t>0</w:t>
            </w:r>
          </w:p>
        </w:tc>
      </w:tr>
      <w:tr w:rsidR="00260E63" w:rsidRPr="00260E63" w14:paraId="30982D40" w14:textId="77777777" w:rsidTr="0001257E">
        <w:trPr>
          <w:trHeight w:val="290"/>
        </w:trPr>
        <w:tc>
          <w:tcPr>
            <w:tcW w:w="2380" w:type="dxa"/>
            <w:noWrap/>
            <w:hideMark/>
          </w:tcPr>
          <w:p w14:paraId="2FFFDACB" w14:textId="77777777" w:rsidR="00260E63" w:rsidRPr="00260E63" w:rsidRDefault="00260E63" w:rsidP="005503BE">
            <w:r w:rsidRPr="00260E63">
              <w:t>Doctor Link</w:t>
            </w:r>
          </w:p>
        </w:tc>
        <w:tc>
          <w:tcPr>
            <w:tcW w:w="1500" w:type="dxa"/>
            <w:noWrap/>
            <w:hideMark/>
          </w:tcPr>
          <w:p w14:paraId="05796EAC" w14:textId="77777777" w:rsidR="00260E63" w:rsidRPr="00260E63" w:rsidRDefault="00260E63" w:rsidP="005503BE">
            <w:r w:rsidRPr="00260E63">
              <w:t>2</w:t>
            </w:r>
          </w:p>
        </w:tc>
        <w:tc>
          <w:tcPr>
            <w:tcW w:w="1460" w:type="dxa"/>
            <w:noWrap/>
            <w:hideMark/>
          </w:tcPr>
          <w:p w14:paraId="1E97768E" w14:textId="77777777" w:rsidR="00260E63" w:rsidRPr="00260E63" w:rsidRDefault="00260E63" w:rsidP="005503BE">
            <w:r w:rsidRPr="00260E63">
              <w:t>0</w:t>
            </w:r>
          </w:p>
        </w:tc>
        <w:tc>
          <w:tcPr>
            <w:tcW w:w="1380" w:type="dxa"/>
            <w:noWrap/>
            <w:hideMark/>
          </w:tcPr>
          <w:p w14:paraId="33ABF6A9" w14:textId="77777777" w:rsidR="00260E63" w:rsidRPr="00260E63" w:rsidRDefault="00260E63" w:rsidP="005503BE">
            <w:r w:rsidRPr="00260E63">
              <w:t>0</w:t>
            </w:r>
          </w:p>
        </w:tc>
        <w:tc>
          <w:tcPr>
            <w:tcW w:w="1360" w:type="dxa"/>
            <w:noWrap/>
            <w:hideMark/>
          </w:tcPr>
          <w:p w14:paraId="67227966" w14:textId="77777777" w:rsidR="00260E63" w:rsidRPr="00260E63" w:rsidRDefault="00260E63" w:rsidP="005503BE">
            <w:r w:rsidRPr="00260E63">
              <w:t>0</w:t>
            </w:r>
          </w:p>
        </w:tc>
      </w:tr>
      <w:tr w:rsidR="00260E63" w:rsidRPr="00260E63" w14:paraId="6A2A59A0" w14:textId="77777777" w:rsidTr="0001257E">
        <w:trPr>
          <w:trHeight w:val="290"/>
        </w:trPr>
        <w:tc>
          <w:tcPr>
            <w:tcW w:w="2380" w:type="dxa"/>
            <w:noWrap/>
            <w:hideMark/>
          </w:tcPr>
          <w:p w14:paraId="590CB901" w14:textId="77777777" w:rsidR="00260E63" w:rsidRPr="00260E63" w:rsidRDefault="00260E63" w:rsidP="005503BE">
            <w:r w:rsidRPr="00260E63">
              <w:t>AccuRx</w:t>
            </w:r>
          </w:p>
        </w:tc>
        <w:tc>
          <w:tcPr>
            <w:tcW w:w="1500" w:type="dxa"/>
            <w:noWrap/>
            <w:hideMark/>
          </w:tcPr>
          <w:p w14:paraId="58224383" w14:textId="77777777" w:rsidR="00260E63" w:rsidRPr="00260E63" w:rsidRDefault="00260E63" w:rsidP="005503BE">
            <w:r w:rsidRPr="00260E63">
              <w:t>4</w:t>
            </w:r>
          </w:p>
        </w:tc>
        <w:tc>
          <w:tcPr>
            <w:tcW w:w="1460" w:type="dxa"/>
            <w:noWrap/>
            <w:hideMark/>
          </w:tcPr>
          <w:p w14:paraId="3584E4DD" w14:textId="77777777" w:rsidR="00260E63" w:rsidRPr="00260E63" w:rsidRDefault="00260E63" w:rsidP="005503BE">
            <w:r w:rsidRPr="00260E63">
              <w:t>0</w:t>
            </w:r>
          </w:p>
        </w:tc>
        <w:tc>
          <w:tcPr>
            <w:tcW w:w="1380" w:type="dxa"/>
            <w:noWrap/>
            <w:hideMark/>
          </w:tcPr>
          <w:p w14:paraId="464CB7D2" w14:textId="77777777" w:rsidR="00260E63" w:rsidRPr="00260E63" w:rsidRDefault="00260E63" w:rsidP="005503BE">
            <w:r w:rsidRPr="00260E63">
              <w:t>0</w:t>
            </w:r>
          </w:p>
        </w:tc>
        <w:tc>
          <w:tcPr>
            <w:tcW w:w="1360" w:type="dxa"/>
            <w:noWrap/>
            <w:hideMark/>
          </w:tcPr>
          <w:p w14:paraId="0834BC59" w14:textId="77777777" w:rsidR="00260E63" w:rsidRPr="00260E63" w:rsidRDefault="00260E63" w:rsidP="005503BE">
            <w:r w:rsidRPr="00260E63">
              <w:t>0</w:t>
            </w:r>
          </w:p>
        </w:tc>
      </w:tr>
      <w:tr w:rsidR="00260E63" w:rsidRPr="00260E63" w14:paraId="6BA14B3A" w14:textId="77777777" w:rsidTr="0001257E">
        <w:trPr>
          <w:trHeight w:val="290"/>
        </w:trPr>
        <w:tc>
          <w:tcPr>
            <w:tcW w:w="2380" w:type="dxa"/>
            <w:noWrap/>
            <w:hideMark/>
          </w:tcPr>
          <w:p w14:paraId="75BD5146" w14:textId="77777777" w:rsidR="00260E63" w:rsidRPr="00260E63" w:rsidRDefault="00260E63" w:rsidP="005503BE">
            <w:r w:rsidRPr="00260E63">
              <w:t>Patient Access App</w:t>
            </w:r>
          </w:p>
        </w:tc>
        <w:tc>
          <w:tcPr>
            <w:tcW w:w="1500" w:type="dxa"/>
            <w:noWrap/>
            <w:hideMark/>
          </w:tcPr>
          <w:p w14:paraId="7AE3D7D2" w14:textId="77777777" w:rsidR="00260E63" w:rsidRPr="00260E63" w:rsidRDefault="00260E63" w:rsidP="005503BE">
            <w:r w:rsidRPr="00260E63">
              <w:t>1</w:t>
            </w:r>
          </w:p>
        </w:tc>
        <w:tc>
          <w:tcPr>
            <w:tcW w:w="1460" w:type="dxa"/>
            <w:noWrap/>
            <w:hideMark/>
          </w:tcPr>
          <w:p w14:paraId="11DB9AFD" w14:textId="77777777" w:rsidR="00260E63" w:rsidRPr="00260E63" w:rsidRDefault="00260E63" w:rsidP="005503BE">
            <w:r w:rsidRPr="00260E63">
              <w:t>0</w:t>
            </w:r>
          </w:p>
        </w:tc>
        <w:tc>
          <w:tcPr>
            <w:tcW w:w="1380" w:type="dxa"/>
            <w:noWrap/>
            <w:hideMark/>
          </w:tcPr>
          <w:p w14:paraId="30D58D97" w14:textId="77777777" w:rsidR="00260E63" w:rsidRPr="00260E63" w:rsidRDefault="00260E63" w:rsidP="005503BE">
            <w:r w:rsidRPr="00260E63">
              <w:t>0</w:t>
            </w:r>
          </w:p>
        </w:tc>
        <w:tc>
          <w:tcPr>
            <w:tcW w:w="1360" w:type="dxa"/>
            <w:noWrap/>
            <w:hideMark/>
          </w:tcPr>
          <w:p w14:paraId="0BA59DBE" w14:textId="77777777" w:rsidR="00260E63" w:rsidRPr="00260E63" w:rsidRDefault="00260E63" w:rsidP="005503BE">
            <w:r w:rsidRPr="00260E63">
              <w:t>0</w:t>
            </w:r>
          </w:p>
        </w:tc>
      </w:tr>
      <w:tr w:rsidR="00260E63" w:rsidRPr="00260E63" w14:paraId="630AEE89" w14:textId="77777777" w:rsidTr="0001257E">
        <w:trPr>
          <w:trHeight w:val="290"/>
        </w:trPr>
        <w:tc>
          <w:tcPr>
            <w:tcW w:w="2380" w:type="dxa"/>
            <w:noWrap/>
            <w:hideMark/>
          </w:tcPr>
          <w:p w14:paraId="25CFDBAB" w14:textId="77777777" w:rsidR="00260E63" w:rsidRPr="00260E63" w:rsidRDefault="00260E63" w:rsidP="005503BE">
            <w:r w:rsidRPr="00260E63">
              <w:t>SystemOne Messenger</w:t>
            </w:r>
          </w:p>
        </w:tc>
        <w:tc>
          <w:tcPr>
            <w:tcW w:w="1500" w:type="dxa"/>
            <w:noWrap/>
            <w:hideMark/>
          </w:tcPr>
          <w:p w14:paraId="322B02AB" w14:textId="77777777" w:rsidR="00260E63" w:rsidRPr="00260E63" w:rsidRDefault="00260E63" w:rsidP="005503BE">
            <w:r w:rsidRPr="00260E63">
              <w:t>1</w:t>
            </w:r>
          </w:p>
        </w:tc>
        <w:tc>
          <w:tcPr>
            <w:tcW w:w="1460" w:type="dxa"/>
            <w:noWrap/>
            <w:hideMark/>
          </w:tcPr>
          <w:p w14:paraId="371221E7" w14:textId="77777777" w:rsidR="00260E63" w:rsidRPr="00260E63" w:rsidRDefault="00260E63" w:rsidP="005503BE">
            <w:r w:rsidRPr="00260E63">
              <w:t>0</w:t>
            </w:r>
          </w:p>
        </w:tc>
        <w:tc>
          <w:tcPr>
            <w:tcW w:w="1380" w:type="dxa"/>
            <w:noWrap/>
            <w:hideMark/>
          </w:tcPr>
          <w:p w14:paraId="4DAB7535" w14:textId="77777777" w:rsidR="00260E63" w:rsidRPr="00260E63" w:rsidRDefault="00260E63" w:rsidP="005503BE">
            <w:r w:rsidRPr="00260E63">
              <w:t>0</w:t>
            </w:r>
          </w:p>
        </w:tc>
        <w:tc>
          <w:tcPr>
            <w:tcW w:w="1360" w:type="dxa"/>
            <w:noWrap/>
            <w:hideMark/>
          </w:tcPr>
          <w:p w14:paraId="45BC475F" w14:textId="77777777" w:rsidR="00260E63" w:rsidRPr="00260E63" w:rsidRDefault="00260E63" w:rsidP="005503BE">
            <w:r w:rsidRPr="00260E63">
              <w:t>0</w:t>
            </w:r>
          </w:p>
        </w:tc>
      </w:tr>
      <w:tr w:rsidR="00260E63" w:rsidRPr="00260E63" w14:paraId="19052518" w14:textId="77777777" w:rsidTr="0001257E">
        <w:trPr>
          <w:trHeight w:val="290"/>
        </w:trPr>
        <w:tc>
          <w:tcPr>
            <w:tcW w:w="2380" w:type="dxa"/>
            <w:noWrap/>
            <w:hideMark/>
          </w:tcPr>
          <w:p w14:paraId="356DF49B" w14:textId="77777777" w:rsidR="00260E63" w:rsidRPr="00260E63" w:rsidRDefault="00260E63" w:rsidP="005503BE">
            <w:r w:rsidRPr="00260E63">
              <w:t>Maternity Self-referral</w:t>
            </w:r>
          </w:p>
        </w:tc>
        <w:tc>
          <w:tcPr>
            <w:tcW w:w="1500" w:type="dxa"/>
            <w:noWrap/>
            <w:hideMark/>
          </w:tcPr>
          <w:p w14:paraId="564DBB4B" w14:textId="77777777" w:rsidR="00260E63" w:rsidRPr="00260E63" w:rsidRDefault="00260E63" w:rsidP="005503BE">
            <w:r w:rsidRPr="00260E63">
              <w:t>1</w:t>
            </w:r>
          </w:p>
        </w:tc>
        <w:tc>
          <w:tcPr>
            <w:tcW w:w="1460" w:type="dxa"/>
            <w:noWrap/>
            <w:hideMark/>
          </w:tcPr>
          <w:p w14:paraId="7F17160B" w14:textId="77777777" w:rsidR="00260E63" w:rsidRPr="00260E63" w:rsidRDefault="00260E63" w:rsidP="005503BE">
            <w:r w:rsidRPr="00260E63">
              <w:t>1</w:t>
            </w:r>
          </w:p>
        </w:tc>
        <w:tc>
          <w:tcPr>
            <w:tcW w:w="1380" w:type="dxa"/>
            <w:noWrap/>
            <w:hideMark/>
          </w:tcPr>
          <w:p w14:paraId="33B5901E" w14:textId="77777777" w:rsidR="00260E63" w:rsidRPr="00260E63" w:rsidRDefault="00260E63" w:rsidP="005503BE">
            <w:r w:rsidRPr="00260E63">
              <w:t>0</w:t>
            </w:r>
          </w:p>
        </w:tc>
        <w:tc>
          <w:tcPr>
            <w:tcW w:w="1360" w:type="dxa"/>
            <w:noWrap/>
            <w:hideMark/>
          </w:tcPr>
          <w:p w14:paraId="5766ACEF" w14:textId="77777777" w:rsidR="00260E63" w:rsidRPr="00260E63" w:rsidRDefault="00260E63" w:rsidP="005503BE">
            <w:r w:rsidRPr="00260E63">
              <w:t>1</w:t>
            </w:r>
          </w:p>
        </w:tc>
      </w:tr>
      <w:tr w:rsidR="00260E63" w:rsidRPr="00260E63" w14:paraId="425C2B9B" w14:textId="77777777" w:rsidTr="0001257E">
        <w:trPr>
          <w:trHeight w:val="290"/>
        </w:trPr>
        <w:tc>
          <w:tcPr>
            <w:tcW w:w="2380" w:type="dxa"/>
            <w:noWrap/>
            <w:hideMark/>
          </w:tcPr>
          <w:p w14:paraId="756CBC24" w14:textId="77777777" w:rsidR="00260E63" w:rsidRPr="00260E63" w:rsidRDefault="00260E63" w:rsidP="005503BE">
            <w:r w:rsidRPr="00260E63">
              <w:t>Silvercloud</w:t>
            </w:r>
          </w:p>
        </w:tc>
        <w:tc>
          <w:tcPr>
            <w:tcW w:w="1500" w:type="dxa"/>
            <w:noWrap/>
            <w:hideMark/>
          </w:tcPr>
          <w:p w14:paraId="677ABAA5" w14:textId="77777777" w:rsidR="00260E63" w:rsidRPr="00260E63" w:rsidRDefault="00260E63" w:rsidP="005503BE">
            <w:r w:rsidRPr="00260E63">
              <w:t>0</w:t>
            </w:r>
          </w:p>
        </w:tc>
        <w:tc>
          <w:tcPr>
            <w:tcW w:w="1460" w:type="dxa"/>
            <w:noWrap/>
            <w:hideMark/>
          </w:tcPr>
          <w:p w14:paraId="6A5738A9" w14:textId="77777777" w:rsidR="00260E63" w:rsidRPr="00260E63" w:rsidRDefault="00260E63" w:rsidP="005503BE">
            <w:r w:rsidRPr="00260E63">
              <w:t>0</w:t>
            </w:r>
          </w:p>
        </w:tc>
        <w:tc>
          <w:tcPr>
            <w:tcW w:w="1380" w:type="dxa"/>
            <w:noWrap/>
            <w:hideMark/>
          </w:tcPr>
          <w:p w14:paraId="2F259ABD" w14:textId="77777777" w:rsidR="00260E63" w:rsidRPr="00260E63" w:rsidRDefault="00260E63" w:rsidP="005503BE">
            <w:r w:rsidRPr="00260E63">
              <w:t>0</w:t>
            </w:r>
          </w:p>
        </w:tc>
        <w:tc>
          <w:tcPr>
            <w:tcW w:w="1360" w:type="dxa"/>
            <w:noWrap/>
            <w:hideMark/>
          </w:tcPr>
          <w:p w14:paraId="50AE1B5A" w14:textId="77777777" w:rsidR="00260E63" w:rsidRPr="00260E63" w:rsidRDefault="00260E63" w:rsidP="005503BE">
            <w:r w:rsidRPr="00260E63">
              <w:t>1</w:t>
            </w:r>
          </w:p>
        </w:tc>
      </w:tr>
      <w:tr w:rsidR="00260E63" w:rsidRPr="00260E63" w14:paraId="230FCF23" w14:textId="77777777" w:rsidTr="0001257E">
        <w:trPr>
          <w:trHeight w:val="290"/>
        </w:trPr>
        <w:tc>
          <w:tcPr>
            <w:tcW w:w="2380" w:type="dxa"/>
            <w:noWrap/>
            <w:hideMark/>
          </w:tcPr>
          <w:p w14:paraId="65019FF7" w14:textId="77777777" w:rsidR="00260E63" w:rsidRPr="00260E63" w:rsidRDefault="00260E63" w:rsidP="005503BE">
            <w:r w:rsidRPr="00260E63">
              <w:t>Qwell</w:t>
            </w:r>
          </w:p>
        </w:tc>
        <w:tc>
          <w:tcPr>
            <w:tcW w:w="1500" w:type="dxa"/>
            <w:noWrap/>
            <w:hideMark/>
          </w:tcPr>
          <w:p w14:paraId="0A62AB96" w14:textId="77777777" w:rsidR="00260E63" w:rsidRPr="00260E63" w:rsidRDefault="00260E63" w:rsidP="005503BE">
            <w:r w:rsidRPr="00260E63">
              <w:t>0</w:t>
            </w:r>
          </w:p>
        </w:tc>
        <w:tc>
          <w:tcPr>
            <w:tcW w:w="1460" w:type="dxa"/>
            <w:noWrap/>
            <w:hideMark/>
          </w:tcPr>
          <w:p w14:paraId="065D5FB4" w14:textId="77777777" w:rsidR="00260E63" w:rsidRPr="00260E63" w:rsidRDefault="00260E63" w:rsidP="005503BE">
            <w:r w:rsidRPr="00260E63">
              <w:t>0</w:t>
            </w:r>
          </w:p>
        </w:tc>
        <w:tc>
          <w:tcPr>
            <w:tcW w:w="1380" w:type="dxa"/>
            <w:noWrap/>
            <w:hideMark/>
          </w:tcPr>
          <w:p w14:paraId="472D376F" w14:textId="77777777" w:rsidR="00260E63" w:rsidRPr="00260E63" w:rsidRDefault="00260E63" w:rsidP="005503BE">
            <w:r w:rsidRPr="00260E63">
              <w:t>0</w:t>
            </w:r>
          </w:p>
        </w:tc>
        <w:tc>
          <w:tcPr>
            <w:tcW w:w="1360" w:type="dxa"/>
            <w:noWrap/>
            <w:hideMark/>
          </w:tcPr>
          <w:p w14:paraId="2CB47C43" w14:textId="77777777" w:rsidR="00260E63" w:rsidRPr="00260E63" w:rsidRDefault="00260E63" w:rsidP="005503BE">
            <w:r w:rsidRPr="00260E63">
              <w:t>1</w:t>
            </w:r>
          </w:p>
        </w:tc>
      </w:tr>
      <w:tr w:rsidR="00260E63" w:rsidRPr="00260E63" w14:paraId="74ADD89F" w14:textId="77777777" w:rsidTr="0001257E">
        <w:trPr>
          <w:trHeight w:val="290"/>
        </w:trPr>
        <w:tc>
          <w:tcPr>
            <w:tcW w:w="2380" w:type="dxa"/>
            <w:noWrap/>
            <w:hideMark/>
          </w:tcPr>
          <w:p w14:paraId="308A3F6B" w14:textId="77777777" w:rsidR="00260E63" w:rsidRPr="00260E63" w:rsidRDefault="00260E63" w:rsidP="005503BE">
            <w:r w:rsidRPr="00260E63">
              <w:t>NHS Direct</w:t>
            </w:r>
          </w:p>
        </w:tc>
        <w:tc>
          <w:tcPr>
            <w:tcW w:w="1500" w:type="dxa"/>
            <w:noWrap/>
            <w:hideMark/>
          </w:tcPr>
          <w:p w14:paraId="42AFAD35" w14:textId="77777777" w:rsidR="00260E63" w:rsidRPr="00260E63" w:rsidRDefault="00260E63" w:rsidP="005503BE">
            <w:r w:rsidRPr="00260E63">
              <w:t>0</w:t>
            </w:r>
          </w:p>
        </w:tc>
        <w:tc>
          <w:tcPr>
            <w:tcW w:w="1460" w:type="dxa"/>
            <w:noWrap/>
            <w:hideMark/>
          </w:tcPr>
          <w:p w14:paraId="6894B314" w14:textId="77777777" w:rsidR="00260E63" w:rsidRPr="00260E63" w:rsidRDefault="00260E63" w:rsidP="005503BE">
            <w:r w:rsidRPr="00260E63">
              <w:t>1</w:t>
            </w:r>
          </w:p>
        </w:tc>
        <w:tc>
          <w:tcPr>
            <w:tcW w:w="1380" w:type="dxa"/>
            <w:noWrap/>
            <w:hideMark/>
          </w:tcPr>
          <w:p w14:paraId="2BA6E487" w14:textId="77777777" w:rsidR="00260E63" w:rsidRPr="00260E63" w:rsidRDefault="00260E63" w:rsidP="005503BE">
            <w:r w:rsidRPr="00260E63">
              <w:t>0</w:t>
            </w:r>
          </w:p>
        </w:tc>
        <w:tc>
          <w:tcPr>
            <w:tcW w:w="1360" w:type="dxa"/>
            <w:noWrap/>
            <w:hideMark/>
          </w:tcPr>
          <w:p w14:paraId="3C99D5DA" w14:textId="77777777" w:rsidR="00260E63" w:rsidRPr="00260E63" w:rsidRDefault="00260E63" w:rsidP="005503BE">
            <w:r w:rsidRPr="00260E63">
              <w:t>0</w:t>
            </w:r>
          </w:p>
        </w:tc>
      </w:tr>
      <w:tr w:rsidR="00260E63" w:rsidRPr="00260E63" w14:paraId="01814ADA" w14:textId="77777777" w:rsidTr="0001257E">
        <w:trPr>
          <w:trHeight w:val="300"/>
        </w:trPr>
        <w:tc>
          <w:tcPr>
            <w:tcW w:w="2380" w:type="dxa"/>
            <w:noWrap/>
            <w:hideMark/>
          </w:tcPr>
          <w:p w14:paraId="4C5C3017" w14:textId="77777777" w:rsidR="00260E63" w:rsidRPr="00260E63" w:rsidRDefault="00260E63" w:rsidP="005503BE">
            <w:r w:rsidRPr="00260E63">
              <w:t>NHS Choices</w:t>
            </w:r>
          </w:p>
        </w:tc>
        <w:tc>
          <w:tcPr>
            <w:tcW w:w="1500" w:type="dxa"/>
            <w:noWrap/>
            <w:hideMark/>
          </w:tcPr>
          <w:p w14:paraId="07ADC497" w14:textId="77777777" w:rsidR="00260E63" w:rsidRPr="00260E63" w:rsidRDefault="00260E63" w:rsidP="005503BE">
            <w:r w:rsidRPr="00260E63">
              <w:t>1</w:t>
            </w:r>
          </w:p>
        </w:tc>
        <w:tc>
          <w:tcPr>
            <w:tcW w:w="1460" w:type="dxa"/>
            <w:noWrap/>
            <w:hideMark/>
          </w:tcPr>
          <w:p w14:paraId="305B8D5A" w14:textId="77777777" w:rsidR="00260E63" w:rsidRPr="00260E63" w:rsidRDefault="00260E63" w:rsidP="005503BE">
            <w:r w:rsidRPr="00260E63">
              <w:t>0</w:t>
            </w:r>
          </w:p>
        </w:tc>
        <w:tc>
          <w:tcPr>
            <w:tcW w:w="1380" w:type="dxa"/>
            <w:noWrap/>
            <w:hideMark/>
          </w:tcPr>
          <w:p w14:paraId="434A8DE3" w14:textId="77777777" w:rsidR="00260E63" w:rsidRPr="00260E63" w:rsidRDefault="00260E63" w:rsidP="005503BE">
            <w:r w:rsidRPr="00260E63">
              <w:t>1</w:t>
            </w:r>
          </w:p>
        </w:tc>
        <w:tc>
          <w:tcPr>
            <w:tcW w:w="1360" w:type="dxa"/>
            <w:noWrap/>
            <w:hideMark/>
          </w:tcPr>
          <w:p w14:paraId="1E320F4A" w14:textId="77777777" w:rsidR="00260E63" w:rsidRPr="00260E63" w:rsidRDefault="00260E63" w:rsidP="005503BE">
            <w:r w:rsidRPr="00260E63">
              <w:t>0</w:t>
            </w:r>
          </w:p>
        </w:tc>
      </w:tr>
    </w:tbl>
    <w:p w14:paraId="58212CD0" w14:textId="77777777" w:rsidR="00D74F8B" w:rsidRDefault="00D74F8B" w:rsidP="005503BE"/>
    <w:p w14:paraId="0BC11A6F" w14:textId="327F31C5" w:rsidR="006B796F" w:rsidRPr="00E82074" w:rsidRDefault="00AF02DE" w:rsidP="005503BE">
      <w:r>
        <w:t>Given that the study was focu</w:t>
      </w:r>
      <w:r w:rsidR="006B796F" w:rsidRPr="00E82074">
        <w:t>sed on NHS 111</w:t>
      </w:r>
      <w:r w:rsidR="00C747AD">
        <w:t xml:space="preserve"> online</w:t>
      </w:r>
      <w:r w:rsidR="006B796F" w:rsidRPr="00E82074">
        <w:t xml:space="preserve"> we had expected interviewees to talk about this service in relation to the telephone 111 service which predated it. Roughly three times as many people in primary, urgent and emergency care sites mentioned the telephone 111 service compared to the</w:t>
      </w:r>
      <w:r w:rsidR="00C747AD">
        <w:t xml:space="preserve"> online</w:t>
      </w:r>
      <w:r w:rsidR="006B796F" w:rsidRPr="00E82074">
        <w:t xml:space="preserve"> service, but none of the interviewees from dental or charity organisations mentioned NHS 111</w:t>
      </w:r>
      <w:r w:rsidR="00C747AD">
        <w:t xml:space="preserve"> online</w:t>
      </w:r>
      <w:r w:rsidR="006B796F" w:rsidRPr="00E82074">
        <w:t xml:space="preserve"> by name. Interviewees mentioned NHS 111 telephone services, including bespoke or specialist services. As already mentioned several ED based interviewees were aware of the NHS 111 First initiative, and they referred to this sometimes using the shorthand NHS 111, or by referring to EDDI which was the record system used in the ED to manage these 111 referrals</w:t>
      </w:r>
      <w:r w:rsidR="00061D6B">
        <w:t>.</w:t>
      </w:r>
      <w:r w:rsidR="006B796F" w:rsidRPr="00E82074">
        <w:t xml:space="preserve"> Some interviewees were aware of other NHS Covid-19 specific services</w:t>
      </w:r>
      <w:r w:rsidR="00884CC9">
        <w:t>:</w:t>
      </w:r>
      <w:r w:rsidR="006B796F" w:rsidRPr="00E82074">
        <w:t xml:space="preserve"> one GP working in an ED setting named the additional phone number (119) used for Covid-19 advice (ED07), and others mentioned the Covid-19</w:t>
      </w:r>
      <w:r w:rsidR="00C747AD">
        <w:t xml:space="preserve"> online</w:t>
      </w:r>
      <w:r w:rsidR="006B796F" w:rsidRPr="00E82074">
        <w:t xml:space="preserve"> service</w:t>
      </w:r>
      <w:r w:rsidR="00260E63">
        <w:t xml:space="preserve">. </w:t>
      </w:r>
      <w:r w:rsidR="006B796F" w:rsidRPr="00E82074">
        <w:t xml:space="preserve">Two interviewees in the same </w:t>
      </w:r>
      <w:r w:rsidR="001E7944">
        <w:t>e</w:t>
      </w:r>
      <w:r w:rsidR="006B796F" w:rsidRPr="00E82074">
        <w:t xml:space="preserve">mergency </w:t>
      </w:r>
      <w:r w:rsidR="001E7944">
        <w:t>c</w:t>
      </w:r>
      <w:r w:rsidR="006B796F" w:rsidRPr="00E82074">
        <w:t xml:space="preserve">are site were aware of particular support provided locally by </w:t>
      </w:r>
      <w:r w:rsidR="0097308E">
        <w:t xml:space="preserve">the </w:t>
      </w:r>
      <w:r w:rsidR="006B796F" w:rsidRPr="00E82074">
        <w:t>NHS 111 telephone service to support people experiencing mental illness</w:t>
      </w:r>
      <w:r w:rsidR="00884CC9">
        <w:t>,</w:t>
      </w:r>
      <w:r w:rsidR="006B796F" w:rsidRPr="00E82074">
        <w:t xml:space="preserve"> referred to as </w:t>
      </w:r>
      <w:r w:rsidR="00FA0889" w:rsidRPr="00FA0889">
        <w:rPr>
          <w:color w:val="00B0F0"/>
          <w:highlight w:val="green"/>
        </w:rPr>
        <w:t>‘</w:t>
      </w:r>
      <w:r w:rsidR="00FA0889" w:rsidRPr="00FA0889">
        <w:rPr>
          <w:highlight w:val="green"/>
        </w:rPr>
        <w:t>111 option 2</w:t>
      </w:r>
      <w:r w:rsidR="00FA0889" w:rsidRPr="00FA0889">
        <w:rPr>
          <w:color w:val="00B0F0"/>
          <w:highlight w:val="green"/>
        </w:rPr>
        <w:t>’</w:t>
      </w:r>
      <w:r w:rsidR="0079464F">
        <w:t xml:space="preserve">. </w:t>
      </w:r>
      <w:r w:rsidR="006B796F" w:rsidRPr="00E82074">
        <w:t>Just one primary care based interviewee described NHS branded Apps that they used personally</w:t>
      </w:r>
      <w:r w:rsidR="0092643B">
        <w:t xml:space="preserve">. This included both the </w:t>
      </w:r>
      <w:r w:rsidR="006B796F" w:rsidRPr="00E82074">
        <w:t>NHS App (which gives patients secure access to their GP record, allows them to make GP appointments, order repeat prescriptions and to access the NHS 111 service</w:t>
      </w:r>
      <w:r w:rsidR="00C747AD">
        <w:t xml:space="preserve"> online</w:t>
      </w:r>
      <w:r w:rsidR="006B796F" w:rsidRPr="00E82074">
        <w:t xml:space="preserve"> for urgent medical queries) and the separate NHS Covid-19 App (used for contact tracing, venue check in, symptom and test reporting</w:t>
      </w:r>
      <w:r w:rsidR="00884CC9">
        <w:t>,</w:t>
      </w:r>
      <w:r w:rsidR="006B796F" w:rsidRPr="00E82074">
        <w:t xml:space="preserve"> and community alerts). The quote below revealed that this respondent was less aware of the embedded NHS 111</w:t>
      </w:r>
      <w:r w:rsidR="00C747AD">
        <w:t xml:space="preserve"> online</w:t>
      </w:r>
      <w:r w:rsidR="006B796F" w:rsidRPr="00E82074">
        <w:t xml:space="preserve"> functionality in the NHS App and understood NHS 111</w:t>
      </w:r>
      <w:r w:rsidR="00C747AD">
        <w:t xml:space="preserve"> online</w:t>
      </w:r>
      <w:r w:rsidR="006B796F" w:rsidRPr="00E82074">
        <w:t xml:space="preserve"> as a separate website: </w:t>
      </w:r>
    </w:p>
    <w:p w14:paraId="0A1FBE5D" w14:textId="7E223593" w:rsidR="006B796F" w:rsidRPr="005B0FE0" w:rsidRDefault="006B796F" w:rsidP="005C7CBF">
      <w:pPr>
        <w:ind w:left="567"/>
        <w:rPr>
          <w:highlight w:val="green"/>
        </w:rPr>
      </w:pPr>
      <w:r w:rsidRPr="005B0FE0">
        <w:rPr>
          <w:i/>
          <w:highlight w:val="green"/>
        </w:rPr>
        <w:t>I have the other NHS App on my phone. I</w:t>
      </w:r>
      <w:r w:rsidR="00FA0889" w:rsidRPr="005B0FE0">
        <w:rPr>
          <w:i/>
          <w:color w:val="00B0F0"/>
          <w:highlight w:val="green"/>
        </w:rPr>
        <w:t>’</w:t>
      </w:r>
      <w:r w:rsidRPr="005B0FE0">
        <w:rPr>
          <w:i/>
          <w:highlight w:val="green"/>
        </w:rPr>
        <w:t>ll just get my phone cos I can</w:t>
      </w:r>
      <w:r w:rsidR="00FA0889" w:rsidRPr="005B0FE0">
        <w:rPr>
          <w:i/>
          <w:color w:val="00B0F0"/>
          <w:highlight w:val="green"/>
        </w:rPr>
        <w:t>’</w:t>
      </w:r>
      <w:r w:rsidRPr="005B0FE0">
        <w:rPr>
          <w:i/>
          <w:highlight w:val="green"/>
        </w:rPr>
        <w:t>t remember off the top of my head, I use quite a lot of digital technology. It is, [consults phone screen] NHS App, it says how are you feeling today? And then you get health advice. I</w:t>
      </w:r>
      <w:r w:rsidR="00FA0889" w:rsidRPr="005B0FE0">
        <w:rPr>
          <w:i/>
          <w:color w:val="00B0F0"/>
          <w:highlight w:val="green"/>
        </w:rPr>
        <w:t>’</w:t>
      </w:r>
      <w:r w:rsidRPr="005B0FE0">
        <w:rPr>
          <w:i/>
          <w:highlight w:val="green"/>
        </w:rPr>
        <w:t>m sure it</w:t>
      </w:r>
      <w:r w:rsidR="00FA0889" w:rsidRPr="005B0FE0">
        <w:rPr>
          <w:i/>
          <w:color w:val="00B0F0"/>
          <w:highlight w:val="green"/>
        </w:rPr>
        <w:t>’</w:t>
      </w:r>
      <w:r w:rsidRPr="005B0FE0">
        <w:rPr>
          <w:i/>
          <w:highlight w:val="green"/>
        </w:rPr>
        <w:t>s that one I</w:t>
      </w:r>
      <w:r w:rsidR="00FA0889" w:rsidRPr="005B0FE0">
        <w:rPr>
          <w:i/>
          <w:color w:val="00B0F0"/>
          <w:highlight w:val="green"/>
        </w:rPr>
        <w:t>’</w:t>
      </w:r>
      <w:r w:rsidRPr="005B0FE0">
        <w:rPr>
          <w:i/>
          <w:highlight w:val="green"/>
        </w:rPr>
        <w:t>ve been on for symptom checking. It</w:t>
      </w:r>
      <w:r w:rsidR="00FA0889" w:rsidRPr="005B0FE0">
        <w:rPr>
          <w:i/>
          <w:color w:val="00B0F0"/>
          <w:highlight w:val="green"/>
        </w:rPr>
        <w:t>’</w:t>
      </w:r>
      <w:r w:rsidRPr="005B0FE0">
        <w:rPr>
          <w:i/>
          <w:highlight w:val="green"/>
        </w:rPr>
        <w:t>s not that I</w:t>
      </w:r>
      <w:r w:rsidR="00FA0889" w:rsidRPr="005B0FE0">
        <w:rPr>
          <w:i/>
          <w:color w:val="00B0F0"/>
          <w:highlight w:val="green"/>
        </w:rPr>
        <w:t>’</w:t>
      </w:r>
      <w:r w:rsidRPr="005B0FE0">
        <w:rPr>
          <w:i/>
          <w:highlight w:val="green"/>
        </w:rPr>
        <w:t>ve been ill it</w:t>
      </w:r>
      <w:r w:rsidR="00FA0889" w:rsidRPr="005B0FE0">
        <w:rPr>
          <w:i/>
          <w:color w:val="00B0F0"/>
          <w:highlight w:val="green"/>
        </w:rPr>
        <w:t>’</w:t>
      </w:r>
      <w:r w:rsidRPr="005B0FE0">
        <w:rPr>
          <w:i/>
          <w:highlight w:val="green"/>
        </w:rPr>
        <w:t>s just that I</w:t>
      </w:r>
      <w:r w:rsidR="00FA0889" w:rsidRPr="005B0FE0">
        <w:rPr>
          <w:i/>
          <w:color w:val="00B0F0"/>
          <w:highlight w:val="green"/>
        </w:rPr>
        <w:t>’</w:t>
      </w:r>
      <w:r w:rsidRPr="005B0FE0">
        <w:rPr>
          <w:i/>
          <w:highlight w:val="green"/>
        </w:rPr>
        <w:t>m a bit of a nerd so that anything patients ask me through the day I</w:t>
      </w:r>
      <w:r w:rsidR="00FA0889" w:rsidRPr="005B0FE0">
        <w:rPr>
          <w:i/>
          <w:color w:val="00B0F0"/>
          <w:highlight w:val="green"/>
        </w:rPr>
        <w:t>’</w:t>
      </w:r>
      <w:r w:rsidRPr="005B0FE0">
        <w:rPr>
          <w:i/>
          <w:highlight w:val="green"/>
        </w:rPr>
        <w:t>ll go home and try and find out …the easiest way for them to go about things…  111 is actually a website rather than an app, it</w:t>
      </w:r>
      <w:r w:rsidR="00FA0889" w:rsidRPr="005B0FE0">
        <w:rPr>
          <w:i/>
          <w:color w:val="00B0F0"/>
          <w:highlight w:val="green"/>
        </w:rPr>
        <w:t>’</w:t>
      </w:r>
      <w:r w:rsidRPr="005B0FE0">
        <w:rPr>
          <w:i/>
          <w:highlight w:val="green"/>
        </w:rPr>
        <w:t>s easier for me to have the App on my phone because I</w:t>
      </w:r>
      <w:r w:rsidR="00FA0889" w:rsidRPr="005B0FE0">
        <w:rPr>
          <w:i/>
          <w:color w:val="00B0F0"/>
          <w:highlight w:val="green"/>
        </w:rPr>
        <w:t>’</w:t>
      </w:r>
      <w:r w:rsidRPr="005B0FE0">
        <w:rPr>
          <w:i/>
          <w:highlight w:val="green"/>
        </w:rPr>
        <w:t>ve got the NHS Covid 19 checker as well as an App and the C19, the Covid symptom App but you see 111 isn</w:t>
      </w:r>
      <w:r w:rsidR="00FA0889" w:rsidRPr="005B0FE0">
        <w:rPr>
          <w:i/>
          <w:color w:val="00B0F0"/>
          <w:highlight w:val="green"/>
        </w:rPr>
        <w:t>’</w:t>
      </w:r>
      <w:r w:rsidRPr="005B0FE0">
        <w:rPr>
          <w:i/>
          <w:highlight w:val="green"/>
        </w:rPr>
        <w:t>t actually an App is it, it</w:t>
      </w:r>
      <w:r w:rsidR="00FA0889" w:rsidRPr="005B0FE0">
        <w:rPr>
          <w:i/>
          <w:color w:val="00B0F0"/>
          <w:highlight w:val="green"/>
        </w:rPr>
        <w:t>’</w:t>
      </w:r>
      <w:r w:rsidRPr="005B0FE0">
        <w:rPr>
          <w:i/>
          <w:highlight w:val="green"/>
        </w:rPr>
        <w:t>s a website rather than an App.</w:t>
      </w:r>
      <w:r w:rsidRPr="005B0FE0">
        <w:rPr>
          <w:highlight w:val="green"/>
        </w:rPr>
        <w:t xml:space="preserve"> PC27</w:t>
      </w:r>
      <w:r w:rsidR="003201D7" w:rsidRPr="005B0FE0">
        <w:rPr>
          <w:highlight w:val="green"/>
        </w:rPr>
        <w:t>,</w:t>
      </w:r>
      <w:r w:rsidRPr="005B0FE0">
        <w:rPr>
          <w:highlight w:val="green"/>
        </w:rPr>
        <w:t xml:space="preserve"> </w:t>
      </w:r>
      <w:r w:rsidR="00952D0E" w:rsidRPr="005B0FE0">
        <w:rPr>
          <w:highlight w:val="green"/>
        </w:rPr>
        <w:t>Nurse</w:t>
      </w:r>
      <w:r w:rsidR="003201D7" w:rsidRPr="005B0FE0">
        <w:rPr>
          <w:highlight w:val="green"/>
        </w:rPr>
        <w:t>.</w:t>
      </w:r>
    </w:p>
    <w:p w14:paraId="0B95A79C" w14:textId="29F9CDB5" w:rsidR="006B796F" w:rsidRPr="00E82074" w:rsidRDefault="006B796F" w:rsidP="005503BE">
      <w:r w:rsidRPr="00E82074">
        <w:t>Three interviewees, one each from urgent and emergency care, dental and charity based organisations mentioned the NHS Find a Dentist website (</w:t>
      </w:r>
      <w:r w:rsidRPr="003648AA">
        <w:t>https://www.nhs.uk/service-search/find-a-dentist</w:t>
      </w:r>
      <w:r w:rsidRPr="00E82074">
        <w:t xml:space="preserve">). Although for DO3 the exact name of this site, nested in the nhs.uk website, was confused with an earlier, now defunct, website (NHS Choices): </w:t>
      </w:r>
    </w:p>
    <w:p w14:paraId="074BD122" w14:textId="7E8DF7EF" w:rsidR="006B796F" w:rsidRPr="00E82074" w:rsidRDefault="006B796F" w:rsidP="005C7CBF">
      <w:pPr>
        <w:ind w:left="567"/>
      </w:pPr>
      <w:r w:rsidRPr="005C7CBF">
        <w:rPr>
          <w:i/>
        </w:rPr>
        <w:t xml:space="preserve">We just tell the patient, if they have come to out of hours we tell them to go and see their own dentist, [they say] </w:t>
      </w:r>
      <w:r w:rsidR="00FA0889" w:rsidRPr="00FA0889">
        <w:rPr>
          <w:i/>
          <w:color w:val="00B0F0"/>
          <w:highlight w:val="green"/>
        </w:rPr>
        <w:t>“</w:t>
      </w:r>
      <w:r w:rsidR="00FA0889" w:rsidRPr="00FA0889">
        <w:rPr>
          <w:i/>
          <w:highlight w:val="green"/>
        </w:rPr>
        <w:t>Oh I haven</w:t>
      </w:r>
      <w:r w:rsidR="00FA0889">
        <w:rPr>
          <w:i/>
          <w:color w:val="00B0F0"/>
          <w:highlight w:val="green"/>
        </w:rPr>
        <w:t>’</w:t>
      </w:r>
      <w:r w:rsidR="00FA0889" w:rsidRPr="00FA0889">
        <w:rPr>
          <w:i/>
          <w:highlight w:val="green"/>
        </w:rPr>
        <w:t>t got a dentist</w:t>
      </w:r>
      <w:r w:rsidR="00FA0889" w:rsidRPr="00FA0889">
        <w:rPr>
          <w:i/>
          <w:color w:val="00B0F0"/>
          <w:highlight w:val="green"/>
        </w:rPr>
        <w:t>”</w:t>
      </w:r>
      <w:r w:rsidRPr="005C7CBF">
        <w:rPr>
          <w:i/>
        </w:rPr>
        <w:t xml:space="preserve"> [we respond] </w:t>
      </w:r>
      <w:r w:rsidR="00FA0889" w:rsidRPr="00FA0889">
        <w:rPr>
          <w:i/>
          <w:color w:val="00B0F0"/>
          <w:highlight w:val="green"/>
        </w:rPr>
        <w:t>“</w:t>
      </w:r>
      <w:r w:rsidR="00FA0889" w:rsidRPr="00FA0889">
        <w:rPr>
          <w:i/>
          <w:highlight w:val="green"/>
        </w:rPr>
        <w:t>So go on NHS Choices, put your postcode in and find a dentist that is close by</w:t>
      </w:r>
      <w:r w:rsidR="00FA0889" w:rsidRPr="00FA0889">
        <w:rPr>
          <w:i/>
          <w:color w:val="00B0F0"/>
          <w:highlight w:val="green"/>
        </w:rPr>
        <w:t>”</w:t>
      </w:r>
      <w:r w:rsidRPr="005C7CBF">
        <w:rPr>
          <w:i/>
        </w:rPr>
        <w:t>.</w:t>
      </w:r>
      <w:r w:rsidRPr="00E82074">
        <w:t xml:space="preserve"> D03</w:t>
      </w:r>
      <w:r w:rsidR="003201D7">
        <w:t>,</w:t>
      </w:r>
      <w:r w:rsidRPr="00E82074">
        <w:t xml:space="preserve"> </w:t>
      </w:r>
      <w:r w:rsidR="0097308E">
        <w:t>D</w:t>
      </w:r>
      <w:r w:rsidRPr="00E82074">
        <w:t>entist</w:t>
      </w:r>
      <w:r w:rsidR="003201D7">
        <w:t>.</w:t>
      </w:r>
    </w:p>
    <w:p w14:paraId="304A5FFD" w14:textId="77777777" w:rsidR="009B0C88" w:rsidRDefault="009B0C88" w:rsidP="009B0C88">
      <w:pPr>
        <w:pStyle w:val="Heading5"/>
      </w:pPr>
    </w:p>
    <w:p w14:paraId="39C9F578" w14:textId="7880A6F6" w:rsidR="006B796F" w:rsidRPr="003201D7" w:rsidRDefault="006B796F" w:rsidP="0093223B">
      <w:pPr>
        <w:pStyle w:val="Heading3"/>
      </w:pPr>
      <w:bookmarkStart w:id="90" w:name="_Toc99031424"/>
      <w:r w:rsidRPr="003201D7">
        <w:t>Alternative triage, assessment and appointment booking systems</w:t>
      </w:r>
      <w:bookmarkEnd w:id="90"/>
    </w:p>
    <w:p w14:paraId="13DAD803" w14:textId="1A7D6D4E" w:rsidR="006B796F" w:rsidRPr="00E82074" w:rsidRDefault="006B796F" w:rsidP="005503BE">
      <w:r w:rsidRPr="003201D7">
        <w:t>Alongside these NHS branded platforms and services</w:t>
      </w:r>
      <w:r w:rsidR="003201D7">
        <w:t>,</w:t>
      </w:r>
      <w:r w:rsidRPr="003201D7">
        <w:t xml:space="preserve"> interviewees mentioned a number of alternative triage and assessment systems offered by non-NHS suppliers, in particular e-consultation</w:t>
      </w:r>
      <w:r w:rsidRPr="00E82074">
        <w:t xml:space="preserve"> systems used in primary care. These systems are typically integrated with practice IT systems and ask patients to complete an asynchronous web-based form that is reviewed by practice staff to ensure that those in need of immediate medical attention are identified</w:t>
      </w:r>
      <w:r w:rsidR="00E614F2">
        <w:t>.</w:t>
      </w:r>
      <w:r w:rsidRPr="00E82074">
        <w:t xml:space="preserve"> </w:t>
      </w:r>
      <w:r w:rsidR="00E614F2">
        <w:t>T</w:t>
      </w:r>
      <w:r w:rsidRPr="00E82074">
        <w:t>hey also offer symptom checkers and signposting to self-care and pharmacy advice or local self-referral options, and often link to NHS 111 via hyperlinks. These eConsultation systems also allow</w:t>
      </w:r>
      <w:r w:rsidR="00C747AD">
        <w:t xml:space="preserve"> online</w:t>
      </w:r>
      <w:r w:rsidRPr="00E82074">
        <w:t xml:space="preserve"> completion of administrative tasks by patients such as ordering repeat prescription</w:t>
      </w:r>
      <w:r w:rsidR="00E614F2">
        <w:t>s</w:t>
      </w:r>
      <w:r w:rsidRPr="00E82074">
        <w:t xml:space="preserve">, accessing their medical record or updating their details. There are a number of different e-consultation systems available, but those mentioned by our interviewees included eConsult (supplied by eConsult Health Limited, previously called WebGP) and askmyGP supplied by (GP Access Ltd), but some interviewees simply referred generically to </w:t>
      </w:r>
      <w:r w:rsidR="00FA0889">
        <w:rPr>
          <w:color w:val="00B0F0"/>
        </w:rPr>
        <w:t>‘</w:t>
      </w:r>
      <w:r w:rsidR="00FA0889" w:rsidRPr="00E82074">
        <w:t>eConsultation services</w:t>
      </w:r>
      <w:r w:rsidR="00FA0889">
        <w:rPr>
          <w:color w:val="00B0F0"/>
        </w:rPr>
        <w:t>’</w:t>
      </w:r>
      <w:r w:rsidRPr="00E82074">
        <w:t xml:space="preserve">:  </w:t>
      </w:r>
    </w:p>
    <w:p w14:paraId="4D9DA648" w14:textId="77777777" w:rsidR="006B796F" w:rsidRPr="005B0FE0" w:rsidRDefault="006B796F" w:rsidP="005C7CBF">
      <w:pPr>
        <w:ind w:left="567"/>
        <w:rPr>
          <w:highlight w:val="green"/>
        </w:rPr>
      </w:pPr>
      <w:r w:rsidRPr="005B0FE0">
        <w:rPr>
          <w:i/>
          <w:highlight w:val="green"/>
        </w:rPr>
        <w:t>we have the eConsultation service that has been rolled out so if our reception are able to triage them to use the e-consultation service we frame it as a quicker way to get a reply without coming in</w:t>
      </w:r>
      <w:r w:rsidR="003201D7" w:rsidRPr="005B0FE0">
        <w:rPr>
          <w:i/>
          <w:highlight w:val="green"/>
        </w:rPr>
        <w:t>.</w:t>
      </w:r>
      <w:r w:rsidRPr="005B0FE0">
        <w:rPr>
          <w:highlight w:val="green"/>
        </w:rPr>
        <w:t xml:space="preserve"> PC07</w:t>
      </w:r>
      <w:r w:rsidR="003201D7" w:rsidRPr="005B0FE0">
        <w:rPr>
          <w:highlight w:val="green"/>
        </w:rPr>
        <w:t xml:space="preserve">, </w:t>
      </w:r>
      <w:r w:rsidRPr="005B0FE0">
        <w:rPr>
          <w:highlight w:val="green"/>
        </w:rPr>
        <w:t>GP</w:t>
      </w:r>
      <w:r w:rsidR="003201D7" w:rsidRPr="005B0FE0">
        <w:rPr>
          <w:highlight w:val="green"/>
        </w:rPr>
        <w:t>.</w:t>
      </w:r>
    </w:p>
    <w:p w14:paraId="262AB476" w14:textId="77777777" w:rsidR="006B796F" w:rsidRPr="009B0C88" w:rsidRDefault="006B796F" w:rsidP="005503BE">
      <w:r w:rsidRPr="00E82074">
        <w:t xml:space="preserve">Two interviewees mentioned the Doctor Link eConsultation system (supplied by Dr Link Ltd) which offers a symptom checker and access </w:t>
      </w:r>
      <w:r w:rsidRPr="009B0C88">
        <w:t>to</w:t>
      </w:r>
      <w:r w:rsidR="00C747AD" w:rsidRPr="009B0C88">
        <w:t xml:space="preserve"> online</w:t>
      </w:r>
      <w:r w:rsidRPr="009B0C88">
        <w:t xml:space="preserve"> or video consultations:</w:t>
      </w:r>
    </w:p>
    <w:p w14:paraId="4F59E151" w14:textId="4321B3D7" w:rsidR="006B796F" w:rsidRPr="005B0FE0" w:rsidRDefault="006B796F" w:rsidP="005C7CBF">
      <w:pPr>
        <w:ind w:left="567"/>
        <w:rPr>
          <w:highlight w:val="green"/>
        </w:rPr>
      </w:pPr>
      <w:r w:rsidRPr="005B0FE0">
        <w:rPr>
          <w:i/>
          <w:highlight w:val="green"/>
        </w:rPr>
        <w:t>we have a (ask)myGp app so patients can book through the app that we</w:t>
      </w:r>
      <w:r w:rsidR="00FA0889" w:rsidRPr="005B0FE0">
        <w:rPr>
          <w:i/>
          <w:color w:val="00B0F0"/>
          <w:highlight w:val="green"/>
        </w:rPr>
        <w:t>’</w:t>
      </w:r>
      <w:r w:rsidRPr="005B0FE0">
        <w:rPr>
          <w:i/>
          <w:highlight w:val="green"/>
        </w:rPr>
        <w:t>ve got. … I think we are just launching something called Doctor link, … it</w:t>
      </w:r>
      <w:r w:rsidR="00FA0889" w:rsidRPr="005B0FE0">
        <w:rPr>
          <w:i/>
          <w:color w:val="00B0F0"/>
          <w:highlight w:val="green"/>
        </w:rPr>
        <w:t>’</w:t>
      </w:r>
      <w:r w:rsidRPr="005B0FE0">
        <w:rPr>
          <w:i/>
          <w:highlight w:val="green"/>
        </w:rPr>
        <w:t>s kind of like a symptom checker… so patients will input their symptoms and then be directed as best as they can to the appropriate service, be it pharmacy or us or possibly the same day service, or A&amp;E.</w:t>
      </w:r>
      <w:r w:rsidRPr="005B0FE0">
        <w:rPr>
          <w:highlight w:val="green"/>
        </w:rPr>
        <w:t xml:space="preserve"> PC22</w:t>
      </w:r>
      <w:r w:rsidR="003201D7" w:rsidRPr="005B0FE0">
        <w:rPr>
          <w:highlight w:val="green"/>
        </w:rPr>
        <w:t xml:space="preserve">, </w:t>
      </w:r>
      <w:r w:rsidR="008573CC" w:rsidRPr="005B0FE0">
        <w:rPr>
          <w:highlight w:val="green"/>
        </w:rPr>
        <w:t>Reception manager</w:t>
      </w:r>
      <w:r w:rsidR="003201D7" w:rsidRPr="005B0FE0">
        <w:rPr>
          <w:highlight w:val="green"/>
        </w:rPr>
        <w:t>.</w:t>
      </w:r>
    </w:p>
    <w:p w14:paraId="4625C115" w14:textId="77777777" w:rsidR="006B796F" w:rsidRPr="009B0C88" w:rsidRDefault="006B796F" w:rsidP="005503BE"/>
    <w:p w14:paraId="316D289C" w14:textId="3FC92949" w:rsidR="006B796F" w:rsidRPr="00E82074" w:rsidRDefault="006B796F" w:rsidP="005503BE">
      <w:r w:rsidRPr="009B0C88">
        <w:t>Previous research found that the use of eConsultation systems was low in 2016 but has grown in intervening years.</w:t>
      </w:r>
      <w:r w:rsidR="001761ED" w:rsidRPr="001761ED">
        <w:rPr>
          <w:noProof/>
          <w:vertAlign w:val="superscript"/>
        </w:rPr>
        <w:t>68, 69</w:t>
      </w:r>
      <w:r w:rsidRPr="009B0C88">
        <w:t xml:space="preserve"> It was clear in our interviews that this mode of accessing primary care was boosted by pandemic risk mitigation</w:t>
      </w:r>
      <w:r w:rsidRPr="00E82074">
        <w:t xml:space="preserve"> measures discouraging patients from seeking face to face appointments with NHS services. While a few practices opted to offer telephone triage rather than eConsultation (e.g. /PC18a rural practice, low deprivation, higher than average elderly population) others embraced the opportunity to introduce e-consultation systems: </w:t>
      </w:r>
    </w:p>
    <w:p w14:paraId="43BBA451" w14:textId="4CE40268" w:rsidR="006B796F" w:rsidRPr="005B0FE0" w:rsidRDefault="006B796F" w:rsidP="005C7CBF">
      <w:pPr>
        <w:pStyle w:val="ListParagraph"/>
        <w:ind w:left="567"/>
        <w:rPr>
          <w:highlight w:val="green"/>
        </w:rPr>
      </w:pPr>
      <w:r w:rsidRPr="005B0FE0">
        <w:rPr>
          <w:i/>
          <w:highlight w:val="green"/>
        </w:rPr>
        <w:t>Covid really offered us a massive opportunity to clear the diaries… we said, let</w:t>
      </w:r>
      <w:r w:rsidR="00FA0889" w:rsidRPr="005B0FE0">
        <w:rPr>
          <w:i/>
          <w:color w:val="00B0F0"/>
          <w:highlight w:val="green"/>
        </w:rPr>
        <w:t>’</w:t>
      </w:r>
      <w:r w:rsidRPr="005B0FE0">
        <w:rPr>
          <w:i/>
          <w:highlight w:val="green"/>
        </w:rPr>
        <w:t xml:space="preserve">s really make a change here…now everything comes in through e-consult if we can. </w:t>
      </w:r>
      <w:r w:rsidRPr="005B0FE0">
        <w:rPr>
          <w:highlight w:val="green"/>
        </w:rPr>
        <w:t>PC13</w:t>
      </w:r>
      <w:r w:rsidR="003201D7" w:rsidRPr="005B0FE0">
        <w:rPr>
          <w:highlight w:val="green"/>
        </w:rPr>
        <w:t>,</w:t>
      </w:r>
      <w:r w:rsidRPr="005B0FE0">
        <w:rPr>
          <w:highlight w:val="green"/>
        </w:rPr>
        <w:t xml:space="preserve"> GP</w:t>
      </w:r>
      <w:r w:rsidR="003201D7" w:rsidRPr="005B0FE0">
        <w:rPr>
          <w:highlight w:val="green"/>
        </w:rPr>
        <w:t>.</w:t>
      </w:r>
    </w:p>
    <w:p w14:paraId="109B8162" w14:textId="6116378D" w:rsidR="006B796F" w:rsidRPr="005B0FE0" w:rsidRDefault="006B796F" w:rsidP="005C7CBF">
      <w:pPr>
        <w:ind w:left="567"/>
        <w:rPr>
          <w:highlight w:val="green"/>
        </w:rPr>
      </w:pPr>
      <w:r w:rsidRPr="005B0FE0">
        <w:rPr>
          <w:i/>
          <w:highlight w:val="green"/>
        </w:rPr>
        <w:t>we are guiding the patients to a specific email address where they can email us directly you know they can look at going on the [ask]MyGP app so we have had quite a good uptake of that. Again there was resistance at first in the old school patients who wanted to ring up and ask for prescriptions but we have guided them to contact their pharmacy, they can do it direct for you… they are doing it a lot more now and I think a lot of it is through necessity because they can</w:t>
      </w:r>
      <w:r w:rsidR="00FA0889" w:rsidRPr="005B0FE0">
        <w:rPr>
          <w:i/>
          <w:color w:val="00B0F0"/>
          <w:highlight w:val="green"/>
        </w:rPr>
        <w:t>’</w:t>
      </w:r>
      <w:r w:rsidRPr="005B0FE0">
        <w:rPr>
          <w:i/>
          <w:highlight w:val="green"/>
        </w:rPr>
        <w:t>t come in</w:t>
      </w:r>
      <w:r w:rsidRPr="005B0FE0">
        <w:rPr>
          <w:highlight w:val="green"/>
        </w:rPr>
        <w:t>. PC28</w:t>
      </w:r>
      <w:r w:rsidR="003201D7" w:rsidRPr="005B0FE0">
        <w:rPr>
          <w:highlight w:val="green"/>
        </w:rPr>
        <w:t xml:space="preserve">, </w:t>
      </w:r>
      <w:r w:rsidR="00DA6CB1" w:rsidRPr="005B0FE0">
        <w:rPr>
          <w:highlight w:val="green"/>
        </w:rPr>
        <w:t>C</w:t>
      </w:r>
      <w:r w:rsidR="003201D7" w:rsidRPr="005B0FE0">
        <w:rPr>
          <w:highlight w:val="green"/>
        </w:rPr>
        <w:t>are n</w:t>
      </w:r>
      <w:r w:rsidRPr="005B0FE0">
        <w:rPr>
          <w:highlight w:val="green"/>
        </w:rPr>
        <w:t>avigator</w:t>
      </w:r>
      <w:r w:rsidR="003201D7" w:rsidRPr="005B0FE0">
        <w:rPr>
          <w:highlight w:val="green"/>
        </w:rPr>
        <w:t>.</w:t>
      </w:r>
    </w:p>
    <w:p w14:paraId="1DA51E72" w14:textId="56836BE0" w:rsidR="006B796F" w:rsidRPr="00E82074" w:rsidRDefault="006B796F" w:rsidP="005503BE">
      <w:r w:rsidRPr="00E82074">
        <w:t>Interviewees noted occasional negative feedback from patients about these systems, for example, about phoning the practice and being told to fill in a form before being allowed to speak to the GP (PC26)</w:t>
      </w:r>
      <w:r w:rsidR="00593FB7">
        <w:t>,</w:t>
      </w:r>
      <w:r w:rsidRPr="00E82074">
        <w:t xml:space="preserve"> but more often interviewees contrasted the positive features of </w:t>
      </w:r>
      <w:r w:rsidR="00FA0889">
        <w:rPr>
          <w:color w:val="00B0F0"/>
        </w:rPr>
        <w:t>‘</w:t>
      </w:r>
      <w:r w:rsidR="00FA0889" w:rsidRPr="00E82074">
        <w:t>their</w:t>
      </w:r>
      <w:r w:rsidR="00FA0889">
        <w:rPr>
          <w:color w:val="00B0F0"/>
        </w:rPr>
        <w:t>’</w:t>
      </w:r>
      <w:r w:rsidRPr="00E82074">
        <w:t xml:space="preserve"> eConsultation systems with NHS 111 which they felt did not capture sufficient or accessible information ahead of booking the patient in: </w:t>
      </w:r>
    </w:p>
    <w:p w14:paraId="628DC6F1" w14:textId="287B4761" w:rsidR="006B796F" w:rsidRPr="005B0FE0" w:rsidRDefault="006B796F" w:rsidP="00DA6CB1">
      <w:pPr>
        <w:ind w:left="567"/>
        <w:rPr>
          <w:highlight w:val="green"/>
        </w:rPr>
      </w:pPr>
      <w:r w:rsidRPr="005B0FE0">
        <w:rPr>
          <w:i/>
          <w:highlight w:val="green"/>
        </w:rPr>
        <w:t>So most of our patients are encouraged to fill in an e-consult, its fairly comprehensive and also has quite a lot of safety features built in to it. That then comes to us in a pdf format and we then, so we have a team that care navigates that so they look at the problem and decide this is a routine appointment, this is a routine telephone appointment, this might be a next day or this person needs seen today, this is a phone appointment this is a face to face… So we have a team of people who navigate that patient into the right appointment and 111 bypasses that. When we do see the patient, if it</w:t>
      </w:r>
      <w:r w:rsidR="00FA0889" w:rsidRPr="005B0FE0">
        <w:rPr>
          <w:i/>
          <w:color w:val="00B0F0"/>
          <w:highlight w:val="green"/>
        </w:rPr>
        <w:t>’</w:t>
      </w:r>
      <w:r w:rsidRPr="005B0FE0">
        <w:rPr>
          <w:i/>
          <w:highlight w:val="green"/>
        </w:rPr>
        <w:t>s a phone call, I have the e-consult in front of me, it</w:t>
      </w:r>
      <w:r w:rsidR="00FA0889" w:rsidRPr="005B0FE0">
        <w:rPr>
          <w:i/>
          <w:color w:val="00B0F0"/>
          <w:highlight w:val="green"/>
        </w:rPr>
        <w:t>’</w:t>
      </w:r>
      <w:r w:rsidRPr="005B0FE0">
        <w:rPr>
          <w:i/>
          <w:highlight w:val="green"/>
        </w:rPr>
        <w:t>s quite detailed, there</w:t>
      </w:r>
      <w:r w:rsidR="00FA0889" w:rsidRPr="005B0FE0">
        <w:rPr>
          <w:i/>
          <w:color w:val="00B0F0"/>
          <w:highlight w:val="green"/>
        </w:rPr>
        <w:t>’</w:t>
      </w:r>
      <w:r w:rsidRPr="005B0FE0">
        <w:rPr>
          <w:i/>
          <w:highlight w:val="green"/>
        </w:rPr>
        <w:t>s quite a lot on it and that</w:t>
      </w:r>
      <w:r w:rsidR="00FA0889" w:rsidRPr="005B0FE0">
        <w:rPr>
          <w:i/>
          <w:color w:val="00B0F0"/>
          <w:highlight w:val="green"/>
        </w:rPr>
        <w:t>’</w:t>
      </w:r>
      <w:r w:rsidRPr="005B0FE0">
        <w:rPr>
          <w:i/>
          <w:highlight w:val="green"/>
        </w:rPr>
        <w:t>s there in front of me. So that doesn</w:t>
      </w:r>
      <w:r w:rsidR="00FA0889" w:rsidRPr="005B0FE0">
        <w:rPr>
          <w:i/>
          <w:color w:val="00B0F0"/>
          <w:highlight w:val="green"/>
        </w:rPr>
        <w:t>’</w:t>
      </w:r>
      <w:r w:rsidRPr="005B0FE0">
        <w:rPr>
          <w:i/>
          <w:highlight w:val="green"/>
        </w:rPr>
        <w:t>t really happen with 111, basically they go to 111 and the patient just gets booked in, you know usually on an on the day appointment with a 111 report which isn</w:t>
      </w:r>
      <w:r w:rsidR="00FA0889" w:rsidRPr="005B0FE0">
        <w:rPr>
          <w:i/>
          <w:color w:val="00B0F0"/>
          <w:highlight w:val="green"/>
        </w:rPr>
        <w:t>’</w:t>
      </w:r>
      <w:r w:rsidRPr="005B0FE0">
        <w:rPr>
          <w:i/>
          <w:highlight w:val="green"/>
        </w:rPr>
        <w:t>t as easy to read or as comprehensive as the e-consults</w:t>
      </w:r>
      <w:r w:rsidRPr="005B0FE0">
        <w:rPr>
          <w:highlight w:val="green"/>
        </w:rPr>
        <w:t>. PC14</w:t>
      </w:r>
      <w:r w:rsidR="003201D7" w:rsidRPr="005B0FE0">
        <w:rPr>
          <w:highlight w:val="green"/>
        </w:rPr>
        <w:t>,</w:t>
      </w:r>
      <w:r w:rsidRPr="005B0FE0">
        <w:rPr>
          <w:highlight w:val="green"/>
        </w:rPr>
        <w:t xml:space="preserve"> GP</w:t>
      </w:r>
      <w:r w:rsidR="005C7CBF" w:rsidRPr="005B0FE0">
        <w:rPr>
          <w:highlight w:val="green"/>
        </w:rPr>
        <w:t>.</w:t>
      </w:r>
      <w:r w:rsidRPr="005B0FE0">
        <w:rPr>
          <w:highlight w:val="green"/>
        </w:rPr>
        <w:t xml:space="preserve"> </w:t>
      </w:r>
    </w:p>
    <w:p w14:paraId="0797F8CC" w14:textId="0A228909" w:rsidR="006B796F" w:rsidRPr="00E82074" w:rsidRDefault="006B796F" w:rsidP="0093223B">
      <w:pPr>
        <w:pStyle w:val="Heading3"/>
      </w:pPr>
      <w:bookmarkStart w:id="91" w:name="_Toc99031425"/>
      <w:r w:rsidRPr="00E82074">
        <w:t>Digital communication and electronic records</w:t>
      </w:r>
      <w:bookmarkEnd w:id="91"/>
      <w:r w:rsidRPr="00E82074">
        <w:t xml:space="preserve"> </w:t>
      </w:r>
    </w:p>
    <w:p w14:paraId="6C30574A" w14:textId="10122658" w:rsidR="006B796F" w:rsidRPr="00E82074" w:rsidRDefault="006B796F" w:rsidP="005503BE">
      <w:r w:rsidRPr="00E82074">
        <w:t>Alongside these digital systems used for triage and assessment and booking appointments interviewees mentioned a number of digital communication systems, used for sending information, dealing with electronic prescriptions, and various electronic patient record systems and databases (notably EMIS and SystmOne). In primary care sites, some described the use of the practice</w:t>
      </w:r>
      <w:r w:rsidR="00FA0889">
        <w:rPr>
          <w:color w:val="00B0F0"/>
        </w:rPr>
        <w:t>’</w:t>
      </w:r>
      <w:r w:rsidRPr="00E82074">
        <w:t>s own website as a route by which patients could directly book appointments. Covid-19 had increased the use of some remote communication modalities, and in line with other research we found that our interviewees mentioned ubiquitous digital communication technologies including email and text messaging (sms) as important tools for contacting patients and professionals. Some primary care based interviewees</w:t>
      </w:r>
      <w:r w:rsidR="00FA0889">
        <w:rPr>
          <w:color w:val="00B0F0"/>
        </w:rPr>
        <w:t>’</w:t>
      </w:r>
      <w:r w:rsidRPr="00E82074">
        <w:t xml:space="preserve"> spoke of particular digital products such as accuRx which can send </w:t>
      </w:r>
      <w:r w:rsidR="00324C57">
        <w:t>SMS</w:t>
      </w:r>
      <w:r w:rsidR="00324C57" w:rsidRPr="00E82074">
        <w:t xml:space="preserve"> </w:t>
      </w:r>
      <w:r w:rsidRPr="00E82074">
        <w:t>messages and digital documents over a secure platform.  As well as these digital systems a range of other</w:t>
      </w:r>
      <w:r w:rsidR="00C747AD">
        <w:t xml:space="preserve"> online</w:t>
      </w:r>
      <w:r w:rsidRPr="00E82074">
        <w:t xml:space="preserve"> resources that supported patients and </w:t>
      </w:r>
      <w:r w:rsidR="003201D7">
        <w:t xml:space="preserve">healthcare </w:t>
      </w:r>
      <w:r w:rsidRPr="00E82074">
        <w:t>professionals including telemedicine/tel</w:t>
      </w:r>
      <w:r w:rsidR="0094784B">
        <w:t>eHealth</w:t>
      </w:r>
      <w:r w:rsidRPr="00E82074">
        <w:t xml:space="preserve"> sites that support remote care such as the mydiabetes platform which allowed self-monitoring and reporting of blood glucose levels, to support diabetes management, and similar systems for monitoring blood pressure. </w:t>
      </w:r>
    </w:p>
    <w:p w14:paraId="0EB506FC" w14:textId="543F6184" w:rsidR="006B796F" w:rsidRPr="00E82074" w:rsidRDefault="006B796F" w:rsidP="0093223B">
      <w:pPr>
        <w:pStyle w:val="Heading3"/>
      </w:pPr>
      <w:bookmarkStart w:id="92" w:name="_Toc99031426"/>
      <w:r w:rsidRPr="00E82074">
        <w:t>Other resources and social media sites</w:t>
      </w:r>
      <w:bookmarkEnd w:id="92"/>
      <w:r w:rsidRPr="00E82074">
        <w:t xml:space="preserve">   </w:t>
      </w:r>
    </w:p>
    <w:p w14:paraId="51D9AE3D" w14:textId="42619C3D" w:rsidR="006B796F" w:rsidRPr="00E82074" w:rsidRDefault="006B796F" w:rsidP="005503BE">
      <w:r w:rsidRPr="00E82074">
        <w:t>NHS Find a Dentist on the nhs.uk website was mentioned by three interviewees as an</w:t>
      </w:r>
      <w:r w:rsidR="00C747AD">
        <w:t xml:space="preserve"> online</w:t>
      </w:r>
      <w:r w:rsidRPr="00E82074">
        <w:t xml:space="preserve"> resource that they signposted for patients. As well as the nhs.uk website interviewees signposted the gov.uk website for self-guided support, particularly during the pandemic, for guidance and updates about Covid-19 (</w:t>
      </w:r>
      <w:r w:rsidRPr="003648AA">
        <w:t>https://www.gov.uk/coronavirus</w:t>
      </w:r>
      <w:r w:rsidRPr="00E82074">
        <w:t xml:space="preserve">) and for advice about obtaining </w:t>
      </w:r>
      <w:r w:rsidR="00FA0889">
        <w:rPr>
          <w:color w:val="00B0F0"/>
        </w:rPr>
        <w:t>‘</w:t>
      </w:r>
      <w:r w:rsidR="00FA0889" w:rsidRPr="00E82074">
        <w:t>fit notes</w:t>
      </w:r>
      <w:r w:rsidR="00FA0889">
        <w:rPr>
          <w:color w:val="00B0F0"/>
        </w:rPr>
        <w:t>’</w:t>
      </w:r>
      <w:r w:rsidRPr="00E82074">
        <w:t xml:space="preserve"> (referred to by interviewees as </w:t>
      </w:r>
      <w:r w:rsidR="00FA0889">
        <w:rPr>
          <w:color w:val="00B0F0"/>
        </w:rPr>
        <w:t>‘</w:t>
      </w:r>
      <w:r w:rsidR="00FA0889" w:rsidRPr="00E82074">
        <w:t>sick notes</w:t>
      </w:r>
      <w:r w:rsidR="00FA0889">
        <w:rPr>
          <w:color w:val="00B0F0"/>
        </w:rPr>
        <w:t>’</w:t>
      </w:r>
      <w:r w:rsidRPr="00E82074">
        <w:t>) (</w:t>
      </w:r>
      <w:r w:rsidRPr="003648AA">
        <w:t>https://www.gov.uk/taking-sick-leave</w:t>
      </w:r>
      <w:r w:rsidRPr="00E82074">
        <w:t xml:space="preserve">). Interviewees based in primary care also spoke about the social media platform Facebook which many practices used to publicise details about the </w:t>
      </w:r>
      <w:r w:rsidR="00F21E92">
        <w:t>general</w:t>
      </w:r>
      <w:r w:rsidR="00F21E92" w:rsidRPr="00E82074">
        <w:t xml:space="preserve"> </w:t>
      </w:r>
      <w:r w:rsidRPr="00E82074">
        <w:t>practice: these Facebook pages often featured prominent advice about using NHS 111 services (telephone and</w:t>
      </w:r>
      <w:r w:rsidR="00C747AD">
        <w:t xml:space="preserve"> online</w:t>
      </w:r>
      <w:r w:rsidRPr="00E82074">
        <w:t xml:space="preserve">).  </w:t>
      </w:r>
    </w:p>
    <w:p w14:paraId="26FE38F2" w14:textId="77777777" w:rsidR="006B796F" w:rsidRPr="00E82074" w:rsidRDefault="006B796F" w:rsidP="005503BE"/>
    <w:p w14:paraId="01DB6D24" w14:textId="5C2AE086" w:rsidR="006B796F" w:rsidRPr="00260E63" w:rsidRDefault="006B796F" w:rsidP="005C7CBF">
      <w:pPr>
        <w:pStyle w:val="Heading3"/>
      </w:pPr>
      <w:bookmarkStart w:id="93" w:name="_Toc99031427"/>
      <w:r w:rsidRPr="00260E63">
        <w:t>Positioning NHS 111</w:t>
      </w:r>
      <w:r w:rsidR="00C747AD">
        <w:t xml:space="preserve"> online</w:t>
      </w:r>
      <w:r w:rsidRPr="00260E63">
        <w:t xml:space="preserve"> in urgent and emergency pathways</w:t>
      </w:r>
      <w:bookmarkEnd w:id="93"/>
      <w:r w:rsidRPr="00260E63">
        <w:t xml:space="preserve"> </w:t>
      </w:r>
    </w:p>
    <w:p w14:paraId="59F6ADA8" w14:textId="55CABACE" w:rsidR="006B796F" w:rsidRPr="00E82074" w:rsidRDefault="006B796F" w:rsidP="005503BE">
      <w:r w:rsidRPr="00E82074">
        <w:t>The interviews indicated that NHS 111</w:t>
      </w:r>
      <w:r w:rsidR="00C747AD">
        <w:t xml:space="preserve"> online</w:t>
      </w:r>
      <w:r w:rsidRPr="00E82074">
        <w:t xml:space="preserve"> lacked visibility in the crowded digital technology landscape of primary, urgent and emergency care, where it was overshadowed by the NHS 111 telephone service which had greater recognition and prominence, and where it competed with a number of other digital technologies. In primary care</w:t>
      </w:r>
      <w:r w:rsidR="003201D7">
        <w:t>,</w:t>
      </w:r>
      <w:r w:rsidRPr="00E82074">
        <w:t xml:space="preserve"> NHS 111</w:t>
      </w:r>
      <w:r w:rsidR="00C747AD">
        <w:t xml:space="preserve"> online</w:t>
      </w:r>
      <w:r w:rsidRPr="00E82074">
        <w:t xml:space="preserve"> was an </w:t>
      </w:r>
      <w:r w:rsidR="00FA0889">
        <w:rPr>
          <w:color w:val="00B0F0"/>
        </w:rPr>
        <w:t>‘</w:t>
      </w:r>
      <w:r w:rsidR="00FA0889" w:rsidRPr="00E82074">
        <w:t>alternative</w:t>
      </w:r>
      <w:r w:rsidR="00FA0889">
        <w:rPr>
          <w:color w:val="00B0F0"/>
        </w:rPr>
        <w:t>’</w:t>
      </w:r>
      <w:r w:rsidRPr="00E82074">
        <w:t xml:space="preserve">, perhaps </w:t>
      </w:r>
      <w:r w:rsidR="00EA6B97">
        <w:t xml:space="preserve">a </w:t>
      </w:r>
      <w:r w:rsidRPr="00E82074">
        <w:t>less favoured, assessment and triage system compared with the in-house eConsultation systems staff there used on a daily basis.  In emergency care</w:t>
      </w:r>
      <w:r w:rsidR="003201D7">
        <w:t>,</w:t>
      </w:r>
      <w:r w:rsidRPr="00E82074">
        <w:t xml:space="preserve"> the 111 First initiative and the introduction of the EDDI system blurred the visibility of NHS 111</w:t>
      </w:r>
      <w:r w:rsidR="00C747AD">
        <w:t xml:space="preserve"> online</w:t>
      </w:r>
      <w:r w:rsidRPr="00E82074">
        <w:t>. In primary and emergency care there were some issues with data linkage interoperability between NHS 111 services and other digital systems, with the result that NHS 111</w:t>
      </w:r>
      <w:r w:rsidR="00C747AD">
        <w:t xml:space="preserve"> online</w:t>
      </w:r>
      <w:r w:rsidRPr="00E82074">
        <w:t xml:space="preserve"> was sometimes viewed as problematic. In addition, across the health system there were a number of different digital technologies and systems in common parlance and everyday use</w:t>
      </w:r>
      <w:r w:rsidR="00B060A9">
        <w:t>,</w:t>
      </w:r>
      <w:r w:rsidRPr="00E82074">
        <w:t xml:space="preserve"> some of which appeared to duplicate or overlap with the functions of NHS 111</w:t>
      </w:r>
      <w:r w:rsidR="00C747AD">
        <w:t xml:space="preserve"> online</w:t>
      </w:r>
      <w:r w:rsidRPr="00E82074">
        <w:t xml:space="preserve">. </w:t>
      </w:r>
    </w:p>
    <w:p w14:paraId="7240600D" w14:textId="77777777" w:rsidR="006B796F" w:rsidRPr="00760522" w:rsidRDefault="006B796F" w:rsidP="005503BE">
      <w:r w:rsidRPr="00E82074">
        <w:t>Having examined the perceptions of NHS 111</w:t>
      </w:r>
      <w:r w:rsidR="00C747AD">
        <w:t xml:space="preserve"> online</w:t>
      </w:r>
      <w:r w:rsidRPr="00E82074">
        <w:t xml:space="preserve"> and the digital landscape we now look at </w:t>
      </w:r>
      <w:r w:rsidRPr="00760522">
        <w:t>where NHS 111</w:t>
      </w:r>
      <w:r w:rsidR="00C747AD" w:rsidRPr="00760522">
        <w:t xml:space="preserve"> online</w:t>
      </w:r>
      <w:r w:rsidRPr="00760522">
        <w:t xml:space="preserve"> sits in pathways to urgent and emergency care. To do this we draw on the interview accounts, and on policy documents and public facing information about the urgent and emergency care system.  </w:t>
      </w:r>
    </w:p>
    <w:p w14:paraId="02B0A2F4" w14:textId="4DBE433B" w:rsidR="006B796F" w:rsidRPr="00760522" w:rsidRDefault="006B796F" w:rsidP="0093223B">
      <w:pPr>
        <w:pStyle w:val="Heading3"/>
      </w:pPr>
      <w:bookmarkStart w:id="94" w:name="_Toc99031428"/>
      <w:r w:rsidRPr="00760522">
        <w:t>Conceptualising and representing pathways to care</w:t>
      </w:r>
      <w:bookmarkEnd w:id="94"/>
    </w:p>
    <w:p w14:paraId="77B71388" w14:textId="03C241DE" w:rsidR="006B796F" w:rsidRPr="00E82074" w:rsidRDefault="005778A9" w:rsidP="005C7CBF">
      <w:r w:rsidRPr="00760522">
        <w:t>W</w:t>
      </w:r>
      <w:r w:rsidR="00595DDC" w:rsidRPr="00760522">
        <w:t xml:space="preserve">e enrolled </w:t>
      </w:r>
      <w:r w:rsidRPr="00760522">
        <w:t>ideas about</w:t>
      </w:r>
      <w:r w:rsidR="00595DDC" w:rsidRPr="00760522">
        <w:t xml:space="preserve"> </w:t>
      </w:r>
      <w:r w:rsidR="00FA0889">
        <w:rPr>
          <w:color w:val="00B0F0"/>
        </w:rPr>
        <w:t>‘</w:t>
      </w:r>
      <w:r w:rsidR="00FA0889" w:rsidRPr="00760522">
        <w:rPr>
          <w:i/>
        </w:rPr>
        <w:t>work-as-imagined</w:t>
      </w:r>
      <w:r w:rsidR="00FA0889">
        <w:rPr>
          <w:color w:val="00B0F0"/>
        </w:rPr>
        <w:t>’</w:t>
      </w:r>
      <w:r w:rsidR="00595DDC" w:rsidRPr="00760522">
        <w:t xml:space="preserve"> and </w:t>
      </w:r>
      <w:r w:rsidR="00FA0889">
        <w:rPr>
          <w:color w:val="00B0F0"/>
        </w:rPr>
        <w:t>‘</w:t>
      </w:r>
      <w:r w:rsidR="00FA0889" w:rsidRPr="00760522">
        <w:rPr>
          <w:i/>
        </w:rPr>
        <w:t>work-as-done</w:t>
      </w:r>
      <w:r w:rsidR="00FA0889">
        <w:rPr>
          <w:color w:val="00B0F0"/>
        </w:rPr>
        <w:t>’</w:t>
      </w:r>
      <w:r w:rsidR="00595DDC" w:rsidRPr="00760522">
        <w:rPr>
          <w:i/>
        </w:rPr>
        <w:t xml:space="preserve"> </w:t>
      </w:r>
      <w:r w:rsidR="001761ED" w:rsidRPr="001761ED">
        <w:rPr>
          <w:noProof/>
          <w:vertAlign w:val="superscript"/>
        </w:rPr>
        <w:t>70</w:t>
      </w:r>
      <w:r w:rsidR="00595DDC" w:rsidRPr="00760522">
        <w:t xml:space="preserve"> </w:t>
      </w:r>
      <w:r w:rsidR="001761ED" w:rsidRPr="001761ED">
        <w:rPr>
          <w:noProof/>
          <w:vertAlign w:val="superscript"/>
        </w:rPr>
        <w:t>71</w:t>
      </w:r>
      <w:r w:rsidR="00595DDC" w:rsidRPr="00760522">
        <w:t xml:space="preserve"> </w:t>
      </w:r>
      <w:r w:rsidR="001761ED" w:rsidRPr="001761ED">
        <w:rPr>
          <w:noProof/>
          <w:vertAlign w:val="superscript"/>
        </w:rPr>
        <w:t>72</w:t>
      </w:r>
      <w:r w:rsidR="00595DDC" w:rsidRPr="00760522">
        <w:t xml:space="preserve"> </w:t>
      </w:r>
      <w:r w:rsidRPr="00760522">
        <w:t xml:space="preserve"> to explore the ways that pathways to care are presented in </w:t>
      </w:r>
      <w:r w:rsidR="006B796F" w:rsidRPr="00760522">
        <w:t xml:space="preserve">policy and practice documents </w:t>
      </w:r>
      <w:r w:rsidRPr="00760522">
        <w:t xml:space="preserve">and in public education messaging, and to compare models and diagrams depicting these pathways   with the interview accounts of help seeking.  </w:t>
      </w:r>
      <w:r w:rsidR="006B796F" w:rsidRPr="00760522">
        <w:t>Drawing on insights from complexity science</w:t>
      </w:r>
      <w:r w:rsidR="00865382" w:rsidRPr="00760522">
        <w:t>,</w:t>
      </w:r>
      <w:r w:rsidR="006B796F" w:rsidRPr="00760522">
        <w:t xml:space="preserve"> Braithwaite</w:t>
      </w:r>
      <w:r w:rsidRPr="00760522">
        <w:t xml:space="preserve"> </w:t>
      </w:r>
      <w:r w:rsidR="001761ED" w:rsidRPr="001761ED">
        <w:rPr>
          <w:noProof/>
          <w:vertAlign w:val="superscript"/>
        </w:rPr>
        <w:t>73</w:t>
      </w:r>
      <w:r w:rsidRPr="00760522">
        <w:t xml:space="preserve"> </w:t>
      </w:r>
      <w:r w:rsidR="006B796F" w:rsidRPr="00760522">
        <w:t>encourages us to recognise that health systems are non-linear,</w:t>
      </w:r>
      <w:r w:rsidRPr="00760522">
        <w:t xml:space="preserve"> a</w:t>
      </w:r>
      <w:r w:rsidR="006B796F" w:rsidRPr="00760522">
        <w:t xml:space="preserve">nd with colleagues he has delineated </w:t>
      </w:r>
      <w:r w:rsidR="003201D7" w:rsidRPr="00760522">
        <w:t xml:space="preserve">healthcare </w:t>
      </w:r>
      <w:r w:rsidR="006B796F" w:rsidRPr="00760522">
        <w:t xml:space="preserve">systems as having a </w:t>
      </w:r>
      <w:r w:rsidR="00FA0889">
        <w:rPr>
          <w:color w:val="00B0F0"/>
        </w:rPr>
        <w:t>‘</w:t>
      </w:r>
      <w:r w:rsidR="00FA0889" w:rsidRPr="00760522">
        <w:t>blunt</w:t>
      </w:r>
      <w:r w:rsidR="00FA0889">
        <w:rPr>
          <w:color w:val="00B0F0"/>
        </w:rPr>
        <w:t>’</w:t>
      </w:r>
      <w:r w:rsidR="006B796F" w:rsidRPr="00760522">
        <w:t xml:space="preserve"> and a </w:t>
      </w:r>
      <w:r w:rsidR="00FA0889">
        <w:rPr>
          <w:color w:val="00B0F0"/>
        </w:rPr>
        <w:t>‘</w:t>
      </w:r>
      <w:r w:rsidR="00FA0889" w:rsidRPr="00760522">
        <w:t>sharp</w:t>
      </w:r>
      <w:r w:rsidR="00FA0889">
        <w:rPr>
          <w:color w:val="00B0F0"/>
        </w:rPr>
        <w:t>’</w:t>
      </w:r>
      <w:r w:rsidR="006B796F" w:rsidRPr="00760522">
        <w:t xml:space="preserve"> end.</w:t>
      </w:r>
      <w:r w:rsidR="001761ED" w:rsidRPr="001761ED">
        <w:rPr>
          <w:noProof/>
          <w:vertAlign w:val="superscript"/>
        </w:rPr>
        <w:t>71, 72</w:t>
      </w:r>
      <w:r w:rsidR="006B796F" w:rsidRPr="00760522">
        <w:t xml:space="preserve">  At the sharp end</w:t>
      </w:r>
      <w:r w:rsidR="006B796F" w:rsidRPr="00E82074">
        <w:t xml:space="preserve"> is the frontline workforce (healthcare professional</w:t>
      </w:r>
      <w:r w:rsidR="00A343A4">
        <w:t>s</w:t>
      </w:r>
      <w:r w:rsidR="006B796F" w:rsidRPr="00E82074">
        <w:t xml:space="preserve"> and those involved in directly delivering care and services) and at the blunt end are those who aim to shape and influence healthcare and services including national and local policy-makers</w:t>
      </w:r>
      <w:r w:rsidR="00A343A4">
        <w:t xml:space="preserve"> and</w:t>
      </w:r>
      <w:r w:rsidR="006B796F" w:rsidRPr="00E82074">
        <w:t xml:space="preserve"> service managers. It is this latter group, at the blunt end of the healthcare system who, it is argued, create and use </w:t>
      </w:r>
      <w:r w:rsidR="006B796F" w:rsidRPr="005778A9">
        <w:rPr>
          <w:i/>
        </w:rPr>
        <w:t>imagined</w:t>
      </w:r>
      <w:r w:rsidR="006B796F" w:rsidRPr="00E82074">
        <w:t xml:space="preserve">, simplified conceptualisations of </w:t>
      </w:r>
      <w:r w:rsidR="003201D7">
        <w:t xml:space="preserve">healthcare </w:t>
      </w:r>
      <w:r w:rsidR="006B796F" w:rsidRPr="00E82074">
        <w:t>work and practice. The diagrams used to represent patient pathways to urgent and emergency care, and the policy documents that describe these pathways in simplified and linear terms</w:t>
      </w:r>
      <w:r w:rsidR="00CD75F2">
        <w:t>,</w:t>
      </w:r>
      <w:r w:rsidR="006B796F" w:rsidRPr="00E82074">
        <w:t xml:space="preserve"> are located at this blunt end of the </w:t>
      </w:r>
      <w:r w:rsidR="00CD75F2">
        <w:t xml:space="preserve">healthcare </w:t>
      </w:r>
      <w:r w:rsidR="006B796F" w:rsidRPr="00E82074">
        <w:t>system</w:t>
      </w:r>
      <w:r w:rsidR="00CD75F2">
        <w:t>, and are, we contend,</w:t>
      </w:r>
      <w:r w:rsidR="00CD75F2" w:rsidRPr="00CD75F2">
        <w:t xml:space="preserve"> </w:t>
      </w:r>
      <w:r w:rsidR="00CD75F2" w:rsidRPr="00CD75F2">
        <w:rPr>
          <w:i/>
        </w:rPr>
        <w:t>work-as-imagined</w:t>
      </w:r>
      <w:r w:rsidR="006B796F" w:rsidRPr="00E82074">
        <w:t xml:space="preserve">. At the sharp end of care, as we will show, the work of making sense of and navigating </w:t>
      </w:r>
      <w:r w:rsidR="00FA0889">
        <w:rPr>
          <w:color w:val="00B0F0"/>
        </w:rPr>
        <w:t>‘</w:t>
      </w:r>
      <w:r w:rsidR="00FA0889" w:rsidRPr="00E82074">
        <w:t>real</w:t>
      </w:r>
      <w:r w:rsidR="00FA0889">
        <w:rPr>
          <w:color w:val="00B0F0"/>
        </w:rPr>
        <w:t>’</w:t>
      </w:r>
      <w:r w:rsidR="006B796F" w:rsidRPr="00E82074">
        <w:t xml:space="preserve"> pathways to care is done by healthcare staff and patients</w:t>
      </w:r>
      <w:r w:rsidR="00CD75F2">
        <w:t xml:space="preserve"> and this can look very different</w:t>
      </w:r>
      <w:r w:rsidR="006B796F" w:rsidRPr="00E82074">
        <w:t xml:space="preserve">. </w:t>
      </w:r>
    </w:p>
    <w:p w14:paraId="2B069F51" w14:textId="085BD17C" w:rsidR="006B796F" w:rsidRPr="00E82074" w:rsidRDefault="006B796F" w:rsidP="005503BE">
      <w:r w:rsidRPr="00E82074">
        <w:t xml:space="preserve">NHS 111 telephone services were implemented across England in 2013, replacing the NHS Direct nurse led telephone service which had been introduced in 1997.  Both NHS Direct and its successor NHS 111 sought to provide health advice to callers and encourage self-care where possible, but NHS 111 offered a clinical triage system (using the NHS Pathways </w:t>
      </w:r>
      <w:r w:rsidRPr="000B0F0A">
        <w:t>computerised decision support system) combined with a directory of services that also allowed call handlers to direct patients to appropriate services. In the same year that NHS 111 telephone services were introduced</w:t>
      </w:r>
      <w:r w:rsidR="00D71AF6">
        <w:t>,</w:t>
      </w:r>
      <w:r w:rsidRPr="000B0F0A">
        <w:t xml:space="preserve"> Phase 1 of the Urgent and Emergency Care Review was one of the first</w:t>
      </w:r>
      <w:r w:rsidR="00CD75F2" w:rsidRPr="000B0F0A">
        <w:t xml:space="preserve"> policy documents</w:t>
      </w:r>
      <w:r w:rsidRPr="000B0F0A">
        <w:t xml:space="preserve"> to describe the role of telephone services to help patients access care and services.</w:t>
      </w:r>
      <w:r w:rsidR="001761ED" w:rsidRPr="001761ED">
        <w:rPr>
          <w:noProof/>
          <w:vertAlign w:val="superscript"/>
        </w:rPr>
        <w:t>74</w:t>
      </w:r>
      <w:r w:rsidRPr="000B0F0A">
        <w:t xml:space="preserve"> The update to the review</w:t>
      </w:r>
      <w:r w:rsidR="002018B1" w:rsidRPr="000B0F0A">
        <w:t>,</w:t>
      </w:r>
      <w:r w:rsidRPr="000B0F0A">
        <w:t xml:space="preserve"> published in 2014</w:t>
      </w:r>
      <w:r w:rsidR="002018B1" w:rsidRPr="000B0F0A">
        <w:t>,</w:t>
      </w:r>
      <w:r w:rsidR="001761ED" w:rsidRPr="001761ED">
        <w:rPr>
          <w:noProof/>
          <w:vertAlign w:val="superscript"/>
        </w:rPr>
        <w:t>75</w:t>
      </w:r>
      <w:r w:rsidRPr="000B0F0A">
        <w:t xml:space="preserve"> consolidated the vision for urgent and emergency care and presented a pictorial representation</w:t>
      </w:r>
      <w:r w:rsidRPr="00E82074">
        <w:t xml:space="preserve"> of the urgent and emergency care system in what has become known as the Keogh diagram or triangle after the principal author of the  </w:t>
      </w:r>
      <w:r w:rsidR="0092643B">
        <w:t>r</w:t>
      </w:r>
      <w:r w:rsidRPr="00E82074">
        <w:t>eview</w:t>
      </w:r>
      <w:r w:rsidR="0092643B">
        <w:t>,</w:t>
      </w:r>
      <w:r w:rsidRPr="00E82074">
        <w:t xml:space="preserve"> Sir Bruce Keogh. This diagram </w:t>
      </w:r>
      <w:r w:rsidR="0038188B">
        <w:t>(F</w:t>
      </w:r>
      <w:r w:rsidRPr="0038188B">
        <w:t>igure</w:t>
      </w:r>
      <w:r w:rsidR="007E5ADD" w:rsidRPr="0038188B">
        <w:t xml:space="preserve"> </w:t>
      </w:r>
      <w:r w:rsidR="0023292B">
        <w:t>1</w:t>
      </w:r>
      <w:r w:rsidRPr="0038188B">
        <w:t>) depicts</w:t>
      </w:r>
      <w:r w:rsidRPr="00E82074">
        <w:t xml:space="preserve"> </w:t>
      </w:r>
      <w:r w:rsidR="00FA0889" w:rsidRPr="00FA0889">
        <w:rPr>
          <w:color w:val="00B0F0"/>
          <w:highlight w:val="green"/>
        </w:rPr>
        <w:t>“</w:t>
      </w:r>
      <w:r w:rsidR="00FA0889" w:rsidRPr="00FA0889">
        <w:rPr>
          <w:highlight w:val="green"/>
        </w:rPr>
        <w:t>in visual form, the shape and structure of the future urgent and emergency care system</w:t>
      </w:r>
      <w:r w:rsidR="00FA0889" w:rsidRPr="00FA0889">
        <w:rPr>
          <w:color w:val="00B0F0"/>
          <w:highlight w:val="green"/>
        </w:rPr>
        <w:t>”</w:t>
      </w:r>
      <w:r w:rsidRPr="00E82074">
        <w:t xml:space="preserve"> </w:t>
      </w:r>
      <w:r w:rsidR="001761ED" w:rsidRPr="001761ED">
        <w:rPr>
          <w:noProof/>
          <w:vertAlign w:val="superscript"/>
        </w:rPr>
        <w:t>75</w:t>
      </w:r>
      <w:r w:rsidR="000B0F0A">
        <w:t>(p8)</w:t>
      </w:r>
      <w:r w:rsidR="000B0F0A" w:rsidRPr="00E82074">
        <w:t xml:space="preserve"> </w:t>
      </w:r>
      <w:r w:rsidRPr="00E82074">
        <w:t xml:space="preserve">and reflects a high level NHS policy vision for transforming care for people with urgent but non-life threatening </w:t>
      </w:r>
      <w:r w:rsidR="003201D7">
        <w:t>healthcare</w:t>
      </w:r>
      <w:r w:rsidRPr="00E82074">
        <w:t xml:space="preserve"> needs. The diagram shows that patients can</w:t>
      </w:r>
      <w:r w:rsidR="000B0F0A">
        <w:t>:</w:t>
      </w:r>
      <w:r w:rsidRPr="00E82074">
        <w:t xml:space="preserve"> </w:t>
      </w:r>
    </w:p>
    <w:p w14:paraId="70B15786" w14:textId="77777777" w:rsidR="006B796F" w:rsidRPr="00E82074" w:rsidRDefault="006B796F" w:rsidP="005503BE">
      <w:pPr>
        <w:pStyle w:val="ListParagraph"/>
        <w:numPr>
          <w:ilvl w:val="0"/>
          <w:numId w:val="2"/>
        </w:numPr>
      </w:pPr>
      <w:r w:rsidRPr="00E82074">
        <w:t>use self-care, including accessing the NHS</w:t>
      </w:r>
      <w:r w:rsidR="00C747AD">
        <w:t xml:space="preserve"> online</w:t>
      </w:r>
      <w:r w:rsidRPr="00E82074">
        <w:t xml:space="preserve"> (web-based) advice via the NHS Choices site (since been transferred to the NHS.UK website), </w:t>
      </w:r>
    </w:p>
    <w:p w14:paraId="5E77B533" w14:textId="3D6B7F8A" w:rsidR="006B796F" w:rsidRPr="00E82074" w:rsidRDefault="006B796F" w:rsidP="005503BE">
      <w:pPr>
        <w:pStyle w:val="ListParagraph"/>
        <w:numPr>
          <w:ilvl w:val="0"/>
          <w:numId w:val="2"/>
        </w:numPr>
      </w:pPr>
      <w:r w:rsidRPr="00E82074">
        <w:t xml:space="preserve">follow an emergency </w:t>
      </w:r>
      <w:r w:rsidR="00FA0889" w:rsidRPr="00FA0889">
        <w:rPr>
          <w:color w:val="00B0F0"/>
          <w:highlight w:val="green"/>
        </w:rPr>
        <w:t>‘</w:t>
      </w:r>
      <w:r w:rsidR="00FA0889" w:rsidRPr="00FA0889">
        <w:rPr>
          <w:highlight w:val="green"/>
        </w:rPr>
        <w:t>999</w:t>
      </w:r>
      <w:r w:rsidR="00FA0889" w:rsidRPr="00FA0889">
        <w:rPr>
          <w:color w:val="00B0F0"/>
          <w:highlight w:val="green"/>
        </w:rPr>
        <w:t>’</w:t>
      </w:r>
      <w:r w:rsidRPr="00E82074">
        <w:t xml:space="preserve"> (red) pathway to specialist emergency care (depicted in red at the apex of the triangle) or </w:t>
      </w:r>
    </w:p>
    <w:p w14:paraId="316F59BE" w14:textId="5D16749B" w:rsidR="006B796F" w:rsidRPr="00E82074" w:rsidRDefault="006B796F" w:rsidP="005503BE">
      <w:pPr>
        <w:pStyle w:val="ListParagraph"/>
        <w:numPr>
          <w:ilvl w:val="0"/>
          <w:numId w:val="2"/>
        </w:numPr>
      </w:pPr>
      <w:r w:rsidRPr="00E82074">
        <w:t xml:space="preserve">use the new </w:t>
      </w:r>
      <w:r w:rsidR="00FA0889" w:rsidRPr="00FA0889">
        <w:rPr>
          <w:color w:val="00B0F0"/>
          <w:highlight w:val="green"/>
        </w:rPr>
        <w:t>‘</w:t>
      </w:r>
      <w:r w:rsidR="00FA0889" w:rsidRPr="00FA0889">
        <w:rPr>
          <w:highlight w:val="green"/>
        </w:rPr>
        <w:t>111</w:t>
      </w:r>
      <w:r w:rsidR="00FA0889" w:rsidRPr="00FA0889">
        <w:rPr>
          <w:color w:val="00B0F0"/>
          <w:highlight w:val="green"/>
        </w:rPr>
        <w:t>’</w:t>
      </w:r>
      <w:r w:rsidRPr="00E82074">
        <w:t xml:space="preserve"> telephone service (shown in blue) as a gateway to a range of non-hospital services </w:t>
      </w:r>
      <w:r w:rsidR="00FA0889" w:rsidRPr="00FA0889">
        <w:rPr>
          <w:color w:val="00B0F0"/>
          <w:highlight w:val="green"/>
        </w:rPr>
        <w:t>‘</w:t>
      </w:r>
      <w:r w:rsidR="00FA0889" w:rsidRPr="00FA0889">
        <w:rPr>
          <w:highlight w:val="green"/>
        </w:rPr>
        <w:t>close to home</w:t>
      </w:r>
      <w:r w:rsidR="00FA0889" w:rsidRPr="00FA0889">
        <w:rPr>
          <w:color w:val="00B0F0"/>
          <w:highlight w:val="green"/>
        </w:rPr>
        <w:t>’</w:t>
      </w:r>
      <w:r w:rsidRPr="00E82074">
        <w:t xml:space="preserve">.  </w:t>
      </w:r>
    </w:p>
    <w:p w14:paraId="468DFE54" w14:textId="2A3D2BD0" w:rsidR="006B796F" w:rsidRPr="00E82074" w:rsidRDefault="006B796F" w:rsidP="005C7CBF">
      <w:r w:rsidRPr="00E82074">
        <w:t xml:space="preserve">The </w:t>
      </w:r>
      <w:r w:rsidR="000B0F0A" w:rsidRPr="000B0F0A">
        <w:t>Urgent and Emergency Care Review</w:t>
      </w:r>
      <w:r w:rsidR="000B0F0A">
        <w:t xml:space="preserve"> update in </w:t>
      </w:r>
      <w:r w:rsidRPr="00E82074">
        <w:t>2014 report was clear that the transformation of services based on this vision would take three to five years, but the diagram conveyed important message</w:t>
      </w:r>
      <w:r w:rsidR="000B0F0A">
        <w:t xml:space="preserve">s about </w:t>
      </w:r>
      <w:r w:rsidRPr="00E82074">
        <w:t>the integrat</w:t>
      </w:r>
      <w:r w:rsidR="000B0F0A">
        <w:t>ion of the</w:t>
      </w:r>
      <w:r w:rsidRPr="00E82074">
        <w:t xml:space="preserve"> urgent and emergency care system, and that care outside hospital settings, in</w:t>
      </w:r>
      <w:r w:rsidR="000B0F0A">
        <w:t>,</w:t>
      </w:r>
      <w:r w:rsidRPr="00E82074">
        <w:t xml:space="preserve"> or close to people</w:t>
      </w:r>
      <w:r w:rsidR="00FA0889">
        <w:rPr>
          <w:color w:val="00B0F0"/>
        </w:rPr>
        <w:t>’</w:t>
      </w:r>
      <w:r w:rsidRPr="00E82074">
        <w:t>s homes</w:t>
      </w:r>
      <w:r w:rsidR="000B0F0A">
        <w:t>,</w:t>
      </w:r>
      <w:r w:rsidRPr="00E82074">
        <w:t xml:space="preserve"> was the </w:t>
      </w:r>
      <w:r w:rsidR="00FA0889">
        <w:rPr>
          <w:color w:val="00B0F0"/>
        </w:rPr>
        <w:t>‘</w:t>
      </w:r>
      <w:r w:rsidR="00FA0889" w:rsidRPr="00E82074">
        <w:t>right place</w:t>
      </w:r>
      <w:r w:rsidR="00FA0889">
        <w:rPr>
          <w:color w:val="00B0F0"/>
        </w:rPr>
        <w:t>’</w:t>
      </w:r>
      <w:r w:rsidRPr="00E82074">
        <w:t xml:space="preserve"> for urgent non-life threatening health needs. The use of arrows and colour to separate emergency and urgent care reinforced ideas about appropriate pathways or </w:t>
      </w:r>
      <w:r w:rsidRPr="000B0F0A">
        <w:t xml:space="preserve">routes in the system. </w:t>
      </w:r>
      <w:r w:rsidR="000B0F0A" w:rsidRPr="000B0F0A">
        <w:t xml:space="preserve">This </w:t>
      </w:r>
      <w:r w:rsidRPr="000B0F0A">
        <w:t>Keogh diagram has been widely reproduced on websites</w:t>
      </w:r>
      <w:r w:rsidR="000B0F0A">
        <w:t>,</w:t>
      </w:r>
      <w:r w:rsidR="001761ED" w:rsidRPr="001761ED">
        <w:rPr>
          <w:noProof/>
          <w:vertAlign w:val="superscript"/>
        </w:rPr>
        <w:t>76, 77</w:t>
      </w:r>
      <w:r w:rsidR="000B0F0A">
        <w:t xml:space="preserve"> </w:t>
      </w:r>
      <w:r w:rsidRPr="00E82074">
        <w:t>in local Council papers</w:t>
      </w:r>
      <w:r w:rsidR="00F65512">
        <w:t>,</w:t>
      </w:r>
      <w:r w:rsidR="001761ED" w:rsidRPr="001761ED">
        <w:rPr>
          <w:noProof/>
          <w:vertAlign w:val="superscript"/>
        </w:rPr>
        <w:t>78, 79</w:t>
      </w:r>
      <w:r w:rsidRPr="00E82074">
        <w:t xml:space="preserve"> and in academic research, including work by members of our research team</w:t>
      </w:r>
      <w:r w:rsidR="00F47983">
        <w:t>.</w:t>
      </w:r>
      <w:r w:rsidR="001761ED" w:rsidRPr="001761ED">
        <w:rPr>
          <w:noProof/>
          <w:vertAlign w:val="superscript"/>
        </w:rPr>
        <w:t>80</w:t>
      </w:r>
      <w:r w:rsidR="00F47983">
        <w:t xml:space="preserve"> </w:t>
      </w:r>
    </w:p>
    <w:p w14:paraId="5062A618" w14:textId="77777777" w:rsidR="006B796F" w:rsidRPr="00E82074" w:rsidRDefault="006B796F" w:rsidP="005503BE">
      <w:pPr>
        <w:pStyle w:val="ListParagraph"/>
      </w:pPr>
    </w:p>
    <w:p w14:paraId="044F4A6A" w14:textId="77777777" w:rsidR="00A77589" w:rsidRPr="00324C57" w:rsidRDefault="006B796F" w:rsidP="00A77589">
      <w:pPr>
        <w:rPr>
          <w:i/>
        </w:rPr>
      </w:pPr>
      <w:r w:rsidRPr="0038188B">
        <w:t>Figure</w:t>
      </w:r>
      <w:r w:rsidR="00260E63" w:rsidRPr="0038188B">
        <w:t xml:space="preserve"> </w:t>
      </w:r>
      <w:r w:rsidR="0023292B">
        <w:t>1</w:t>
      </w:r>
      <w:r w:rsidR="0038188B" w:rsidRPr="0038188B">
        <w:t xml:space="preserve"> </w:t>
      </w:r>
      <w:r w:rsidRPr="0038188B">
        <w:t>The Keogh</w:t>
      </w:r>
      <w:r w:rsidRPr="00E82074">
        <w:t xml:space="preserve"> triangle depicting the urgent and emergency care system</w:t>
      </w:r>
      <w:r w:rsidR="00A77589">
        <w:t xml:space="preserve">. </w:t>
      </w:r>
      <w:r w:rsidR="00A77589" w:rsidRPr="00324C57">
        <w:rPr>
          <w:i/>
          <w:sz w:val="22"/>
          <w:szCs w:val="22"/>
        </w:rPr>
        <w:t>Figure reproduced with permission from NHS England</w:t>
      </w:r>
      <w:r w:rsidR="00A77589">
        <w:rPr>
          <w:i/>
          <w:sz w:val="22"/>
          <w:szCs w:val="22"/>
        </w:rPr>
        <w:t>.</w:t>
      </w:r>
      <w:r w:rsidR="00A77589" w:rsidRPr="001761ED">
        <w:rPr>
          <w:i/>
          <w:noProof/>
          <w:sz w:val="22"/>
          <w:szCs w:val="22"/>
          <w:vertAlign w:val="superscript"/>
        </w:rPr>
        <w:t>74</w:t>
      </w:r>
    </w:p>
    <w:p w14:paraId="738ACECB" w14:textId="70E66CF7" w:rsidR="006B796F" w:rsidRPr="00E82074" w:rsidRDefault="006B796F" w:rsidP="005C7CBF">
      <w:pPr>
        <w:pStyle w:val="Heading6"/>
      </w:pPr>
    </w:p>
    <w:p w14:paraId="2A82DB7C" w14:textId="5EEE9D4A" w:rsidR="007F7BB6" w:rsidRPr="003907C1" w:rsidRDefault="003907C1" w:rsidP="005C7CBF">
      <w:pPr>
        <w:rPr>
          <w:i/>
          <w:color w:val="FF0000"/>
        </w:rPr>
      </w:pPr>
      <w:r>
        <w:rPr>
          <w:i/>
          <w:color w:val="FF0000"/>
        </w:rPr>
        <w:t xml:space="preserve">&lt;&lt;Typesetter insert </w:t>
      </w:r>
      <w:r w:rsidR="00A77589">
        <w:rPr>
          <w:i/>
          <w:color w:val="FF0000"/>
        </w:rPr>
        <w:t>HSDR-NIHR127590-fig1.jpg</w:t>
      </w:r>
      <w:r>
        <w:rPr>
          <w:i/>
          <w:color w:val="FF0000"/>
        </w:rPr>
        <w:t>&gt;&gt;</w:t>
      </w:r>
    </w:p>
    <w:p w14:paraId="4BE2E760" w14:textId="148AD1DE" w:rsidR="006B796F" w:rsidRPr="00E82074" w:rsidRDefault="006B796F" w:rsidP="005C7CBF">
      <w:r w:rsidRPr="00E82074">
        <w:t xml:space="preserve">Other images created </w:t>
      </w:r>
      <w:r w:rsidRPr="0038188B">
        <w:t xml:space="preserve">by service commissioners and providers also depict the urgent and emergency care system (e.g. Figures </w:t>
      </w:r>
      <w:r w:rsidR="0023292B">
        <w:t>2</w:t>
      </w:r>
      <w:r w:rsidR="00CF5E51">
        <w:t xml:space="preserve"> </w:t>
      </w:r>
      <w:r w:rsidR="0023292B">
        <w:t>and 3</w:t>
      </w:r>
      <w:r w:rsidRPr="0038188B">
        <w:t xml:space="preserve"> below). These appear</w:t>
      </w:r>
      <w:r w:rsidRPr="00E82074">
        <w:t xml:space="preserve"> as posters or web-based infographics as part of health education campaigns and advice to signpost patients and the public to services. These images retain some elements of the colour signifiers used in the Keogh triangle (e.g. red for emergency care) but not the inverted triangle shape, and they include different types of services (and sometimes different names for the same service). Variations in the names and types of services depicted in these different diagrams reinforces the sense that this landscape of care provision is constantly changing, but NHS 111 often features prominently in these images (as in the examples below). </w:t>
      </w:r>
    </w:p>
    <w:p w14:paraId="5AD33CEB" w14:textId="77777777" w:rsidR="003201D7" w:rsidRDefault="003201D7" w:rsidP="005503BE">
      <w:pPr>
        <w:pStyle w:val="ListParagraph"/>
      </w:pPr>
    </w:p>
    <w:p w14:paraId="3E681E06" w14:textId="77777777" w:rsidR="00A77589" w:rsidRPr="00F47983" w:rsidRDefault="006B796F" w:rsidP="00A77589">
      <w:pPr>
        <w:rPr>
          <w:i/>
          <w:noProof/>
          <w:lang w:eastAsia="en-GB"/>
        </w:rPr>
      </w:pPr>
      <w:r w:rsidRPr="0038188B">
        <w:t xml:space="preserve">Figure </w:t>
      </w:r>
      <w:r w:rsidR="0023292B">
        <w:t>2</w:t>
      </w:r>
      <w:r w:rsidRPr="0038188B">
        <w:t xml:space="preserve"> East Riding of Yorkshire CCG Urgent and Emergency Care poster</w:t>
      </w:r>
      <w:r w:rsidR="00A77589">
        <w:t xml:space="preserve">. </w:t>
      </w:r>
      <w:r w:rsidR="00A77589">
        <w:rPr>
          <w:i/>
          <w:noProof/>
          <w:lang w:eastAsia="en-GB"/>
        </w:rPr>
        <w:t xml:space="preserve">This image was taken from the </w:t>
      </w:r>
      <w:r w:rsidR="00A77589" w:rsidRPr="003648AA">
        <w:rPr>
          <w:i/>
          <w:noProof/>
          <w:lang w:eastAsia="en-GB"/>
        </w:rPr>
        <w:t>https://www.eastridingofyorkshireccg.nhs.uk/</w:t>
      </w:r>
      <w:r w:rsidR="00A77589">
        <w:rPr>
          <w:i/>
          <w:noProof/>
          <w:lang w:eastAsia="en-GB"/>
        </w:rPr>
        <w:t xml:space="preserve">. </w:t>
      </w:r>
      <w:r w:rsidR="00A77589" w:rsidRPr="00F47983">
        <w:rPr>
          <w:i/>
          <w:noProof/>
          <w:lang w:eastAsia="en-GB"/>
        </w:rPr>
        <w:t>East Riding of Yorkshire CCG have since updated the image used in</w:t>
      </w:r>
      <w:r w:rsidR="00A77589">
        <w:rPr>
          <w:i/>
          <w:noProof/>
          <w:lang w:eastAsia="en-GB"/>
        </w:rPr>
        <w:t xml:space="preserve"> </w:t>
      </w:r>
      <w:r w:rsidR="00A77589" w:rsidRPr="00F47983">
        <w:rPr>
          <w:i/>
          <w:noProof/>
          <w:lang w:eastAsia="en-GB"/>
        </w:rPr>
        <w:t xml:space="preserve">their materials but </w:t>
      </w:r>
      <w:r w:rsidR="00A77589">
        <w:rPr>
          <w:i/>
          <w:noProof/>
          <w:lang w:eastAsia="en-GB"/>
        </w:rPr>
        <w:t xml:space="preserve">similar </w:t>
      </w:r>
      <w:r w:rsidR="00A77589" w:rsidRPr="00F47983">
        <w:rPr>
          <w:i/>
          <w:noProof/>
          <w:lang w:eastAsia="en-GB"/>
        </w:rPr>
        <w:t>versions of this diagram appe</w:t>
      </w:r>
      <w:r w:rsidR="00A77589">
        <w:rPr>
          <w:i/>
          <w:noProof/>
          <w:lang w:eastAsia="en-GB"/>
        </w:rPr>
        <w:t>ared</w:t>
      </w:r>
      <w:r w:rsidR="00A77589" w:rsidRPr="00F47983">
        <w:rPr>
          <w:i/>
          <w:noProof/>
          <w:lang w:eastAsia="en-GB"/>
        </w:rPr>
        <w:t xml:space="preserve"> elsewhere on NHS and other websites</w:t>
      </w:r>
      <w:r w:rsidR="00A77589">
        <w:rPr>
          <w:i/>
          <w:noProof/>
          <w:lang w:eastAsia="en-GB"/>
        </w:rPr>
        <w:t xml:space="preserve"> within the timeline of our study.</w:t>
      </w:r>
      <w:r w:rsidR="00A77589" w:rsidRPr="005E405C">
        <w:rPr>
          <w:i/>
          <w:noProof/>
          <w:vertAlign w:val="superscript"/>
          <w:lang w:eastAsia="en-GB"/>
        </w:rPr>
        <w:t>81</w:t>
      </w:r>
    </w:p>
    <w:p w14:paraId="74D4E48D" w14:textId="3B54A3EC" w:rsidR="006B796F" w:rsidRDefault="006B796F" w:rsidP="005C7CBF">
      <w:pPr>
        <w:pStyle w:val="Heading6"/>
      </w:pPr>
    </w:p>
    <w:p w14:paraId="11652C67" w14:textId="52EF433B" w:rsidR="00A77589" w:rsidRDefault="00A77589" w:rsidP="00A77589">
      <w:pPr>
        <w:rPr>
          <w:i/>
          <w:color w:val="FF0000"/>
        </w:rPr>
      </w:pPr>
      <w:r>
        <w:rPr>
          <w:i/>
          <w:color w:val="FF0000"/>
        </w:rPr>
        <w:t>&lt;&lt;Typesetter insert HSDR-NIHR127590-fig</w:t>
      </w:r>
      <w:r>
        <w:rPr>
          <w:i/>
          <w:color w:val="FF0000"/>
        </w:rPr>
        <w:t>2.png</w:t>
      </w:r>
      <w:r>
        <w:rPr>
          <w:i/>
          <w:color w:val="FF0000"/>
        </w:rPr>
        <w:t>&gt;&gt;</w:t>
      </w:r>
    </w:p>
    <w:p w14:paraId="3FF2FFE2" w14:textId="77777777" w:rsidR="00A77589" w:rsidRPr="003907C1" w:rsidRDefault="00A77589" w:rsidP="00A77589">
      <w:pPr>
        <w:rPr>
          <w:i/>
          <w:color w:val="FF0000"/>
        </w:rPr>
      </w:pPr>
    </w:p>
    <w:p w14:paraId="455416FF" w14:textId="77777777" w:rsidR="00A77589" w:rsidRPr="00324C57" w:rsidRDefault="006B796F" w:rsidP="00A77589">
      <w:pPr>
        <w:pStyle w:val="ListParagraph"/>
        <w:rPr>
          <w:i/>
        </w:rPr>
      </w:pPr>
      <w:r w:rsidRPr="005C7CBF">
        <w:rPr>
          <w:rStyle w:val="Heading6Char"/>
        </w:rPr>
        <w:t xml:space="preserve">Figure </w:t>
      </w:r>
      <w:r w:rsidR="0023292B">
        <w:rPr>
          <w:rStyle w:val="Heading6Char"/>
        </w:rPr>
        <w:t>3</w:t>
      </w:r>
      <w:r w:rsidRPr="005C7CBF">
        <w:rPr>
          <w:rStyle w:val="Heading6Char"/>
        </w:rPr>
        <w:t xml:space="preserve"> </w:t>
      </w:r>
      <w:r w:rsidR="007B3CF5">
        <w:rPr>
          <w:rStyle w:val="Heading6Char"/>
        </w:rPr>
        <w:t>U</w:t>
      </w:r>
      <w:r w:rsidRPr="005C7CBF">
        <w:rPr>
          <w:rStyle w:val="Heading6Char"/>
        </w:rPr>
        <w:t>rgent and emergency care poster</w:t>
      </w:r>
      <w:r w:rsidR="00A77589">
        <w:rPr>
          <w:rStyle w:val="Heading6Char"/>
        </w:rPr>
        <w:t xml:space="preserve">. </w:t>
      </w:r>
      <w:r w:rsidR="00A77589" w:rsidRPr="00324C57">
        <w:rPr>
          <w:i/>
        </w:rPr>
        <w:t>This image was taken f</w:t>
      </w:r>
      <w:r w:rsidR="00A77589">
        <w:rPr>
          <w:i/>
        </w:rPr>
        <w:t>r</w:t>
      </w:r>
      <w:r w:rsidR="00A77589" w:rsidRPr="00324C57">
        <w:rPr>
          <w:i/>
        </w:rPr>
        <w:t xml:space="preserve">om a site now registered to </w:t>
      </w:r>
      <w:r w:rsidR="00A77589" w:rsidRPr="003648AA">
        <w:rPr>
          <w:i/>
        </w:rPr>
        <w:t>www.atmedics.com</w:t>
      </w:r>
      <w:r w:rsidR="00A77589" w:rsidRPr="00324C57">
        <w:rPr>
          <w:i/>
        </w:rPr>
        <w:t>. This site does not have a valid security certificate so can no longer be safely viewed.</w:t>
      </w:r>
    </w:p>
    <w:p w14:paraId="2C41317F" w14:textId="1BB5761B" w:rsidR="00A77589" w:rsidRPr="003907C1" w:rsidRDefault="00A77589" w:rsidP="00A77589">
      <w:pPr>
        <w:rPr>
          <w:i/>
          <w:color w:val="FF0000"/>
        </w:rPr>
      </w:pPr>
      <w:r>
        <w:rPr>
          <w:i/>
          <w:color w:val="FF0000"/>
        </w:rPr>
        <w:t>&lt;&lt;Typesetter insert HSDR-NIHR127590-fig</w:t>
      </w:r>
      <w:r>
        <w:rPr>
          <w:i/>
          <w:color w:val="FF0000"/>
        </w:rPr>
        <w:t>3</w:t>
      </w:r>
      <w:r>
        <w:rPr>
          <w:i/>
          <w:color w:val="FF0000"/>
        </w:rPr>
        <w:t>.jpg&gt;&gt;</w:t>
      </w:r>
    </w:p>
    <w:p w14:paraId="5F753463" w14:textId="77777777" w:rsidR="002E41E2" w:rsidRDefault="002E41E2" w:rsidP="005C7CBF"/>
    <w:p w14:paraId="1B5811A9" w14:textId="5B7D012E" w:rsidR="006B796F" w:rsidRPr="00E82074" w:rsidRDefault="006B796F" w:rsidP="005C7CBF">
      <w:r w:rsidRPr="00E82074">
        <w:t xml:space="preserve">These visual representations of the urgent and emergency care system depict separation between different </w:t>
      </w:r>
      <w:r w:rsidR="003201D7">
        <w:t xml:space="preserve">healthcare </w:t>
      </w:r>
      <w:r w:rsidRPr="00E82074">
        <w:t>services, and some (</w:t>
      </w:r>
      <w:r w:rsidR="007E5ADD" w:rsidRPr="00E82074">
        <w:t>e.g.</w:t>
      </w:r>
      <w:r w:rsidRPr="00E82074">
        <w:t xml:space="preserve"> </w:t>
      </w:r>
      <w:r w:rsidR="0038188B">
        <w:t xml:space="preserve">Figure </w:t>
      </w:r>
      <w:r w:rsidR="00CF5E51">
        <w:t>3</w:t>
      </w:r>
      <w:r w:rsidRPr="00E82074">
        <w:t xml:space="preserve">) indicate clearly delineated health problems or conditions that can be dealt with by these differentiated services. The use of graduated colours accentuates the boundaries between services. Some of these images suggest that patients seeking help experience </w:t>
      </w:r>
      <w:r w:rsidRPr="00404D8E">
        <w:t>single health problems, and</w:t>
      </w:r>
      <w:r w:rsidR="00404D8E" w:rsidRPr="00404D8E">
        <w:t xml:space="preserve"> there is an assumption that </w:t>
      </w:r>
      <w:r w:rsidRPr="00404D8E">
        <w:t>they experience little difficulty interpreting symptoms. The complex health needs, social circumstances and the myriad factors known to influence help seeking cannot be conveyed in these simple schema.</w:t>
      </w:r>
      <w:r w:rsidR="005E405C" w:rsidRPr="005E405C">
        <w:rPr>
          <w:noProof/>
          <w:vertAlign w:val="superscript"/>
        </w:rPr>
        <w:t>82</w:t>
      </w:r>
      <w:r w:rsidRPr="00E82074">
        <w:t xml:space="preserve"> </w:t>
      </w:r>
    </w:p>
    <w:p w14:paraId="4B57E3DE" w14:textId="6C174058" w:rsidR="006B796F" w:rsidRPr="004F6317" w:rsidRDefault="006B796F" w:rsidP="005C7CBF">
      <w:r w:rsidRPr="00E82074">
        <w:t>NHS 111</w:t>
      </w:r>
      <w:r w:rsidR="00C747AD">
        <w:t xml:space="preserve"> online</w:t>
      </w:r>
      <w:r w:rsidRPr="00E82074">
        <w:t xml:space="preserve"> did not feature in the original Keogh triangle </w:t>
      </w:r>
      <w:r w:rsidR="00404D8E">
        <w:t xml:space="preserve">which </w:t>
      </w:r>
      <w:r w:rsidRPr="00E82074">
        <w:t xml:space="preserve">predated the launch of this service. </w:t>
      </w:r>
      <w:r w:rsidR="00404D8E">
        <w:t xml:space="preserve">Instead the </w:t>
      </w:r>
      <w:r w:rsidRPr="00E82074">
        <w:t xml:space="preserve">NHS Choices website featured in the self-care </w:t>
      </w:r>
      <w:r w:rsidR="00FA0889">
        <w:rPr>
          <w:color w:val="00B0F0"/>
        </w:rPr>
        <w:t>‘</w:t>
      </w:r>
      <w:r w:rsidR="00FA0889" w:rsidRPr="00E82074">
        <w:t>bubble</w:t>
      </w:r>
      <w:r w:rsidR="00FA0889">
        <w:rPr>
          <w:color w:val="00B0F0"/>
        </w:rPr>
        <w:t>’</w:t>
      </w:r>
      <w:r w:rsidRPr="00E82074">
        <w:t xml:space="preserve"> at the top left corner of the diagram. NHS Choices offered an A-Z of common symptoms, a symptom checker and </w:t>
      </w:r>
      <w:r w:rsidR="003201D7">
        <w:t>healthcare</w:t>
      </w:r>
      <w:r w:rsidRPr="00E82074">
        <w:t xml:space="preserve"> advice (the A-Z feature is now </w:t>
      </w:r>
      <w:r w:rsidRPr="00404D8E">
        <w:t xml:space="preserve">available on </w:t>
      </w:r>
      <w:r w:rsidR="00404D8E" w:rsidRPr="00404D8E">
        <w:t xml:space="preserve">the </w:t>
      </w:r>
      <w:r w:rsidRPr="00404D8E">
        <w:t>NHS.uk website).  As early as 2015 the possibility of a 111 digital platform being integrated into the NHS Choices site was mentioned by some sources</w:t>
      </w:r>
      <w:r w:rsidR="00A274B9" w:rsidRPr="00404D8E">
        <w:t>,</w:t>
      </w:r>
      <w:r w:rsidR="001761ED" w:rsidRPr="001761ED">
        <w:rPr>
          <w:noProof/>
          <w:vertAlign w:val="superscript"/>
        </w:rPr>
        <w:t>76</w:t>
      </w:r>
      <w:r w:rsidRPr="00404D8E">
        <w:t xml:space="preserve"> but NHS</w:t>
      </w:r>
      <w:r w:rsidRPr="00E82074">
        <w:t xml:space="preserve"> 111</w:t>
      </w:r>
      <w:r w:rsidR="00C747AD">
        <w:t xml:space="preserve"> online</w:t>
      </w:r>
      <w:r w:rsidRPr="00E82074">
        <w:t xml:space="preserve"> was launched across England at the end of 2018 with a separate website /url (</w:t>
      </w:r>
      <w:r w:rsidRPr="003648AA">
        <w:t>www.111.nhs.uk</w:t>
      </w:r>
      <w:r w:rsidRPr="00E82074">
        <w:t>) and the NHS Choices site was discontinued. Following the launch of NHS 111</w:t>
      </w:r>
      <w:r w:rsidR="00C747AD">
        <w:t xml:space="preserve"> online</w:t>
      </w:r>
      <w:r w:rsidRPr="00E82074">
        <w:t xml:space="preserve"> national and local publicity campaigns for the service have promoted NHS 111</w:t>
      </w:r>
      <w:r w:rsidR="00C747AD">
        <w:t xml:space="preserve"> online</w:t>
      </w:r>
      <w:r w:rsidRPr="00E82074">
        <w:t xml:space="preserve"> as a </w:t>
      </w:r>
      <w:r w:rsidRPr="004F6317">
        <w:t xml:space="preserve">new service (e.g. Figure </w:t>
      </w:r>
      <w:r w:rsidR="0023292B">
        <w:t>4</w:t>
      </w:r>
      <w:r w:rsidRPr="004F6317">
        <w:t>) or have advertised both the telephone and</w:t>
      </w:r>
      <w:r w:rsidR="00C747AD" w:rsidRPr="004F6317">
        <w:t xml:space="preserve"> online</w:t>
      </w:r>
      <w:r w:rsidRPr="004F6317">
        <w:t xml:space="preserve"> services together under the </w:t>
      </w:r>
      <w:r w:rsidR="00FA0889" w:rsidRPr="00FA0889">
        <w:rPr>
          <w:color w:val="00B0F0"/>
          <w:highlight w:val="green"/>
        </w:rPr>
        <w:t>‘</w:t>
      </w:r>
      <w:r w:rsidR="00FA0889" w:rsidRPr="00FA0889">
        <w:rPr>
          <w:highlight w:val="green"/>
        </w:rPr>
        <w:t>NHS 111</w:t>
      </w:r>
      <w:r w:rsidR="00FA0889" w:rsidRPr="00FA0889">
        <w:rPr>
          <w:color w:val="00B0F0"/>
          <w:highlight w:val="green"/>
        </w:rPr>
        <w:t>’</w:t>
      </w:r>
      <w:r w:rsidRPr="004F6317">
        <w:t xml:space="preserve"> banner (Figure </w:t>
      </w:r>
      <w:r w:rsidR="0023292B">
        <w:t>5</w:t>
      </w:r>
      <w:r w:rsidRPr="004F6317">
        <w:t xml:space="preserve">). These campaigns have run alongside other campaigns and advertising directing people to call 111 rather than 999 </w:t>
      </w:r>
      <w:r w:rsidR="00FA0889" w:rsidRPr="00FA0889">
        <w:rPr>
          <w:color w:val="00B0F0"/>
          <w:highlight w:val="green"/>
        </w:rPr>
        <w:t>“</w:t>
      </w:r>
      <w:r w:rsidR="00FA0889" w:rsidRPr="00FA0889">
        <w:rPr>
          <w:highlight w:val="green"/>
        </w:rPr>
        <w:t>when you need help fast but it is not an emergency</w:t>
      </w:r>
      <w:r w:rsidR="00FA0889" w:rsidRPr="00FA0889">
        <w:rPr>
          <w:color w:val="00B0F0"/>
          <w:highlight w:val="green"/>
        </w:rPr>
        <w:t>”</w:t>
      </w:r>
      <w:r w:rsidRPr="004F6317">
        <w:t xml:space="preserve">, including national advertising materials used in the pandemic. </w:t>
      </w:r>
    </w:p>
    <w:p w14:paraId="05CDAB12" w14:textId="77777777" w:rsidR="006B796F" w:rsidRPr="004F6317" w:rsidRDefault="006B796F" w:rsidP="005503BE">
      <w:pPr>
        <w:pStyle w:val="ListParagraph"/>
      </w:pPr>
    </w:p>
    <w:p w14:paraId="7371FF3D" w14:textId="5D41E5E3" w:rsidR="00A77589" w:rsidRPr="007B3CF5" w:rsidRDefault="006B796F" w:rsidP="00A77589">
      <w:pPr>
        <w:rPr>
          <w:i/>
        </w:rPr>
      </w:pPr>
      <w:r w:rsidRPr="004F6317">
        <w:t>Figure</w:t>
      </w:r>
      <w:r w:rsidR="007E5ADD" w:rsidRPr="004F6317">
        <w:t xml:space="preserve"> </w:t>
      </w:r>
      <w:r w:rsidR="0023292B">
        <w:t>4</w:t>
      </w:r>
      <w:r w:rsidRPr="004F6317">
        <w:t xml:space="preserve"> NHS 111</w:t>
      </w:r>
      <w:r w:rsidR="00C747AD" w:rsidRPr="004F6317">
        <w:t xml:space="preserve"> online</w:t>
      </w:r>
      <w:r w:rsidRPr="004F6317">
        <w:t xml:space="preserve"> </w:t>
      </w:r>
      <w:r w:rsidR="00FA0889">
        <w:rPr>
          <w:color w:val="00B0F0"/>
        </w:rPr>
        <w:t>‘</w:t>
      </w:r>
      <w:r w:rsidR="00FA0889" w:rsidRPr="004F6317">
        <w:t>is available</w:t>
      </w:r>
      <w:r w:rsidR="00FA0889">
        <w:rPr>
          <w:color w:val="00B0F0"/>
        </w:rPr>
        <w:t>’</w:t>
      </w:r>
      <w:r w:rsidRPr="004F6317">
        <w:t xml:space="preserve"> poster</w:t>
      </w:r>
      <w:r w:rsidR="00A77589">
        <w:t>.</w:t>
      </w:r>
      <w:r w:rsidR="005E405C" w:rsidRPr="005E405C">
        <w:rPr>
          <w:noProof/>
          <w:vertAlign w:val="superscript"/>
        </w:rPr>
        <w:t>83</w:t>
      </w:r>
      <w:r w:rsidRPr="00E82074">
        <w:t xml:space="preserve"> </w:t>
      </w:r>
      <w:r w:rsidR="00A77589" w:rsidRPr="007B3CF5">
        <w:rPr>
          <w:i/>
        </w:rPr>
        <w:t>This image is available to view on a site registered to Teigh Estuary Medical Group.</w:t>
      </w:r>
    </w:p>
    <w:p w14:paraId="3E2888D6" w14:textId="7759ABC9" w:rsidR="007E5ADD" w:rsidRDefault="007E5ADD" w:rsidP="005C7CBF">
      <w:pPr>
        <w:pStyle w:val="Heading6"/>
      </w:pPr>
    </w:p>
    <w:p w14:paraId="31273F4B" w14:textId="562EF50F" w:rsidR="00A77589" w:rsidRPr="003907C1" w:rsidRDefault="00A77589" w:rsidP="00A77589">
      <w:pPr>
        <w:rPr>
          <w:i/>
          <w:color w:val="FF0000"/>
        </w:rPr>
      </w:pPr>
      <w:r>
        <w:rPr>
          <w:i/>
          <w:color w:val="FF0000"/>
        </w:rPr>
        <w:t>&lt;&lt;Typesetter insert HSDR-NIHR127590-fig</w:t>
      </w:r>
      <w:r>
        <w:rPr>
          <w:i/>
          <w:color w:val="FF0000"/>
        </w:rPr>
        <w:t>4</w:t>
      </w:r>
      <w:r>
        <w:rPr>
          <w:i/>
          <w:color w:val="FF0000"/>
        </w:rPr>
        <w:t>.</w:t>
      </w:r>
      <w:r>
        <w:rPr>
          <w:i/>
          <w:color w:val="FF0000"/>
        </w:rPr>
        <w:t>png</w:t>
      </w:r>
      <w:r>
        <w:rPr>
          <w:i/>
          <w:color w:val="FF0000"/>
        </w:rPr>
        <w:t>&gt;&gt;</w:t>
      </w:r>
    </w:p>
    <w:p w14:paraId="0E6ED150" w14:textId="7486738B" w:rsidR="006B796F" w:rsidRDefault="006B796F" w:rsidP="005503BE"/>
    <w:p w14:paraId="229F74C3" w14:textId="77777777" w:rsidR="00A77589" w:rsidRPr="007B3CF5" w:rsidRDefault="006B796F" w:rsidP="00A77589">
      <w:pPr>
        <w:rPr>
          <w:i/>
        </w:rPr>
      </w:pPr>
      <w:r w:rsidRPr="004F6317">
        <w:rPr>
          <w:b/>
        </w:rPr>
        <w:t xml:space="preserve">Figure </w:t>
      </w:r>
      <w:r w:rsidR="0023292B">
        <w:rPr>
          <w:b/>
        </w:rPr>
        <w:t>5</w:t>
      </w:r>
      <w:r w:rsidRPr="00E82074">
        <w:rPr>
          <w:b/>
        </w:rPr>
        <w:t xml:space="preserve"> 111 call or</w:t>
      </w:r>
      <w:r w:rsidR="00C747AD">
        <w:rPr>
          <w:b/>
        </w:rPr>
        <w:t xml:space="preserve"> online</w:t>
      </w:r>
      <w:r w:rsidRPr="00E82074">
        <w:rPr>
          <w:b/>
        </w:rPr>
        <w:t xml:space="preserve"> image</w:t>
      </w:r>
      <w:r w:rsidR="00A77589">
        <w:rPr>
          <w:b/>
        </w:rPr>
        <w:t>.</w:t>
      </w:r>
      <w:r w:rsidR="005E405C" w:rsidRPr="005E405C">
        <w:rPr>
          <w:b/>
          <w:noProof/>
          <w:vertAlign w:val="superscript"/>
        </w:rPr>
        <w:t>84</w:t>
      </w:r>
      <w:r w:rsidR="00A77589">
        <w:rPr>
          <w:b/>
          <w:noProof/>
        </w:rPr>
        <w:t xml:space="preserve"> </w:t>
      </w:r>
      <w:r w:rsidR="00A77589" w:rsidRPr="007B3CF5">
        <w:rPr>
          <w:i/>
        </w:rPr>
        <w:t>This image is available to view on a site registered to BrisDoc Healthcare Services</w:t>
      </w:r>
    </w:p>
    <w:p w14:paraId="4C60A1E2" w14:textId="5A4F1615" w:rsidR="006B796F" w:rsidRPr="00A77589" w:rsidRDefault="006B796F" w:rsidP="005503BE">
      <w:pPr>
        <w:rPr>
          <w:b/>
        </w:rPr>
      </w:pPr>
    </w:p>
    <w:p w14:paraId="4D4BA317" w14:textId="22825A31" w:rsidR="00A77589" w:rsidRPr="003907C1" w:rsidRDefault="00A77589" w:rsidP="00A77589">
      <w:pPr>
        <w:rPr>
          <w:i/>
          <w:color w:val="FF0000"/>
        </w:rPr>
      </w:pPr>
      <w:r>
        <w:rPr>
          <w:i/>
          <w:color w:val="FF0000"/>
        </w:rPr>
        <w:t>&lt;&lt;Typesetter insert HSDR-NIHR127590-fig</w:t>
      </w:r>
      <w:r>
        <w:rPr>
          <w:i/>
          <w:color w:val="FF0000"/>
        </w:rPr>
        <w:t>5.png</w:t>
      </w:r>
      <w:r>
        <w:rPr>
          <w:i/>
          <w:color w:val="FF0000"/>
        </w:rPr>
        <w:t>&gt;&gt;</w:t>
      </w:r>
    </w:p>
    <w:p w14:paraId="322F414E" w14:textId="627C1557" w:rsidR="006B796F" w:rsidRDefault="006B796F" w:rsidP="005503BE"/>
    <w:p w14:paraId="0B764E57" w14:textId="24484011" w:rsidR="006B796F" w:rsidRPr="00E82074" w:rsidRDefault="006B796F" w:rsidP="005503BE">
      <w:r w:rsidRPr="00E82074">
        <w:t>These images suggest that NHS 111 telephone and NHS 111</w:t>
      </w:r>
      <w:r w:rsidR="00C747AD">
        <w:t xml:space="preserve"> online</w:t>
      </w:r>
      <w:r w:rsidRPr="00E82074">
        <w:t xml:space="preserve"> are similar and possibly interchangeable. This is conveyed also by the NHS.uk website</w:t>
      </w:r>
      <w:r w:rsidR="007E5ADD">
        <w:t xml:space="preserve"> 111  landing </w:t>
      </w:r>
      <w:r w:rsidRPr="00E82074">
        <w:t xml:space="preserve"> page</w:t>
      </w:r>
      <w:r w:rsidR="00A274B9">
        <w:t>,</w:t>
      </w:r>
      <w:r w:rsidR="005E405C" w:rsidRPr="005E405C">
        <w:rPr>
          <w:noProof/>
          <w:vertAlign w:val="superscript"/>
        </w:rPr>
        <w:t>85</w:t>
      </w:r>
      <w:r w:rsidR="00404D8E">
        <w:t xml:space="preserve"> which </w:t>
      </w:r>
      <w:r w:rsidRPr="00E82074">
        <w:t xml:space="preserve">states that </w:t>
      </w:r>
      <w:r w:rsidR="00FA0889" w:rsidRPr="00FA0889">
        <w:rPr>
          <w:color w:val="00B0F0"/>
          <w:highlight w:val="green"/>
        </w:rPr>
        <w:t>“</w:t>
      </w:r>
      <w:r w:rsidR="00FA0889" w:rsidRPr="00FA0889">
        <w:rPr>
          <w:highlight w:val="green"/>
        </w:rPr>
        <w:t>NHS 111 is available 24 hours a day, 7 days a week</w:t>
      </w:r>
      <w:r w:rsidR="00FA0889" w:rsidRPr="00FA0889">
        <w:rPr>
          <w:color w:val="00B0F0"/>
          <w:highlight w:val="green"/>
        </w:rPr>
        <w:t>”</w:t>
      </w:r>
      <w:r w:rsidRPr="00E82074">
        <w:t xml:space="preserve"> and </w:t>
      </w:r>
      <w:r w:rsidR="00324C57">
        <w:t>advises people to</w:t>
      </w:r>
      <w:r w:rsidRPr="00E82074">
        <w:t>:</w:t>
      </w:r>
    </w:p>
    <w:p w14:paraId="54A813AE" w14:textId="77777777" w:rsidR="006B796F" w:rsidRPr="00E82074" w:rsidRDefault="006B796F" w:rsidP="005503BE">
      <w:pPr>
        <w:pStyle w:val="ListParagraph"/>
        <w:numPr>
          <w:ilvl w:val="0"/>
          <w:numId w:val="3"/>
        </w:numPr>
      </w:pPr>
      <w:r w:rsidRPr="00E82074">
        <w:t xml:space="preserve">go to 111.nhs.uk (for people aged 5 and over only) </w:t>
      </w:r>
    </w:p>
    <w:p w14:paraId="4F07DD44" w14:textId="77777777" w:rsidR="006B796F" w:rsidRPr="00E82074" w:rsidRDefault="006B796F" w:rsidP="005503BE">
      <w:pPr>
        <w:pStyle w:val="ListParagraph"/>
        <w:numPr>
          <w:ilvl w:val="0"/>
          <w:numId w:val="3"/>
        </w:numPr>
      </w:pPr>
      <w:r w:rsidRPr="00E82074">
        <w:t>call 111</w:t>
      </w:r>
    </w:p>
    <w:p w14:paraId="1D0F84A3" w14:textId="0530F2A0" w:rsidR="006B796F" w:rsidRDefault="006B796F" w:rsidP="005503BE">
      <w:r w:rsidRPr="00E82074">
        <w:t>A similar message is provided on the NHS England website</w:t>
      </w:r>
      <w:r w:rsidR="00404D8E">
        <w:t xml:space="preserve"> </w:t>
      </w:r>
      <w:r w:rsidR="005E405C" w:rsidRPr="005E405C">
        <w:rPr>
          <w:noProof/>
          <w:vertAlign w:val="superscript"/>
        </w:rPr>
        <w:t>86</w:t>
      </w:r>
      <w:r w:rsidRPr="00E82074">
        <w:t xml:space="preserve"> although the text on this site</w:t>
      </w:r>
      <w:r w:rsidR="00D65DB5">
        <w:t xml:space="preserve"> (Box 1)</w:t>
      </w:r>
      <w:r w:rsidRPr="00E82074">
        <w:t xml:space="preserve"> </w:t>
      </w:r>
      <w:r w:rsidR="00404D8E">
        <w:t>accentuates</w:t>
      </w:r>
      <w:r w:rsidRPr="00E82074">
        <w:t xml:space="preserve"> the role of clinical and call advisors, emphasising the telephone aspect of the service:</w:t>
      </w:r>
    </w:p>
    <w:p w14:paraId="776010CB" w14:textId="77777777" w:rsidR="005C7CBF" w:rsidRDefault="005C7CBF" w:rsidP="005503BE"/>
    <w:p w14:paraId="3B7122B3" w14:textId="588112C5" w:rsidR="004F6317" w:rsidRPr="004F6317" w:rsidRDefault="0023292B" w:rsidP="005C7CBF">
      <w:pPr>
        <w:pStyle w:val="Heading6"/>
      </w:pPr>
      <w:r>
        <w:t xml:space="preserve">Box </w:t>
      </w:r>
      <w:r w:rsidR="004F6317" w:rsidRPr="004F6317">
        <w:t xml:space="preserve">1 </w:t>
      </w:r>
      <w:r w:rsidR="00916065">
        <w:t xml:space="preserve">NHS England website section </w:t>
      </w:r>
      <w:r w:rsidR="00FA0889" w:rsidRPr="00FA0889">
        <w:rPr>
          <w:color w:val="00B0F0"/>
          <w:highlight w:val="green"/>
        </w:rPr>
        <w:t>‘</w:t>
      </w:r>
      <w:r w:rsidR="00FA0889" w:rsidRPr="00FA0889">
        <w:rPr>
          <w:highlight w:val="green"/>
        </w:rPr>
        <w:t>About NHS 111</w:t>
      </w:r>
      <w:r w:rsidR="00FA0889" w:rsidRPr="00FA0889">
        <w:rPr>
          <w:color w:val="00B0F0"/>
          <w:highlight w:val="green"/>
        </w:rPr>
        <w:t>’</w:t>
      </w:r>
    </w:p>
    <w:tbl>
      <w:tblPr>
        <w:tblW w:w="0" w:type="auto"/>
        <w:tblLook w:val="04A0" w:firstRow="1" w:lastRow="0" w:firstColumn="1" w:lastColumn="0" w:noHBand="0" w:noVBand="1"/>
      </w:tblPr>
      <w:tblGrid>
        <w:gridCol w:w="9016"/>
      </w:tblGrid>
      <w:tr w:rsidR="006B796F" w:rsidRPr="00E82074" w14:paraId="2AF68829" w14:textId="77777777" w:rsidTr="004F6317">
        <w:tc>
          <w:tcPr>
            <w:tcW w:w="9016" w:type="dxa"/>
            <w:tcBorders>
              <w:top w:val="single" w:sz="4" w:space="0" w:color="auto"/>
              <w:left w:val="single" w:sz="4" w:space="0" w:color="auto"/>
              <w:bottom w:val="single" w:sz="4" w:space="0" w:color="auto"/>
              <w:right w:val="single" w:sz="4" w:space="0" w:color="auto"/>
            </w:tcBorders>
          </w:tcPr>
          <w:p w14:paraId="7E4CF6AE" w14:textId="77777777" w:rsidR="006B796F" w:rsidRPr="00E82074" w:rsidRDefault="006B796F" w:rsidP="005C7CBF">
            <w:r w:rsidRPr="00E82074">
              <w:t>NHS 111 helps people get the right advice and treatment when they urgently need it.</w:t>
            </w:r>
          </w:p>
          <w:p w14:paraId="69A06041" w14:textId="77777777" w:rsidR="006B796F" w:rsidRPr="00E82074" w:rsidRDefault="006B796F" w:rsidP="005C7CBF">
            <w:r w:rsidRPr="00E82074">
              <w:t>Clinicians, such as nurses, doctors, pharmacists and paramedics now play an important role in NHS 111. In fact, over 50% of people who call 111 speak to someone in one of these roles.</w:t>
            </w:r>
          </w:p>
          <w:p w14:paraId="48997EF2" w14:textId="77777777" w:rsidR="006B796F" w:rsidRPr="00E82074" w:rsidRDefault="006B796F" w:rsidP="005C7CBF">
            <w:r w:rsidRPr="00E82074">
              <w:t>In many cases NHS 111 clinicians and call advisors can give patients the advice they need without using another service such as their GP or A&amp;E.</w:t>
            </w:r>
          </w:p>
          <w:p w14:paraId="43A7E1E1" w14:textId="6584CFCD" w:rsidR="006B796F" w:rsidRPr="00E82074" w:rsidRDefault="006B796F" w:rsidP="005C7CBF">
            <w:r w:rsidRPr="00E82074">
              <w:t>If needed, NHS 111 can book patients in to be seen at their local A&amp;E / emergency department or an urgent treatment centre, emergency dental services, pharmacy or another more appropriate local service – as well as send an ambulance should the patient</w:t>
            </w:r>
            <w:r w:rsidR="00FA0889">
              <w:rPr>
                <w:color w:val="00B0F0"/>
              </w:rPr>
              <w:t>’</w:t>
            </w:r>
            <w:r w:rsidRPr="00E82074">
              <w:t>s condition be serious or life-threatening.</w:t>
            </w:r>
          </w:p>
          <w:p w14:paraId="1A915805" w14:textId="77777777" w:rsidR="006B796F" w:rsidRPr="00E82074" w:rsidRDefault="006B796F" w:rsidP="005C7CBF">
            <w:r w:rsidRPr="00E82074">
              <w:t>NHS 111 is here to make it easier and quicker for patients to get the right advice or treatment they need, be that for their physical or mental health.</w:t>
            </w:r>
          </w:p>
          <w:p w14:paraId="54EA8524" w14:textId="77777777" w:rsidR="006B796F" w:rsidRPr="00E82074" w:rsidRDefault="006B796F" w:rsidP="005C7CBF">
            <w:r w:rsidRPr="00E82074">
              <w:t>24 hours a day, 7 days a week.</w:t>
            </w:r>
          </w:p>
          <w:p w14:paraId="33F2DE0A" w14:textId="77777777" w:rsidR="006B796F" w:rsidRPr="00E82074" w:rsidRDefault="006B796F" w:rsidP="005C7CBF">
            <w:r w:rsidRPr="00E82074">
              <w:t>To get help from NHS 111, you can:</w:t>
            </w:r>
          </w:p>
          <w:p w14:paraId="073D0206" w14:textId="27B39E44" w:rsidR="006B796F" w:rsidRPr="00E82074" w:rsidRDefault="006B796F" w:rsidP="005C7CBF">
            <w:r w:rsidRPr="00E82074">
              <w:t>Go</w:t>
            </w:r>
            <w:r w:rsidR="00C747AD">
              <w:t xml:space="preserve"> online</w:t>
            </w:r>
            <w:r w:rsidRPr="00E82074">
              <w:t xml:space="preserve"> to </w:t>
            </w:r>
            <w:r w:rsidRPr="003648AA">
              <w:rPr>
                <w:bdr w:val="none" w:sz="0" w:space="0" w:color="auto" w:frame="1"/>
              </w:rPr>
              <w:t>nhs.uk</w:t>
            </w:r>
            <w:r w:rsidRPr="00E82074">
              <w:t> (for assessment of people aged 5 and over only).</w:t>
            </w:r>
          </w:p>
          <w:p w14:paraId="4A83523B" w14:textId="77777777" w:rsidR="006B796F" w:rsidRPr="00E82074" w:rsidRDefault="006B796F" w:rsidP="005C7CBF">
            <w:r w:rsidRPr="00E82074">
              <w:t>Call 111 for free from a landline or mobile phone.</w:t>
            </w:r>
          </w:p>
        </w:tc>
      </w:tr>
    </w:tbl>
    <w:p w14:paraId="4ED267DB" w14:textId="77777777" w:rsidR="006B796F" w:rsidRPr="00E82074" w:rsidRDefault="006B796F" w:rsidP="005503BE"/>
    <w:p w14:paraId="78E72A07" w14:textId="25587D3F" w:rsidR="006B796F" w:rsidRPr="00E82074" w:rsidRDefault="006B796F" w:rsidP="005503BE">
      <w:r w:rsidRPr="004F6317">
        <w:t xml:space="preserve">By contrast the </w:t>
      </w:r>
      <w:r w:rsidRPr="00404D8E">
        <w:t xml:space="preserve">NHS Digital website </w:t>
      </w:r>
      <w:r w:rsidR="005E405C" w:rsidRPr="005E405C">
        <w:rPr>
          <w:noProof/>
          <w:vertAlign w:val="superscript"/>
        </w:rPr>
        <w:t>87</w:t>
      </w:r>
      <w:r w:rsidR="00404D8E" w:rsidRPr="00404D8E">
        <w:t xml:space="preserve"> </w:t>
      </w:r>
      <w:r w:rsidRPr="00404D8E">
        <w:t>describes</w:t>
      </w:r>
      <w:r w:rsidRPr="00E82074">
        <w:t xml:space="preserve"> the distinctiveness of the remote triage offered by the</w:t>
      </w:r>
      <w:r w:rsidR="00C747AD">
        <w:t xml:space="preserve"> online</w:t>
      </w:r>
      <w:r w:rsidRPr="00E82074">
        <w:t xml:space="preserve"> service and makes it clear that users (the public), rather than clinical staff or call handlers, navigate the triage system: </w:t>
      </w:r>
    </w:p>
    <w:p w14:paraId="574436D8" w14:textId="77777777" w:rsidR="006B796F" w:rsidRPr="00404D8E" w:rsidRDefault="006B796F" w:rsidP="00404D8E">
      <w:pPr>
        <w:ind w:left="567"/>
        <w:rPr>
          <w:i/>
        </w:rPr>
      </w:pPr>
      <w:r w:rsidRPr="005B0FE0">
        <w:rPr>
          <w:i/>
          <w:highlight w:val="green"/>
        </w:rPr>
        <w:t>NHS 111</w:t>
      </w:r>
      <w:r w:rsidR="00C747AD" w:rsidRPr="005B0FE0">
        <w:rPr>
          <w:i/>
          <w:highlight w:val="green"/>
        </w:rPr>
        <w:t xml:space="preserve"> online</w:t>
      </w:r>
      <w:r w:rsidRPr="005B0FE0">
        <w:rPr>
          <w:i/>
          <w:highlight w:val="green"/>
        </w:rPr>
        <w:t xml:space="preserve"> is a triage system available for members of the public in England and uses clinical content from NHS Pathways to enable users to go through a digital remote triage process to get to the most appropriate level of care for their presenting </w:t>
      </w:r>
      <w:r w:rsidR="003201D7" w:rsidRPr="005B0FE0">
        <w:rPr>
          <w:i/>
          <w:highlight w:val="green"/>
        </w:rPr>
        <w:t>healthcare</w:t>
      </w:r>
      <w:r w:rsidRPr="005B0FE0">
        <w:rPr>
          <w:i/>
          <w:highlight w:val="green"/>
        </w:rPr>
        <w:t xml:space="preserve"> needs</w:t>
      </w:r>
      <w:r w:rsidRPr="00404D8E">
        <w:rPr>
          <w:i/>
        </w:rPr>
        <w:t>.</w:t>
      </w:r>
    </w:p>
    <w:p w14:paraId="6EF8D050" w14:textId="77777777" w:rsidR="006B796F" w:rsidRPr="00E82074" w:rsidRDefault="006B796F" w:rsidP="005503BE">
      <w:r w:rsidRPr="00E82074">
        <w:t>Together these advertising campaigns, descriptions and visual depictions variously position NHS 111 as a central component in the urgent and emergency care system, although as we have shown the telephone service is more visible than NHS 111</w:t>
      </w:r>
      <w:r w:rsidR="00C747AD">
        <w:t xml:space="preserve"> online</w:t>
      </w:r>
      <w:r w:rsidRPr="00E82074">
        <w:t xml:space="preserve"> in most of these.  </w:t>
      </w:r>
    </w:p>
    <w:p w14:paraId="63B269DB" w14:textId="290DAD8F" w:rsidR="003F18EC" w:rsidRDefault="006B796F" w:rsidP="005503BE">
      <w:r w:rsidRPr="00E82074">
        <w:rPr>
          <w:spacing w:val="-4"/>
        </w:rPr>
        <w:t xml:space="preserve">When we began this study we </w:t>
      </w:r>
      <w:r w:rsidRPr="00E82074">
        <w:t>drafted a diagram as the basis for our exploration of where NHS 111</w:t>
      </w:r>
      <w:r w:rsidR="00C747AD">
        <w:t xml:space="preserve"> online</w:t>
      </w:r>
      <w:r w:rsidRPr="00E82074">
        <w:t xml:space="preserve"> fitted in pathways to </w:t>
      </w:r>
      <w:r w:rsidRPr="004F6317">
        <w:t>care (</w:t>
      </w:r>
      <w:r w:rsidR="004F508F">
        <w:t>Figure 6</w:t>
      </w:r>
      <w:r w:rsidRPr="004F6317">
        <w:t>). This</w:t>
      </w:r>
      <w:r w:rsidRPr="00E82074">
        <w:t xml:space="preserve"> depicted NHS 111 services and the different dispositions and onward referrals to NHS services or self-care, and, albeit in simplified form, showed some of the possible interconnections between different services and possible pathways to care, for example NHS 111 advice might be to contact primary care, but the patient might decide to visit A&amp;E (emergency care). We used this diagram and the models and descriptions of NHS 111 already described in the chapter as a starting point to understand what our interviewees had to say about NHS 111</w:t>
      </w:r>
      <w:r w:rsidR="00C747AD">
        <w:t xml:space="preserve"> online</w:t>
      </w:r>
      <w:r w:rsidRPr="00E82074">
        <w:t xml:space="preserve"> and pathways to care.</w:t>
      </w:r>
      <w:r w:rsidR="003F18EC">
        <w:t xml:space="preserve"> </w:t>
      </w:r>
      <w:r w:rsidR="003F18EC" w:rsidRPr="00E82074">
        <w:t>Analysis of the interviews suggested that this draft diagram was not a helpful model for understanding pathways to care involving NHS 111.  As already shown in this chapter there were a number of other digital technologies and</w:t>
      </w:r>
      <w:r w:rsidR="003F18EC">
        <w:t xml:space="preserve"> online</w:t>
      </w:r>
      <w:r w:rsidR="003F18EC" w:rsidRPr="00E82074">
        <w:t xml:space="preserve"> services implicated in patient</w:t>
      </w:r>
      <w:r w:rsidR="00FA0889">
        <w:rPr>
          <w:color w:val="00B0F0"/>
        </w:rPr>
        <w:t>’</w:t>
      </w:r>
      <w:r w:rsidR="003F18EC" w:rsidRPr="00E82074">
        <w:t>s journeys to care, and the range of services involved in delivering care had increased with new or re-branded services joining those listed i</w:t>
      </w:r>
      <w:r w:rsidR="003F18EC">
        <w:t>n</w:t>
      </w:r>
      <w:r w:rsidR="003F18EC" w:rsidRPr="00E82074">
        <w:t xml:space="preserve"> our draft</w:t>
      </w:r>
      <w:r w:rsidR="003F18EC">
        <w:t xml:space="preserve"> diagram</w:t>
      </w:r>
      <w:r w:rsidR="003F18EC" w:rsidRPr="00E82074">
        <w:t xml:space="preserve">. </w:t>
      </w:r>
      <w:r w:rsidR="00D65DB5">
        <w:t>While the presence of multiple access points may be welcome</w:t>
      </w:r>
      <w:r w:rsidR="00BC1A0D">
        <w:t>,</w:t>
      </w:r>
      <w:r w:rsidR="00D65DB5">
        <w:t xml:space="preserve"> a clearer </w:t>
      </w:r>
      <w:r w:rsidR="00D65DB5" w:rsidRPr="00E82074">
        <w:t>understanding</w:t>
      </w:r>
      <w:r w:rsidR="003F18EC" w:rsidRPr="00E82074">
        <w:t xml:space="preserve"> of pathways to care </w:t>
      </w:r>
      <w:r w:rsidR="00D65DB5">
        <w:t xml:space="preserve">was needed. To this end </w:t>
      </w:r>
      <w:r w:rsidR="003F18EC" w:rsidRPr="00E82074">
        <w:t xml:space="preserve">we </w:t>
      </w:r>
      <w:r w:rsidR="003F18EC">
        <w:t xml:space="preserve">explored interviewee accounts of </w:t>
      </w:r>
      <w:r w:rsidR="003F18EC" w:rsidRPr="00E82074">
        <w:t xml:space="preserve">paths or routes </w:t>
      </w:r>
      <w:r w:rsidR="003F18EC">
        <w:t>to particular kinds of care</w:t>
      </w:r>
      <w:r w:rsidR="003F18EC" w:rsidRPr="00E82074">
        <w:t xml:space="preserve">, </w:t>
      </w:r>
      <w:r w:rsidR="003F18EC">
        <w:t xml:space="preserve">and </w:t>
      </w:r>
      <w:r w:rsidR="003F18EC" w:rsidRPr="00E82074">
        <w:t>how NHS 111</w:t>
      </w:r>
      <w:r w:rsidR="003F18EC">
        <w:t xml:space="preserve"> (telephone or online)</w:t>
      </w:r>
      <w:r w:rsidR="003F18EC" w:rsidRPr="00E82074">
        <w:t xml:space="preserve"> was implicated in </w:t>
      </w:r>
      <w:r w:rsidR="003F18EC">
        <w:t>these pathways</w:t>
      </w:r>
      <w:r w:rsidR="003F18EC" w:rsidRPr="00E82074">
        <w:t xml:space="preserve">. </w:t>
      </w:r>
    </w:p>
    <w:p w14:paraId="275D0CCD" w14:textId="77777777" w:rsidR="004F6317" w:rsidRPr="00E82074" w:rsidRDefault="004F6317" w:rsidP="005503BE"/>
    <w:p w14:paraId="74643554" w14:textId="77777777" w:rsidR="00404D8E" w:rsidRDefault="00404D8E" w:rsidP="005C7CBF">
      <w:pPr>
        <w:pStyle w:val="Heading6"/>
        <w:sectPr w:rsidR="00404D8E" w:rsidSect="00A15951">
          <w:pgSz w:w="11906" w:h="16838"/>
          <w:pgMar w:top="1440" w:right="1133" w:bottom="1440" w:left="1440" w:header="708" w:footer="708" w:gutter="0"/>
          <w:cols w:space="708"/>
          <w:docGrid w:linePitch="360"/>
        </w:sectPr>
      </w:pPr>
    </w:p>
    <w:p w14:paraId="37C0D2AA" w14:textId="0D9FC1A7" w:rsidR="004F6317" w:rsidRDefault="004F508F" w:rsidP="005C7CBF">
      <w:pPr>
        <w:pStyle w:val="Heading6"/>
      </w:pPr>
      <w:r>
        <w:t>Figure 6</w:t>
      </w:r>
      <w:r w:rsidR="004F6317" w:rsidRPr="004F6317">
        <w:t xml:space="preserve"> draft pathways to care from NHS</w:t>
      </w:r>
      <w:r w:rsidR="004F6317" w:rsidRPr="00E82074">
        <w:t xml:space="preserve"> 111</w:t>
      </w:r>
      <w:r w:rsidR="004F6317">
        <w:t xml:space="preserve"> online</w:t>
      </w:r>
      <w:r w:rsidR="004F6317" w:rsidRPr="00E82074">
        <w:t xml:space="preserve"> study protocol </w:t>
      </w:r>
    </w:p>
    <w:p w14:paraId="06CCBF9A" w14:textId="67BED8EA" w:rsidR="00404D8E" w:rsidRPr="00404D8E" w:rsidRDefault="00404D8E" w:rsidP="00404D8E">
      <w:pPr>
        <w:rPr>
          <w:lang w:eastAsia="zh-CN"/>
        </w:rPr>
      </w:pPr>
    </w:p>
    <w:p w14:paraId="0537365A" w14:textId="77777777" w:rsidR="00404D8E" w:rsidRDefault="00404D8E" w:rsidP="005503BE">
      <w:pPr>
        <w:sectPr w:rsidR="00404D8E" w:rsidSect="00404D8E">
          <w:pgSz w:w="16838" w:h="11906" w:orient="landscape"/>
          <w:pgMar w:top="1440" w:right="1440" w:bottom="1133" w:left="1440" w:header="708" w:footer="708" w:gutter="0"/>
          <w:cols w:space="708"/>
          <w:docGrid w:linePitch="360"/>
        </w:sectPr>
      </w:pPr>
    </w:p>
    <w:p w14:paraId="18F7C477" w14:textId="68E01AF8" w:rsidR="006B796F" w:rsidRPr="00E82074" w:rsidRDefault="006B796F" w:rsidP="0093223B">
      <w:pPr>
        <w:pStyle w:val="Heading3"/>
      </w:pPr>
      <w:bookmarkStart w:id="95" w:name="_Toc99031429"/>
      <w:r w:rsidRPr="00E82074">
        <w:t>Interview accounts of pathways to</w:t>
      </w:r>
      <w:r w:rsidR="007E5ADD">
        <w:t xml:space="preserve"> u</w:t>
      </w:r>
      <w:r w:rsidRPr="00E82074">
        <w:t xml:space="preserve">rgent and </w:t>
      </w:r>
      <w:r w:rsidR="007E5ADD">
        <w:t>e</w:t>
      </w:r>
      <w:r w:rsidRPr="00E82074">
        <w:t xml:space="preserve">mergency </w:t>
      </w:r>
      <w:r w:rsidR="001E10AE">
        <w:t>c</w:t>
      </w:r>
      <w:r w:rsidRPr="00E82074">
        <w:t>are</w:t>
      </w:r>
      <w:bookmarkEnd w:id="95"/>
      <w:r w:rsidRPr="00E82074">
        <w:t xml:space="preserve"> </w:t>
      </w:r>
    </w:p>
    <w:p w14:paraId="7438BEF4" w14:textId="497C98F1" w:rsidR="006B796F" w:rsidRPr="00E82074" w:rsidRDefault="006B796F" w:rsidP="005503BE">
      <w:r w:rsidRPr="00E82074">
        <w:t xml:space="preserve">Using the interviews we identified </w:t>
      </w:r>
      <w:r w:rsidRPr="009A2621">
        <w:t>multiple triage and potential redirection points that occur for patients navigating their journeys to</w:t>
      </w:r>
      <w:r w:rsidR="003F18EC">
        <w:t xml:space="preserve"> see/consult a clinician in </w:t>
      </w:r>
      <w:r w:rsidRPr="009A2621">
        <w:t>urgent or emergency care. NHS 111</w:t>
      </w:r>
      <w:r w:rsidR="00C747AD" w:rsidRPr="009A2621">
        <w:t xml:space="preserve"> online</w:t>
      </w:r>
      <w:r w:rsidRPr="009A2621">
        <w:t xml:space="preserve"> generates an advisory disposition that may result in a walk-in attendance at the ED or an urgent care service, but it might also offer a clinical call back, that could also result in these recommendations. During the pandemic this facility was augmented by the 111 First triage and assessment process, a variant of NHS 111</w:t>
      </w:r>
      <w:r w:rsidR="00C747AD" w:rsidRPr="009A2621">
        <w:t xml:space="preserve"> online</w:t>
      </w:r>
      <w:r w:rsidRPr="009A2621">
        <w:t xml:space="preserve"> that could lead to redirection or onward referral:</w:t>
      </w:r>
    </w:p>
    <w:p w14:paraId="4002798C" w14:textId="77777777" w:rsidR="006B796F" w:rsidRPr="005B0FE0" w:rsidRDefault="006B796F" w:rsidP="009A2621">
      <w:pPr>
        <w:ind w:left="567"/>
        <w:rPr>
          <w:highlight w:val="green"/>
        </w:rPr>
      </w:pPr>
      <w:r w:rsidRPr="005B0FE0">
        <w:rPr>
          <w:i/>
          <w:highlight w:val="green"/>
        </w:rPr>
        <w:t>rather than being told go to the ED</w:t>
      </w:r>
      <w:r w:rsidR="003201D7" w:rsidRPr="005B0FE0">
        <w:rPr>
          <w:i/>
          <w:highlight w:val="green"/>
        </w:rPr>
        <w:t>,</w:t>
      </w:r>
      <w:r w:rsidRPr="005B0FE0">
        <w:rPr>
          <w:i/>
          <w:highlight w:val="green"/>
        </w:rPr>
        <w:t xml:space="preserve"> they are told someone will come back to them we then phone them back do a little bit of chat, history etc and where appropriate we then do a video consult with them, we stay on the phone but we use their phone camera, to have a look at them and then we make a decision around do you need ED, [or] do you need self-care, pharmacy, physio, MIU.</w:t>
      </w:r>
      <w:r w:rsidRPr="005B0FE0">
        <w:rPr>
          <w:highlight w:val="green"/>
        </w:rPr>
        <w:t xml:space="preserve"> ED06</w:t>
      </w:r>
      <w:r w:rsidR="003201D7" w:rsidRPr="005B0FE0">
        <w:rPr>
          <w:highlight w:val="green"/>
        </w:rPr>
        <w:t>,</w:t>
      </w:r>
      <w:r w:rsidR="00573060" w:rsidRPr="005B0FE0">
        <w:rPr>
          <w:highlight w:val="green"/>
        </w:rPr>
        <w:t xml:space="preserve"> </w:t>
      </w:r>
      <w:r w:rsidRPr="005B0FE0">
        <w:rPr>
          <w:highlight w:val="green"/>
        </w:rPr>
        <w:t>ED</w:t>
      </w:r>
      <w:r w:rsidR="00DA6CB1" w:rsidRPr="005B0FE0">
        <w:rPr>
          <w:highlight w:val="green"/>
        </w:rPr>
        <w:t xml:space="preserve"> senior manager.</w:t>
      </w:r>
    </w:p>
    <w:p w14:paraId="56D6B938" w14:textId="09321C60" w:rsidR="006B796F" w:rsidRDefault="006B796F" w:rsidP="005503BE">
      <w:r w:rsidRPr="00E82074">
        <w:t>Once at the ED</w:t>
      </w:r>
      <w:r w:rsidR="003201D7">
        <w:t>,</w:t>
      </w:r>
      <w:r w:rsidRPr="00E82074">
        <w:t xml:space="preserve"> a patient </w:t>
      </w:r>
      <w:r w:rsidR="003F18EC">
        <w:t xml:space="preserve">could </w:t>
      </w:r>
      <w:r w:rsidRPr="00E82074">
        <w:t xml:space="preserve">be triaged or seen by a streaming clinician who referred individuals to the most appropriate service. This might include direction to a GP service located in or adjacent to the ED, or to the </w:t>
      </w:r>
      <w:r w:rsidR="00FA0889">
        <w:rPr>
          <w:color w:val="00B0F0"/>
        </w:rPr>
        <w:t>‘</w:t>
      </w:r>
      <w:r w:rsidR="00FA0889" w:rsidRPr="00E82074">
        <w:t>minors</w:t>
      </w:r>
      <w:r w:rsidR="00FA0889">
        <w:rPr>
          <w:color w:val="00B0F0"/>
        </w:rPr>
        <w:t>’</w:t>
      </w:r>
      <w:r w:rsidRPr="00E82074">
        <w:t xml:space="preserve"> area of ED: </w:t>
      </w:r>
    </w:p>
    <w:p w14:paraId="068C6E8B" w14:textId="70A524D5" w:rsidR="006B796F" w:rsidRPr="005B0FE0" w:rsidRDefault="006B796F" w:rsidP="00606A35">
      <w:pPr>
        <w:ind w:left="567"/>
        <w:rPr>
          <w:highlight w:val="green"/>
        </w:rPr>
      </w:pPr>
      <w:r w:rsidRPr="005B0FE0">
        <w:rPr>
          <w:i/>
          <w:highlight w:val="green"/>
        </w:rPr>
        <w:t>the streaming nurse at the front desk along with the receptionist so they can get streamed to minors, to majors, to the GP. So for example an ankle injury. If it looks deformed obviously it is time critical so it needs to go to majors or resus. Obviously if it is injured but doesn</w:t>
      </w:r>
      <w:r w:rsidR="00FA0889" w:rsidRPr="005B0FE0">
        <w:rPr>
          <w:i/>
          <w:color w:val="00B0F0"/>
          <w:highlight w:val="green"/>
        </w:rPr>
        <w:t>’</w:t>
      </w:r>
      <w:r w:rsidRPr="005B0FE0">
        <w:rPr>
          <w:i/>
          <w:highlight w:val="green"/>
        </w:rPr>
        <w:t>t look deformed, it can come to minors</w:t>
      </w:r>
      <w:r w:rsidRPr="005B0FE0">
        <w:rPr>
          <w:highlight w:val="green"/>
        </w:rPr>
        <w:t>. ED12</w:t>
      </w:r>
      <w:r w:rsidR="003201D7" w:rsidRPr="005B0FE0">
        <w:rPr>
          <w:highlight w:val="green"/>
        </w:rPr>
        <w:t>,</w:t>
      </w:r>
      <w:r w:rsidRPr="005B0FE0">
        <w:rPr>
          <w:highlight w:val="green"/>
        </w:rPr>
        <w:t xml:space="preserve"> </w:t>
      </w:r>
      <w:r w:rsidR="00CB347A" w:rsidRPr="005B0FE0">
        <w:rPr>
          <w:highlight w:val="green"/>
        </w:rPr>
        <w:t>ED nurse</w:t>
      </w:r>
      <w:r w:rsidR="009A2621" w:rsidRPr="005B0FE0">
        <w:rPr>
          <w:highlight w:val="green"/>
        </w:rPr>
        <w:t>.</w:t>
      </w:r>
    </w:p>
    <w:p w14:paraId="51280A8E" w14:textId="5EAAC7D7" w:rsidR="006B796F" w:rsidRDefault="006B796F" w:rsidP="005503BE">
      <w:r w:rsidRPr="00E82074">
        <w:t>Streaming might also result in the ED team contacting the patients</w:t>
      </w:r>
      <w:r w:rsidR="00FA0889">
        <w:rPr>
          <w:color w:val="00B0F0"/>
        </w:rPr>
        <w:t>’</w:t>
      </w:r>
      <w:r w:rsidRPr="00E82074">
        <w:t xml:space="preserve"> own GP to make an appointment, diverting attendees away from ED and creating a loop back pathway to general practice: </w:t>
      </w:r>
    </w:p>
    <w:p w14:paraId="0829C6F3" w14:textId="77777777" w:rsidR="006B796F" w:rsidRPr="005B0FE0" w:rsidRDefault="006B796F" w:rsidP="009A2621">
      <w:pPr>
        <w:ind w:left="426"/>
        <w:rPr>
          <w:highlight w:val="green"/>
        </w:rPr>
      </w:pPr>
      <w:r w:rsidRPr="005B0FE0">
        <w:rPr>
          <w:i/>
          <w:highlight w:val="green"/>
        </w:rPr>
        <w:t>[people] say they called the GP and there is no appointment and we will dial the GP number and we will get the appointment for them this afternoon so go to your GP.</w:t>
      </w:r>
      <w:r w:rsidRPr="005B0FE0">
        <w:rPr>
          <w:highlight w:val="green"/>
        </w:rPr>
        <w:t xml:space="preserve"> ED13</w:t>
      </w:r>
      <w:r w:rsidR="003201D7" w:rsidRPr="005B0FE0">
        <w:rPr>
          <w:highlight w:val="green"/>
        </w:rPr>
        <w:t>,</w:t>
      </w:r>
      <w:r w:rsidR="00573060" w:rsidRPr="005B0FE0">
        <w:rPr>
          <w:highlight w:val="green"/>
        </w:rPr>
        <w:t xml:space="preserve"> </w:t>
      </w:r>
      <w:r w:rsidRPr="005B0FE0">
        <w:rPr>
          <w:highlight w:val="green"/>
        </w:rPr>
        <w:t xml:space="preserve">ED </w:t>
      </w:r>
      <w:r w:rsidR="003201D7" w:rsidRPr="005B0FE0">
        <w:rPr>
          <w:highlight w:val="green"/>
        </w:rPr>
        <w:t>doctor</w:t>
      </w:r>
    </w:p>
    <w:p w14:paraId="2BB54008" w14:textId="7D34D287" w:rsidR="006B796F" w:rsidRPr="00E82074" w:rsidRDefault="006B796F" w:rsidP="005503BE">
      <w:r w:rsidRPr="00E82074">
        <w:t xml:space="preserve">Another redirection pathway occurred for patients attending MIUs or UCCs who were re-directed to ED when x-ray facilities were needed. </w:t>
      </w:r>
      <w:r w:rsidR="004F6317">
        <w:t>I</w:t>
      </w:r>
      <w:r w:rsidRPr="00E82074">
        <w:t xml:space="preserve">n one region, patients experiencing mental illness who arrived at ED might be asked to call the NHS 111 telephone service, in order to access </w:t>
      </w:r>
      <w:r w:rsidR="00FA0889" w:rsidRPr="00FA0889">
        <w:rPr>
          <w:color w:val="00B0F0"/>
          <w:highlight w:val="green"/>
        </w:rPr>
        <w:t>‘</w:t>
      </w:r>
      <w:r w:rsidR="00FA0889" w:rsidRPr="00FA0889">
        <w:rPr>
          <w:highlight w:val="green"/>
        </w:rPr>
        <w:t>option 2</w:t>
      </w:r>
      <w:r w:rsidR="00FA0889" w:rsidRPr="00FA0889">
        <w:rPr>
          <w:color w:val="00B0F0"/>
          <w:highlight w:val="green"/>
        </w:rPr>
        <w:t>’</w:t>
      </w:r>
      <w:r w:rsidRPr="00E82074">
        <w:t xml:space="preserve"> a telephone psychiatric </w:t>
      </w:r>
      <w:r w:rsidR="00EF173E" w:rsidRPr="00E82074">
        <w:t>advi</w:t>
      </w:r>
      <w:r w:rsidR="00EF173E">
        <w:t>c</w:t>
      </w:r>
      <w:r w:rsidR="00EF173E" w:rsidRPr="00E82074">
        <w:t xml:space="preserve">e </w:t>
      </w:r>
      <w:r w:rsidRPr="00E82074">
        <w:t>service:</w:t>
      </w:r>
    </w:p>
    <w:p w14:paraId="63663584" w14:textId="226CEC92" w:rsidR="006B796F" w:rsidRPr="005B0FE0" w:rsidRDefault="006B796F" w:rsidP="009A2621">
      <w:pPr>
        <w:ind w:left="567"/>
        <w:rPr>
          <w:highlight w:val="green"/>
        </w:rPr>
      </w:pPr>
      <w:r w:rsidRPr="005B0FE0">
        <w:rPr>
          <w:i/>
          <w:highlight w:val="green"/>
        </w:rPr>
        <w:t>[option 2 staff] generally see if they can safety net people or come up with a plan for them to avoid them attending A&amp;E. But if [the patients] do attend A&amp;E, we can also get them to call 111 option 2 on their own phone or we give them a phone and somewhere quiet where they can make that call because we do have an in hospital psychiatric liaison service but generally they would ask us to make sure the person has called 111 option 2 prior to them seeing because if they are able to make a safe plan with the person and they don</w:t>
      </w:r>
      <w:r w:rsidR="00FA0889" w:rsidRPr="005B0FE0">
        <w:rPr>
          <w:i/>
          <w:color w:val="00B0F0"/>
          <w:highlight w:val="green"/>
        </w:rPr>
        <w:t>’</w:t>
      </w:r>
      <w:r w:rsidRPr="005B0FE0">
        <w:rPr>
          <w:i/>
          <w:highlight w:val="green"/>
        </w:rPr>
        <w:t>t have any medical needs like having taken an overdose, or they haven</w:t>
      </w:r>
      <w:r w:rsidR="00FA0889" w:rsidRPr="005B0FE0">
        <w:rPr>
          <w:i/>
          <w:color w:val="00B0F0"/>
          <w:highlight w:val="green"/>
        </w:rPr>
        <w:t>’</w:t>
      </w:r>
      <w:r w:rsidRPr="005B0FE0">
        <w:rPr>
          <w:i/>
          <w:highlight w:val="green"/>
        </w:rPr>
        <w:t>t hurt themselves, then again A&amp;E is not always the most appropriate place for them to be so we do add that at the front door as well.</w:t>
      </w:r>
      <w:r w:rsidRPr="005B0FE0">
        <w:rPr>
          <w:highlight w:val="green"/>
        </w:rPr>
        <w:t xml:space="preserve"> ED01</w:t>
      </w:r>
      <w:r w:rsidR="003201D7" w:rsidRPr="005B0FE0">
        <w:rPr>
          <w:highlight w:val="green"/>
        </w:rPr>
        <w:t xml:space="preserve">, </w:t>
      </w:r>
      <w:r w:rsidR="00952D0E" w:rsidRPr="005B0FE0">
        <w:rPr>
          <w:highlight w:val="green"/>
        </w:rPr>
        <w:t>ED nurse</w:t>
      </w:r>
      <w:r w:rsidR="003201D7" w:rsidRPr="005B0FE0">
        <w:rPr>
          <w:highlight w:val="green"/>
        </w:rPr>
        <w:t>.</w:t>
      </w:r>
    </w:p>
    <w:p w14:paraId="631FF526" w14:textId="77777777" w:rsidR="004F6317" w:rsidRDefault="004F6317" w:rsidP="005503BE"/>
    <w:p w14:paraId="67CFC301" w14:textId="44D4EC46" w:rsidR="003F18EC" w:rsidRDefault="006B796F" w:rsidP="003F18EC">
      <w:r w:rsidRPr="00E82074">
        <w:t xml:space="preserve">We used these data </w:t>
      </w:r>
      <w:r w:rsidR="000131B9">
        <w:t xml:space="preserve">to </w:t>
      </w:r>
      <w:r w:rsidRPr="00E82074">
        <w:t xml:space="preserve">redraw the section </w:t>
      </w:r>
      <w:r w:rsidRPr="004F6317">
        <w:t>of our pathway diagram involving urgent and emergency care (</w:t>
      </w:r>
      <w:r w:rsidR="004F6317" w:rsidRPr="004F6317">
        <w:t>F</w:t>
      </w:r>
      <w:r w:rsidRPr="004F6317">
        <w:t xml:space="preserve">igure </w:t>
      </w:r>
      <w:r w:rsidR="004F508F">
        <w:t>7</w:t>
      </w:r>
      <w:r w:rsidRPr="004F6317">
        <w:t>). The arrows reflect formal re</w:t>
      </w:r>
      <w:r w:rsidR="007E5ADD" w:rsidRPr="004F6317">
        <w:t>ferral pathways between services</w:t>
      </w:r>
      <w:r w:rsidRPr="004F6317">
        <w:t xml:space="preserve">, the </w:t>
      </w:r>
      <w:r w:rsidR="000131B9" w:rsidRPr="004F6317">
        <w:t xml:space="preserve">wavy </w:t>
      </w:r>
      <w:r w:rsidRPr="004F6317">
        <w:t>lines reflect self-presentation</w:t>
      </w:r>
      <w:r w:rsidRPr="00E82074">
        <w:t xml:space="preserve"> of individuals to a service based on advice, without a formal referral system.</w:t>
      </w:r>
    </w:p>
    <w:p w14:paraId="6513F9C3" w14:textId="77777777" w:rsidR="003F18EC" w:rsidRDefault="003F18EC" w:rsidP="003F18EC"/>
    <w:p w14:paraId="6A25D479" w14:textId="377913A5" w:rsidR="006B796F" w:rsidRPr="007E5ADD" w:rsidRDefault="006B796F" w:rsidP="003F18EC">
      <w:pPr>
        <w:pStyle w:val="Heading6"/>
      </w:pPr>
      <w:r w:rsidRPr="004F6317">
        <w:t xml:space="preserve">Figure </w:t>
      </w:r>
      <w:r w:rsidR="004F508F">
        <w:t>7</w:t>
      </w:r>
      <w:r w:rsidRPr="004F6317">
        <w:t xml:space="preserve"> Real life patient</w:t>
      </w:r>
      <w:r w:rsidRPr="007E5ADD">
        <w:t xml:space="preserve"> pathway experience urgent and emergency care </w:t>
      </w:r>
    </w:p>
    <w:p w14:paraId="7213209E" w14:textId="1F9481F2" w:rsidR="00456500" w:rsidRDefault="00456500" w:rsidP="00456500"/>
    <w:p w14:paraId="19C2B293" w14:textId="77777777" w:rsidR="00456500" w:rsidRPr="00456500" w:rsidRDefault="00456500" w:rsidP="00456500"/>
    <w:p w14:paraId="006A40D6" w14:textId="588FF34F" w:rsidR="006B796F" w:rsidRPr="00E82074" w:rsidRDefault="003F18EC" w:rsidP="0093223B">
      <w:pPr>
        <w:pStyle w:val="Heading3"/>
      </w:pPr>
      <w:bookmarkStart w:id="96" w:name="_Toc99031430"/>
      <w:r>
        <w:t>P</w:t>
      </w:r>
      <w:r w:rsidR="006B796F" w:rsidRPr="00E82074">
        <w:t>athways to emergency dental care</w:t>
      </w:r>
      <w:bookmarkEnd w:id="96"/>
    </w:p>
    <w:p w14:paraId="07460705" w14:textId="77777777" w:rsidR="006B796F" w:rsidRPr="00E82074" w:rsidRDefault="006B796F" w:rsidP="005503BE">
      <w:r w:rsidRPr="00E82074">
        <w:t>While there were no accounts f</w:t>
      </w:r>
      <w:r w:rsidR="007B7FBD">
        <w:t>ro</w:t>
      </w:r>
      <w:r w:rsidRPr="00E82074">
        <w:t>m the dentists specifically implicating NHS 111</w:t>
      </w:r>
      <w:r w:rsidR="00C747AD">
        <w:t xml:space="preserve"> online</w:t>
      </w:r>
      <w:r w:rsidRPr="00E82074">
        <w:t xml:space="preserve"> in patient pathways to dental services</w:t>
      </w:r>
      <w:r w:rsidR="007B7FBD">
        <w:t>,</w:t>
      </w:r>
      <w:r w:rsidRPr="00E82074">
        <w:t xml:space="preserve"> a few interviewees based in dental services described direct referral routes from NHS 111 telephone services to emergency dental care. In one region this path, </w:t>
      </w:r>
      <w:r w:rsidR="003201D7">
        <w:t xml:space="preserve">when the call was out of hours, offered </w:t>
      </w:r>
      <w:r w:rsidRPr="00E82074">
        <w:t xml:space="preserve">a direct route from NHS 111 to a booked dental appointment, however interviewees in EDs noted that patients with emergency dental health needs were often sent by NHS 111 telephone services to the emergency department, only to be advised to find an emergency dentist: </w:t>
      </w:r>
    </w:p>
    <w:p w14:paraId="248803EA" w14:textId="57B9C4C5" w:rsidR="006B796F" w:rsidRPr="005B0FE0" w:rsidRDefault="006B796F" w:rsidP="008C4812">
      <w:pPr>
        <w:ind w:left="567"/>
        <w:rPr>
          <w:highlight w:val="green"/>
        </w:rPr>
      </w:pPr>
      <w:r w:rsidRPr="005B0FE0">
        <w:rPr>
          <w:i/>
          <w:highlight w:val="green"/>
        </w:rPr>
        <w:t xml:space="preserve">I have a particular issue with dental problems and 111 because I see a lot, I seem to see at least 1 or 2 every single shift and that is through 111 saying </w:t>
      </w:r>
      <w:r w:rsidR="00FA0889" w:rsidRPr="005B0FE0">
        <w:rPr>
          <w:i/>
          <w:color w:val="00B0F0"/>
          <w:highlight w:val="green"/>
        </w:rPr>
        <w:t>‘</w:t>
      </w:r>
      <w:r w:rsidR="00FA0889" w:rsidRPr="005B0FE0">
        <w:rPr>
          <w:i/>
          <w:highlight w:val="green"/>
        </w:rPr>
        <w:t>oh 111 told me to come because they can</w:t>
      </w:r>
      <w:r w:rsidR="00FA0889" w:rsidRPr="005B0FE0">
        <w:rPr>
          <w:i/>
          <w:color w:val="00B0F0"/>
          <w:highlight w:val="green"/>
        </w:rPr>
        <w:t>’</w:t>
      </w:r>
      <w:r w:rsidRPr="005B0FE0">
        <w:rPr>
          <w:i/>
          <w:highlight w:val="green"/>
        </w:rPr>
        <w:t>t get me a dentist appointment</w:t>
      </w:r>
      <w:r w:rsidRPr="005B0FE0">
        <w:rPr>
          <w:highlight w:val="green"/>
        </w:rPr>
        <w:t>. ED09</w:t>
      </w:r>
      <w:r w:rsidR="003201D7" w:rsidRPr="005B0FE0">
        <w:rPr>
          <w:highlight w:val="green"/>
        </w:rPr>
        <w:t>,</w:t>
      </w:r>
      <w:r w:rsidRPr="005B0FE0">
        <w:rPr>
          <w:highlight w:val="green"/>
        </w:rPr>
        <w:t xml:space="preserve"> GP in ED</w:t>
      </w:r>
      <w:r w:rsidR="003201D7" w:rsidRPr="005B0FE0">
        <w:rPr>
          <w:highlight w:val="green"/>
        </w:rPr>
        <w:t>.</w:t>
      </w:r>
    </w:p>
    <w:p w14:paraId="110AF6B9" w14:textId="77777777" w:rsidR="006B796F" w:rsidRPr="005B0FE0" w:rsidRDefault="006B796F" w:rsidP="008C4812">
      <w:pPr>
        <w:ind w:left="567"/>
        <w:rPr>
          <w:highlight w:val="green"/>
        </w:rPr>
      </w:pPr>
      <w:r w:rsidRPr="005B0FE0">
        <w:rPr>
          <w:i/>
          <w:highlight w:val="green"/>
        </w:rPr>
        <w:t>What we have started saying to them is that they have to go back to 111 and ask for dental advice because we have nothing here.</w:t>
      </w:r>
      <w:r w:rsidRPr="005B0FE0">
        <w:rPr>
          <w:highlight w:val="green"/>
        </w:rPr>
        <w:t xml:space="preserve"> ED08</w:t>
      </w:r>
      <w:r w:rsidR="003201D7" w:rsidRPr="005B0FE0">
        <w:rPr>
          <w:highlight w:val="green"/>
        </w:rPr>
        <w:t>,</w:t>
      </w:r>
      <w:r w:rsidRPr="005B0FE0">
        <w:rPr>
          <w:highlight w:val="green"/>
        </w:rPr>
        <w:t xml:space="preserve"> </w:t>
      </w:r>
      <w:r w:rsidR="00CB347A" w:rsidRPr="005B0FE0">
        <w:rPr>
          <w:highlight w:val="green"/>
        </w:rPr>
        <w:t>ED nurse</w:t>
      </w:r>
    </w:p>
    <w:p w14:paraId="7DE4C87C" w14:textId="4568209E" w:rsidR="006B796F" w:rsidRPr="00E82074" w:rsidRDefault="006B796F" w:rsidP="009A2621">
      <w:pPr>
        <w:pStyle w:val="Heading3"/>
      </w:pPr>
      <w:bookmarkStart w:id="97" w:name="_Toc99031431"/>
      <w:r w:rsidRPr="00E82074">
        <w:t xml:space="preserve">Interview accounts of pathways to </w:t>
      </w:r>
      <w:r w:rsidR="009552D3">
        <w:t>p</w:t>
      </w:r>
      <w:r w:rsidRPr="00E82074">
        <w:t>rimary care</w:t>
      </w:r>
      <w:bookmarkEnd w:id="97"/>
      <w:r w:rsidRPr="00E82074">
        <w:t xml:space="preserve"> </w:t>
      </w:r>
    </w:p>
    <w:p w14:paraId="4CEC46D7" w14:textId="2C9F5D6F" w:rsidR="006B796F" w:rsidRPr="00E82074" w:rsidRDefault="006B796F" w:rsidP="005503BE">
      <w:r w:rsidRPr="00E82074">
        <w:t xml:space="preserve">Drawing on the pathway descriptions provided by our interviewees in primary care, we identified extra steps, hurdles and consultation circuits navigated by patients in their journeys to consultation in primary care. We have split the presentation of these data into </w:t>
      </w:r>
      <w:r w:rsidR="008116F9">
        <w:t>g</w:t>
      </w:r>
      <w:r w:rsidRPr="00E82074">
        <w:t xml:space="preserve">eneral </w:t>
      </w:r>
      <w:r w:rsidR="008116F9">
        <w:t>p</w:t>
      </w:r>
      <w:r w:rsidRPr="00E82074">
        <w:t xml:space="preserve">ractice and </w:t>
      </w:r>
      <w:r w:rsidR="009552D3">
        <w:t>p</w:t>
      </w:r>
      <w:r w:rsidRPr="00E82074">
        <w:t xml:space="preserve">harmacy care. </w:t>
      </w:r>
    </w:p>
    <w:p w14:paraId="0318E195" w14:textId="77777777" w:rsidR="007B3CF5" w:rsidRDefault="007B3CF5" w:rsidP="0093223B">
      <w:pPr>
        <w:pStyle w:val="Heading3"/>
      </w:pPr>
    </w:p>
    <w:p w14:paraId="3A80B600" w14:textId="269A28B8" w:rsidR="006B796F" w:rsidRPr="00E82074" w:rsidRDefault="006B796F" w:rsidP="0093223B">
      <w:pPr>
        <w:pStyle w:val="Heading3"/>
      </w:pPr>
      <w:bookmarkStart w:id="98" w:name="_Toc99031432"/>
      <w:r w:rsidRPr="00E82074">
        <w:t>NHS 111 and pathways to the GP</w:t>
      </w:r>
      <w:bookmarkEnd w:id="98"/>
      <w:r w:rsidRPr="00E82074">
        <w:t xml:space="preserve"> </w:t>
      </w:r>
    </w:p>
    <w:p w14:paraId="76D2F1B1" w14:textId="7E44CDEE" w:rsidR="004F6317" w:rsidRPr="00E82074" w:rsidRDefault="006B796F" w:rsidP="005503BE">
      <w:r w:rsidRPr="00E82074">
        <w:t>As we have already shown there were a number of alternative</w:t>
      </w:r>
      <w:r w:rsidR="00C747AD">
        <w:t xml:space="preserve"> online</w:t>
      </w:r>
      <w:r w:rsidRPr="00E82074">
        <w:t xml:space="preserve"> symptom checkers and eConsultation access to general </w:t>
      </w:r>
      <w:r w:rsidR="001562D3" w:rsidRPr="00E82074">
        <w:t>practice</w:t>
      </w:r>
      <w:r w:rsidRPr="00E82074">
        <w:t xml:space="preserve">, sometimes these </w:t>
      </w:r>
      <w:r w:rsidR="003201D7">
        <w:t>linked to</w:t>
      </w:r>
      <w:r w:rsidRPr="00E82074">
        <w:t xml:space="preserve"> NHS 111, </w:t>
      </w:r>
      <w:r w:rsidR="003201D7">
        <w:t xml:space="preserve">and </w:t>
      </w:r>
      <w:r w:rsidRPr="00E82074">
        <w:t xml:space="preserve">sometimes they were described as alternatives to the NHS 111 service. Use of these systems increased dramatically in response to the pandemic during 2020-2021 and many practices expected to continue to use these systems post pandemic. Some  eConsultation systems interfaced with NHS 111, for example advising the user to contact the NHS 111 telephone service, although as this interviewee explained patients bypass this advice: </w:t>
      </w:r>
    </w:p>
    <w:p w14:paraId="158F0F63" w14:textId="1EA0472C" w:rsidR="006B796F" w:rsidRPr="005B0FE0" w:rsidRDefault="006B796F" w:rsidP="009A2621">
      <w:pPr>
        <w:tabs>
          <w:tab w:val="left" w:pos="567"/>
        </w:tabs>
        <w:ind w:left="567"/>
        <w:rPr>
          <w:highlight w:val="green"/>
        </w:rPr>
      </w:pPr>
      <w:r w:rsidRPr="005B0FE0">
        <w:rPr>
          <w:i/>
          <w:highlight w:val="green"/>
        </w:rPr>
        <w:t>[in] e-consult, if you score over 6 for pain, it automatically calls you to ring 111 and so we have loads of patients, a lot of them use their acumen and say actually I just rang the practice cos I realised I didn</w:t>
      </w:r>
      <w:r w:rsidR="00FA0889" w:rsidRPr="005B0FE0">
        <w:rPr>
          <w:i/>
          <w:color w:val="00B0F0"/>
          <w:highlight w:val="green"/>
        </w:rPr>
        <w:t>’</w:t>
      </w:r>
      <w:r w:rsidRPr="005B0FE0">
        <w:rPr>
          <w:i/>
          <w:highlight w:val="green"/>
        </w:rPr>
        <w:t>t really need to ring 111.</w:t>
      </w:r>
      <w:r w:rsidRPr="005B0FE0">
        <w:rPr>
          <w:highlight w:val="green"/>
        </w:rPr>
        <w:t xml:space="preserve"> PC13</w:t>
      </w:r>
      <w:r w:rsidR="009A2621" w:rsidRPr="005B0FE0">
        <w:rPr>
          <w:highlight w:val="green"/>
        </w:rPr>
        <w:t>,</w:t>
      </w:r>
      <w:r w:rsidRPr="005B0FE0">
        <w:rPr>
          <w:highlight w:val="green"/>
        </w:rPr>
        <w:t xml:space="preserve"> GP</w:t>
      </w:r>
      <w:r w:rsidR="009A2621" w:rsidRPr="005B0FE0">
        <w:rPr>
          <w:highlight w:val="green"/>
        </w:rPr>
        <w:t>.</w:t>
      </w:r>
    </w:p>
    <w:p w14:paraId="45AF5A2C" w14:textId="5E26A53D" w:rsidR="004F6317" w:rsidRPr="00E82074" w:rsidRDefault="006B796F" w:rsidP="005503BE">
      <w:r w:rsidRPr="00E82074">
        <w:t>The majority of practices offered the option of</w:t>
      </w:r>
      <w:r w:rsidR="00C747AD">
        <w:t xml:space="preserve"> online</w:t>
      </w:r>
      <w:r w:rsidRPr="00E82074">
        <w:t xml:space="preserve"> booking of a selection of appointments via the practice website and the</w:t>
      </w:r>
      <w:r w:rsidR="00C747AD">
        <w:t xml:space="preserve"> online</w:t>
      </w:r>
      <w:r w:rsidRPr="00E82074">
        <w:t xml:space="preserve"> eConsultation systems also directed users to 999 or </w:t>
      </w:r>
      <w:r w:rsidR="00FA0889" w:rsidRPr="00FA0889">
        <w:rPr>
          <w:color w:val="00B0F0"/>
          <w:highlight w:val="green"/>
        </w:rPr>
        <w:t>“</w:t>
      </w:r>
      <w:r w:rsidR="00FA0889" w:rsidRPr="00FA0889">
        <w:rPr>
          <w:highlight w:val="green"/>
        </w:rPr>
        <w:t>to phone the practice</w:t>
      </w:r>
      <w:r w:rsidR="00FA0889" w:rsidRPr="00FA0889">
        <w:rPr>
          <w:color w:val="00B0F0"/>
          <w:highlight w:val="green"/>
        </w:rPr>
        <w:t>”</w:t>
      </w:r>
      <w:r w:rsidRPr="00E82074">
        <w:t xml:space="preserve"> PC26 GP. On occasions when there was no capacity in the practice patients could find themselves completing the</w:t>
      </w:r>
      <w:r w:rsidR="00C747AD">
        <w:t xml:space="preserve"> online</w:t>
      </w:r>
      <w:r w:rsidRPr="00E82074">
        <w:t xml:space="preserve"> assessment or phoning the practice only to be told to telephone NHS 111</w:t>
      </w:r>
      <w:r w:rsidR="001562D3">
        <w:t>.</w:t>
      </w:r>
      <w:r w:rsidRPr="00E82074">
        <w:t xml:space="preserve"> </w:t>
      </w:r>
    </w:p>
    <w:p w14:paraId="732329F7" w14:textId="78D044C9" w:rsidR="006B796F" w:rsidRPr="005B0FE0" w:rsidRDefault="006B796F" w:rsidP="009A2621">
      <w:pPr>
        <w:ind w:left="567"/>
        <w:rPr>
          <w:highlight w:val="green"/>
        </w:rPr>
      </w:pPr>
      <w:r w:rsidRPr="005B0FE0">
        <w:rPr>
          <w:i/>
          <w:highlight w:val="green"/>
        </w:rPr>
        <w:t>if we were absolutely full for the day, and the on call doctor was full and they needed help that day again, give 111 a call.</w:t>
      </w:r>
      <w:r w:rsidRPr="005B0FE0">
        <w:rPr>
          <w:highlight w:val="green"/>
        </w:rPr>
        <w:t xml:space="preserve"> PC16</w:t>
      </w:r>
      <w:r w:rsidR="009A2621" w:rsidRPr="005B0FE0">
        <w:rPr>
          <w:highlight w:val="green"/>
        </w:rPr>
        <w:t>,</w:t>
      </w:r>
      <w:r w:rsidRPr="005B0FE0">
        <w:rPr>
          <w:highlight w:val="green"/>
        </w:rPr>
        <w:t xml:space="preserve"> </w:t>
      </w:r>
      <w:r w:rsidR="004A0B69" w:rsidRPr="005B0FE0">
        <w:rPr>
          <w:highlight w:val="green"/>
        </w:rPr>
        <w:t>R</w:t>
      </w:r>
      <w:r w:rsidR="008573CC" w:rsidRPr="005B0FE0">
        <w:rPr>
          <w:highlight w:val="green"/>
        </w:rPr>
        <w:t>eceptionist</w:t>
      </w:r>
      <w:r w:rsidR="009A2621" w:rsidRPr="005B0FE0">
        <w:rPr>
          <w:highlight w:val="green"/>
        </w:rPr>
        <w:t>.</w:t>
      </w:r>
    </w:p>
    <w:p w14:paraId="59D95F93" w14:textId="77777777" w:rsidR="006B796F" w:rsidRDefault="006B796F" w:rsidP="005503BE">
      <w:r w:rsidRPr="00E82074">
        <w:t>The most direct path between NHS 111 and general practice was via the NHS 111 telephone service, where call handlers could book patients directly into a GP appointment slots during practice opening hours. Patients who were not booked into an appointment might still be advised by NHS 111 telephone or</w:t>
      </w:r>
      <w:r w:rsidR="00C747AD">
        <w:t xml:space="preserve"> online</w:t>
      </w:r>
      <w:r w:rsidRPr="00E82074">
        <w:t xml:space="preserve"> services to make an appointment with their GP.  This might result in them completing an</w:t>
      </w:r>
      <w:r w:rsidR="00C747AD">
        <w:t xml:space="preserve"> online</w:t>
      </w:r>
      <w:r w:rsidRPr="00E82074">
        <w:t xml:space="preserve"> eConsultation assessment, sometimes duplicating questions already asked by NHS 111. </w:t>
      </w:r>
    </w:p>
    <w:p w14:paraId="0ED36F38" w14:textId="77777777" w:rsidR="006B796F" w:rsidRDefault="006B796F" w:rsidP="005503BE">
      <w:r w:rsidRPr="00E82074">
        <w:t xml:space="preserve">Patients directed by NHS 111 to contact their GP were sometimes triaged by the reception team using in-house care navigation manuals and this introduced further opportunities to redirect some patients to alternative </w:t>
      </w:r>
      <w:r w:rsidR="003201D7">
        <w:t xml:space="preserve">healthcare </w:t>
      </w:r>
      <w:r w:rsidR="003201D7" w:rsidRPr="00E82074">
        <w:t>providers</w:t>
      </w:r>
      <w:r w:rsidRPr="00E82074">
        <w:t xml:space="preserve">, such as pharmacies: </w:t>
      </w:r>
    </w:p>
    <w:p w14:paraId="605E81AC" w14:textId="516559C6" w:rsidR="006B796F" w:rsidRPr="005B0FE0" w:rsidRDefault="006B796F" w:rsidP="008C4812">
      <w:pPr>
        <w:ind w:left="567"/>
        <w:rPr>
          <w:highlight w:val="green"/>
        </w:rPr>
      </w:pPr>
      <w:r w:rsidRPr="005B0FE0">
        <w:rPr>
          <w:i/>
          <w:highlight w:val="green"/>
        </w:rPr>
        <w:t>we speak to them first on the phone and put them in touch with the most appropriate clinician so it might be that they get added to a triage where either an advanced practitioner or a GP will call back depending on what the problem is…we will signpost, if it</w:t>
      </w:r>
      <w:r w:rsidR="00FA0889" w:rsidRPr="005B0FE0">
        <w:rPr>
          <w:i/>
          <w:color w:val="00B0F0"/>
          <w:highlight w:val="green"/>
        </w:rPr>
        <w:t>’</w:t>
      </w:r>
      <w:r w:rsidRPr="005B0FE0">
        <w:rPr>
          <w:i/>
          <w:highlight w:val="green"/>
        </w:rPr>
        <w:t>s something like they have a painful ear, we</w:t>
      </w:r>
      <w:r w:rsidR="00FA0889" w:rsidRPr="005B0FE0">
        <w:rPr>
          <w:i/>
          <w:color w:val="00B0F0"/>
          <w:highlight w:val="green"/>
        </w:rPr>
        <w:t>’</w:t>
      </w:r>
      <w:r w:rsidRPr="005B0FE0">
        <w:rPr>
          <w:i/>
          <w:highlight w:val="green"/>
        </w:rPr>
        <w:t>d potentially say, depending on how long they</w:t>
      </w:r>
      <w:r w:rsidR="00FA0889" w:rsidRPr="005B0FE0">
        <w:rPr>
          <w:i/>
          <w:color w:val="00B0F0"/>
          <w:highlight w:val="green"/>
        </w:rPr>
        <w:t>’</w:t>
      </w:r>
      <w:r w:rsidRPr="005B0FE0">
        <w:rPr>
          <w:i/>
          <w:highlight w:val="green"/>
        </w:rPr>
        <w:t>ve had it, see if there is anything you can buy over the counter first, if not then come back.</w:t>
      </w:r>
      <w:r w:rsidR="008C4812" w:rsidRPr="005B0FE0">
        <w:rPr>
          <w:highlight w:val="green"/>
        </w:rPr>
        <w:t xml:space="preserve"> PC24, </w:t>
      </w:r>
      <w:r w:rsidRPr="005B0FE0">
        <w:rPr>
          <w:highlight w:val="green"/>
        </w:rPr>
        <w:t xml:space="preserve">Care </w:t>
      </w:r>
      <w:r w:rsidR="008C4812" w:rsidRPr="005B0FE0">
        <w:rPr>
          <w:highlight w:val="green"/>
        </w:rPr>
        <w:t>n</w:t>
      </w:r>
      <w:r w:rsidRPr="005B0FE0">
        <w:rPr>
          <w:highlight w:val="green"/>
        </w:rPr>
        <w:t>avigator</w:t>
      </w:r>
    </w:p>
    <w:p w14:paraId="66D816B4" w14:textId="77777777" w:rsidR="006B796F" w:rsidRPr="00E82074" w:rsidRDefault="006B796F" w:rsidP="005503BE">
      <w:r w:rsidRPr="00E82074">
        <w:t>One practice used a doctor first model of triage where patients were able to directly speak to a triaging GP, but the interviewee explained that they had to ask reception staff to call patients referred by NHS 111 to tell them to call the dedicated triage line.</w:t>
      </w:r>
    </w:p>
    <w:p w14:paraId="0AEBEBFC" w14:textId="77777777" w:rsidR="006B796F" w:rsidRPr="00E82074" w:rsidRDefault="006B796F" w:rsidP="005503BE"/>
    <w:p w14:paraId="17C8C7F0" w14:textId="5C506454" w:rsidR="006B796F" w:rsidRPr="00E82074" w:rsidRDefault="006B796F" w:rsidP="0093223B">
      <w:pPr>
        <w:pStyle w:val="Heading3"/>
      </w:pPr>
      <w:bookmarkStart w:id="99" w:name="_Toc99031433"/>
      <w:r w:rsidRPr="00E82074">
        <w:t>NHS 111 and pathways to Pharmacy services</w:t>
      </w:r>
      <w:bookmarkEnd w:id="99"/>
      <w:r w:rsidRPr="00E82074">
        <w:t xml:space="preserve"> </w:t>
      </w:r>
    </w:p>
    <w:p w14:paraId="0CAB0E2B" w14:textId="760BB6FB" w:rsidR="006B796F" w:rsidRDefault="006B796F" w:rsidP="005503BE">
      <w:r w:rsidRPr="00E82074">
        <w:t xml:space="preserve">The increasing use of pharmacy services for primary and urgent care </w:t>
      </w:r>
      <w:r w:rsidRPr="003201D7">
        <w:t xml:space="preserve">services added another pathway where NHS 111 could be involved. While the majority of patients </w:t>
      </w:r>
      <w:r w:rsidR="00FA0889" w:rsidRPr="00FA0889">
        <w:rPr>
          <w:color w:val="00B0F0"/>
          <w:highlight w:val="green"/>
        </w:rPr>
        <w:t>“</w:t>
      </w:r>
      <w:r w:rsidR="00FA0889" w:rsidRPr="00FA0889">
        <w:rPr>
          <w:highlight w:val="green"/>
        </w:rPr>
        <w:t>still walk into the pharmacy for advice rather than go through the 111 service</w:t>
      </w:r>
      <w:r w:rsidR="00FA0889" w:rsidRPr="00FA0889">
        <w:rPr>
          <w:color w:val="00B0F0"/>
          <w:highlight w:val="green"/>
        </w:rPr>
        <w:t>”</w:t>
      </w:r>
      <w:r w:rsidRPr="003201D7">
        <w:t xml:space="preserve"> PC02 some are told to seek pharmacist advice by NHS 111 telephone or</w:t>
      </w:r>
      <w:r w:rsidR="00C747AD" w:rsidRPr="003201D7">
        <w:t xml:space="preserve"> online</w:t>
      </w:r>
      <w:r w:rsidRPr="003201D7">
        <w:t xml:space="preserve"> services. In these cases the Pharmacist may see the patient and offer advice, but if a prescribed medicine is indicated, or if the patient has another health condition or are taking other prescription medicines</w:t>
      </w:r>
      <w:r w:rsidRPr="00E82074">
        <w:t xml:space="preserve"> that might interact, this prescription must be reviewed by a GP, necessitating redirection back to the GP or urgent care. This was not always welcomed by GPs or clinicians in urgent care: </w:t>
      </w:r>
    </w:p>
    <w:p w14:paraId="77353398" w14:textId="6ADC3229" w:rsidR="006B796F" w:rsidRPr="005B0FE0" w:rsidRDefault="006B796F" w:rsidP="008C4812">
      <w:pPr>
        <w:ind w:left="567"/>
        <w:rPr>
          <w:highlight w:val="green"/>
        </w:rPr>
      </w:pPr>
      <w:r w:rsidRPr="005B0FE0">
        <w:rPr>
          <w:i/>
          <w:highlight w:val="green"/>
        </w:rPr>
        <w:t>people think trivial illness is easy to define and everything presents in a very basic, simple way but it</w:t>
      </w:r>
      <w:r w:rsidR="00FA0889" w:rsidRPr="005B0FE0">
        <w:rPr>
          <w:i/>
          <w:color w:val="00B0F0"/>
          <w:highlight w:val="green"/>
        </w:rPr>
        <w:t>’</w:t>
      </w:r>
      <w:r w:rsidRPr="005B0FE0">
        <w:rPr>
          <w:i/>
          <w:highlight w:val="green"/>
        </w:rPr>
        <w:t>s not like that in real life is it so they go to the chemist with a simple, with a rash but if they are 80 and have got other things going on even a simple consult is never that simple because the treatments might be limited by the other things</w:t>
      </w:r>
      <w:r w:rsidR="008C4812" w:rsidRPr="005B0FE0">
        <w:rPr>
          <w:i/>
          <w:highlight w:val="green"/>
        </w:rPr>
        <w:t>.</w:t>
      </w:r>
      <w:r w:rsidRPr="005B0FE0">
        <w:rPr>
          <w:highlight w:val="green"/>
        </w:rPr>
        <w:t xml:space="preserve"> PC32</w:t>
      </w:r>
      <w:r w:rsidR="003201D7" w:rsidRPr="005B0FE0">
        <w:rPr>
          <w:highlight w:val="green"/>
        </w:rPr>
        <w:t>,</w:t>
      </w:r>
      <w:r w:rsidRPr="005B0FE0">
        <w:rPr>
          <w:highlight w:val="green"/>
        </w:rPr>
        <w:t xml:space="preserve"> GP</w:t>
      </w:r>
      <w:r w:rsidR="003201D7" w:rsidRPr="005B0FE0">
        <w:rPr>
          <w:highlight w:val="green"/>
        </w:rPr>
        <w:t>.</w:t>
      </w:r>
    </w:p>
    <w:p w14:paraId="32715E39" w14:textId="0ADDCB76" w:rsidR="006B796F" w:rsidRPr="005B0FE0" w:rsidRDefault="006B796F" w:rsidP="008C4812">
      <w:pPr>
        <w:ind w:left="567"/>
        <w:rPr>
          <w:highlight w:val="green"/>
        </w:rPr>
      </w:pPr>
      <w:r w:rsidRPr="005B0FE0">
        <w:rPr>
          <w:i/>
          <w:highlight w:val="green"/>
        </w:rPr>
        <w:t>the pharmacists are not confident enough to deal with those minor ailments so they take a look at something and say oh I think you</w:t>
      </w:r>
      <w:r w:rsidR="00FA0889" w:rsidRPr="005B0FE0">
        <w:rPr>
          <w:i/>
          <w:color w:val="00B0F0"/>
          <w:highlight w:val="green"/>
        </w:rPr>
        <w:t>’</w:t>
      </w:r>
      <w:r w:rsidRPr="005B0FE0">
        <w:rPr>
          <w:i/>
          <w:highlight w:val="green"/>
        </w:rPr>
        <w:t>d better go and see your GP with that.</w:t>
      </w:r>
      <w:r w:rsidRPr="005B0FE0">
        <w:rPr>
          <w:highlight w:val="green"/>
        </w:rPr>
        <w:t xml:space="preserve"> ED27</w:t>
      </w:r>
      <w:r w:rsidR="003201D7" w:rsidRPr="005B0FE0">
        <w:rPr>
          <w:highlight w:val="green"/>
        </w:rPr>
        <w:t xml:space="preserve">, </w:t>
      </w:r>
      <w:r w:rsidRPr="005B0FE0">
        <w:rPr>
          <w:highlight w:val="green"/>
        </w:rPr>
        <w:t>MIU</w:t>
      </w:r>
      <w:r w:rsidR="003201D7" w:rsidRPr="005B0FE0">
        <w:rPr>
          <w:highlight w:val="green"/>
        </w:rPr>
        <w:t xml:space="preserve"> </w:t>
      </w:r>
      <w:r w:rsidR="00CB347A" w:rsidRPr="005B0FE0">
        <w:rPr>
          <w:highlight w:val="green"/>
        </w:rPr>
        <w:t>nurse</w:t>
      </w:r>
      <w:r w:rsidR="003201D7" w:rsidRPr="005B0FE0">
        <w:rPr>
          <w:highlight w:val="green"/>
        </w:rPr>
        <w:t>.</w:t>
      </w:r>
    </w:p>
    <w:p w14:paraId="0F390240" w14:textId="77777777" w:rsidR="006B796F" w:rsidRDefault="006B796F" w:rsidP="005503BE">
      <w:r w:rsidRPr="00E82074">
        <w:t>Referrals from NHS 111 to pharmacy care were not straightforward, and resulted in complex pathways for the patient</w:t>
      </w:r>
      <w:r w:rsidR="003152A4">
        <w:t>,</w:t>
      </w:r>
      <w:r w:rsidRPr="00E82074">
        <w:t xml:space="preserve"> as one pharmacist interviewee explained:</w:t>
      </w:r>
    </w:p>
    <w:p w14:paraId="483B1399" w14:textId="0CD32EBF" w:rsidR="006B796F" w:rsidRPr="005B0FE0" w:rsidRDefault="006B796F" w:rsidP="008C4812">
      <w:pPr>
        <w:ind w:left="567"/>
        <w:rPr>
          <w:highlight w:val="green"/>
        </w:rPr>
      </w:pPr>
      <w:r w:rsidRPr="005B0FE0">
        <w:rPr>
          <w:i/>
          <w:highlight w:val="green"/>
        </w:rPr>
        <w:t>Someone used 111</w:t>
      </w:r>
      <w:r w:rsidR="00C747AD" w:rsidRPr="005B0FE0">
        <w:rPr>
          <w:i/>
          <w:highlight w:val="green"/>
        </w:rPr>
        <w:t xml:space="preserve"> online</w:t>
      </w:r>
      <w:r w:rsidRPr="005B0FE0">
        <w:rPr>
          <w:i/>
          <w:highlight w:val="green"/>
        </w:rPr>
        <w:t xml:space="preserve"> to request an urgent supply of controlled medication so once we have seen it we say we can</w:t>
      </w:r>
      <w:r w:rsidR="00FA0889" w:rsidRPr="005B0FE0">
        <w:rPr>
          <w:i/>
          <w:color w:val="00B0F0"/>
          <w:highlight w:val="green"/>
        </w:rPr>
        <w:t>’</w:t>
      </w:r>
      <w:r w:rsidRPr="005B0FE0">
        <w:rPr>
          <w:i/>
          <w:highlight w:val="green"/>
        </w:rPr>
        <w:t>t do anything, so we call 111 handler, and 111 handler can</w:t>
      </w:r>
      <w:r w:rsidR="00FA0889" w:rsidRPr="005B0FE0">
        <w:rPr>
          <w:i/>
          <w:color w:val="00B0F0"/>
          <w:highlight w:val="green"/>
        </w:rPr>
        <w:t>’</w:t>
      </w:r>
      <w:r w:rsidRPr="005B0FE0">
        <w:rPr>
          <w:i/>
          <w:highlight w:val="green"/>
        </w:rPr>
        <w:t>t access the</w:t>
      </w:r>
      <w:r w:rsidR="00C747AD" w:rsidRPr="005B0FE0">
        <w:rPr>
          <w:i/>
          <w:highlight w:val="green"/>
        </w:rPr>
        <w:t xml:space="preserve"> online</w:t>
      </w:r>
      <w:r w:rsidRPr="005B0FE0">
        <w:rPr>
          <w:i/>
          <w:highlight w:val="green"/>
        </w:rPr>
        <w:t xml:space="preserve"> system …so what they did was, they re-raised another 111 referral for me to refer it back to them and then refer it to an out of hours doctor.</w:t>
      </w:r>
      <w:r w:rsidRPr="005B0FE0">
        <w:rPr>
          <w:highlight w:val="green"/>
        </w:rPr>
        <w:t xml:space="preserve"> PC05</w:t>
      </w:r>
      <w:r w:rsidR="003152A4" w:rsidRPr="005B0FE0">
        <w:rPr>
          <w:highlight w:val="green"/>
        </w:rPr>
        <w:t>,</w:t>
      </w:r>
      <w:r w:rsidRPr="005B0FE0">
        <w:rPr>
          <w:highlight w:val="green"/>
        </w:rPr>
        <w:t xml:space="preserve"> Pharmacist</w:t>
      </w:r>
      <w:r w:rsidR="003152A4" w:rsidRPr="005B0FE0">
        <w:rPr>
          <w:highlight w:val="green"/>
        </w:rPr>
        <w:t>.</w:t>
      </w:r>
    </w:p>
    <w:p w14:paraId="1D6BAB0D" w14:textId="77777777" w:rsidR="003152A4" w:rsidRPr="00E82074" w:rsidRDefault="003152A4" w:rsidP="005503BE"/>
    <w:p w14:paraId="468DDCBA" w14:textId="3AF36F18" w:rsidR="006B796F" w:rsidRPr="004F6317" w:rsidRDefault="006B796F" w:rsidP="005503BE">
      <w:r w:rsidRPr="00E82074">
        <w:t xml:space="preserve">Consolidating these data about primary </w:t>
      </w:r>
      <w:r w:rsidRPr="004F6317">
        <w:t>care services and NHS 111</w:t>
      </w:r>
      <w:r w:rsidR="003152A4">
        <w:t>,</w:t>
      </w:r>
      <w:r w:rsidRPr="004F6317">
        <w:t xml:space="preserve"> we were able to redraft </w:t>
      </w:r>
      <w:r w:rsidR="004F6317" w:rsidRPr="004F6317">
        <w:t>this part of the care pathway (F</w:t>
      </w:r>
      <w:r w:rsidRPr="004F6317">
        <w:t xml:space="preserve">igure </w:t>
      </w:r>
      <w:r w:rsidR="004F508F">
        <w:t>8</w:t>
      </w:r>
      <w:r w:rsidRPr="004F6317">
        <w:t>). The arrows reflect formal referral pathways between services, the w</w:t>
      </w:r>
      <w:r w:rsidR="001E760B" w:rsidRPr="004F6317">
        <w:t>avy</w:t>
      </w:r>
      <w:r w:rsidRPr="004F6317">
        <w:t xml:space="preserve"> lines reflect self-presentation of individuals to a service based on advice, without a formal referral system.</w:t>
      </w:r>
    </w:p>
    <w:p w14:paraId="687BAD86" w14:textId="77777777" w:rsidR="007B3CF5" w:rsidRDefault="007B3CF5" w:rsidP="008C4812">
      <w:pPr>
        <w:pStyle w:val="Heading6"/>
      </w:pPr>
    </w:p>
    <w:p w14:paraId="4825EA96" w14:textId="6F5D06E0" w:rsidR="006B796F" w:rsidRPr="00E82074" w:rsidRDefault="007E5ADD" w:rsidP="00B55813">
      <w:pPr>
        <w:pStyle w:val="Heading6"/>
      </w:pPr>
      <w:r w:rsidRPr="004F6317">
        <w:t>Figure</w:t>
      </w:r>
      <w:r w:rsidR="004F508F">
        <w:t xml:space="preserve"> 8</w:t>
      </w:r>
      <w:r w:rsidRPr="004F6317">
        <w:t xml:space="preserve"> Access to primary care patient</w:t>
      </w:r>
      <w:r w:rsidRPr="007E5ADD">
        <w:t xml:space="preserve"> pathway</w:t>
      </w:r>
    </w:p>
    <w:p w14:paraId="71A54D43" w14:textId="77777777" w:rsidR="006B796F" w:rsidRPr="00E82074" w:rsidRDefault="006B796F" w:rsidP="005503BE"/>
    <w:p w14:paraId="62D7FEBB" w14:textId="77777777" w:rsidR="007B3CF5" w:rsidRDefault="007B3CF5" w:rsidP="0093223B">
      <w:pPr>
        <w:pStyle w:val="Heading2"/>
      </w:pPr>
    </w:p>
    <w:p w14:paraId="6D91FC32" w14:textId="7908D4C8" w:rsidR="006B796F" w:rsidRPr="00E82074" w:rsidRDefault="006B796F" w:rsidP="0093223B">
      <w:pPr>
        <w:pStyle w:val="Heading2"/>
      </w:pPr>
      <w:bookmarkStart w:id="100" w:name="_Toc99031435"/>
      <w:r w:rsidRPr="00E82074">
        <w:t>Summary</w:t>
      </w:r>
      <w:bookmarkEnd w:id="100"/>
      <w:r w:rsidRPr="00E82074">
        <w:t xml:space="preserve"> </w:t>
      </w:r>
    </w:p>
    <w:p w14:paraId="148509EB" w14:textId="2CDDB4A9" w:rsidR="006B796F" w:rsidRPr="00E82074" w:rsidRDefault="006B796F" w:rsidP="005503BE">
      <w:r w:rsidRPr="00E82074">
        <w:t xml:space="preserve">This chapter addressed objective 1 in our research and has attempted to </w:t>
      </w:r>
      <w:r w:rsidR="007E5ADD" w:rsidRPr="00E82074">
        <w:t>understand where</w:t>
      </w:r>
      <w:r w:rsidRPr="00E82074">
        <w:t xml:space="preserve"> NHS 111</w:t>
      </w:r>
      <w:r w:rsidR="00C747AD">
        <w:t xml:space="preserve"> online</w:t>
      </w:r>
      <w:r w:rsidRPr="00E82074">
        <w:t xml:space="preserve"> sits in patient pathways to care involving use of NHS 111</w:t>
      </w:r>
      <w:r w:rsidR="00C747AD">
        <w:t xml:space="preserve"> online</w:t>
      </w:r>
      <w:r w:rsidRPr="00E82074">
        <w:t xml:space="preserve">. </w:t>
      </w:r>
      <w:r w:rsidR="009552D3">
        <w:t xml:space="preserve">Augmenting the findings </w:t>
      </w:r>
      <w:r w:rsidR="009552D3" w:rsidRPr="003152A4">
        <w:t>of the Sheffield study this</w:t>
      </w:r>
      <w:r w:rsidR="009552D3">
        <w:t xml:space="preserve"> work confirms th</w:t>
      </w:r>
      <w:r w:rsidR="006D35EA">
        <w:t>at</w:t>
      </w:r>
      <w:r w:rsidR="009552D3">
        <w:t xml:space="preserve"> NHS 111</w:t>
      </w:r>
      <w:r w:rsidR="00C747AD">
        <w:t xml:space="preserve"> online</w:t>
      </w:r>
      <w:r w:rsidR="009552D3">
        <w:t xml:space="preserve"> </w:t>
      </w:r>
      <w:r w:rsidR="009552D3" w:rsidRPr="009552D3">
        <w:t>has added another access point for urgent and emergency care in the NHS</w:t>
      </w:r>
      <w:r w:rsidR="009552D3">
        <w:t>.</w:t>
      </w:r>
      <w:r w:rsidRPr="00E82074">
        <w:t xml:space="preserve"> We found that while many of our interviewees were aware of NHS 111 telephone services, NHS 111</w:t>
      </w:r>
      <w:r w:rsidR="00C747AD">
        <w:t xml:space="preserve"> online</w:t>
      </w:r>
      <w:r w:rsidRPr="00E82074">
        <w:t xml:space="preserve"> ha</w:t>
      </w:r>
      <w:r w:rsidR="009552D3">
        <w:t>d</w:t>
      </w:r>
      <w:r w:rsidRPr="00E82074">
        <w:t xml:space="preserve"> much less visibility in the primary, urgent and emergency health and care system. </w:t>
      </w:r>
      <w:r w:rsidR="009F714D">
        <w:t>Again this confirms a finding from the Sheffield study interviews with NHS 111 staff who also had limited awareness of how NHS 111</w:t>
      </w:r>
      <w:r w:rsidR="00C747AD">
        <w:t xml:space="preserve"> online</w:t>
      </w:r>
      <w:r w:rsidR="009F714D">
        <w:t xml:space="preserve"> worked</w:t>
      </w:r>
      <w:r w:rsidRPr="00E82074">
        <w:t xml:space="preserve"> </w:t>
      </w:r>
      <w:r w:rsidR="009F714D">
        <w:t xml:space="preserve">or </w:t>
      </w:r>
      <w:r w:rsidRPr="00E82074">
        <w:t xml:space="preserve">was </w:t>
      </w:r>
      <w:r w:rsidR="009F714D">
        <w:t xml:space="preserve">integrated within the wider health system. Uncertainty and lack of awareness on the </w:t>
      </w:r>
      <w:r w:rsidRPr="00E82074">
        <w:t xml:space="preserve">part </w:t>
      </w:r>
      <w:r w:rsidR="009F714D">
        <w:t xml:space="preserve">of our interviewees can be explained </w:t>
      </w:r>
      <w:r w:rsidRPr="00E82074">
        <w:t xml:space="preserve">in part </w:t>
      </w:r>
      <w:r w:rsidR="009F714D">
        <w:t>by</w:t>
      </w:r>
      <w:r w:rsidRPr="00E82074">
        <w:t xml:space="preserve"> the presence of other digital technologies which compete</w:t>
      </w:r>
      <w:r w:rsidR="009552D3">
        <w:t>d</w:t>
      </w:r>
      <w:r w:rsidRPr="00E82074">
        <w:t xml:space="preserve"> with or obscured NHS 111</w:t>
      </w:r>
      <w:r w:rsidR="00C747AD">
        <w:t xml:space="preserve"> online</w:t>
      </w:r>
      <w:r w:rsidRPr="00E82074">
        <w:t xml:space="preserve">. </w:t>
      </w:r>
      <w:r w:rsidR="009552D3">
        <w:t>The use of eConsultation platforms in primary care provides an alternative</w:t>
      </w:r>
      <w:r w:rsidR="00C747AD">
        <w:t xml:space="preserve"> online</w:t>
      </w:r>
      <w:r w:rsidR="009552D3">
        <w:t xml:space="preserve"> triage and assessment system, which sometimes directs to or </w:t>
      </w:r>
      <w:r w:rsidR="001E10AE">
        <w:t>receives users/patients from NHS 111</w:t>
      </w:r>
      <w:r w:rsidR="00C747AD">
        <w:t xml:space="preserve"> online</w:t>
      </w:r>
      <w:r w:rsidR="001E10AE">
        <w:t>, resulting in some circular pathways to care. The relationship of NHS 111</w:t>
      </w:r>
      <w:r w:rsidR="00C747AD">
        <w:t xml:space="preserve"> online</w:t>
      </w:r>
      <w:r w:rsidR="001E10AE">
        <w:t xml:space="preserve"> to urgent and emergency care services has been complicated further in the pandemic by the introduction of 111 First and the booked arrival time facility.</w:t>
      </w:r>
      <w:r w:rsidR="009552D3">
        <w:t xml:space="preserve"> </w:t>
      </w:r>
      <w:r w:rsidRPr="00E82074">
        <w:t xml:space="preserve">We have also shown that the landscape of urgent and emergency care system is </w:t>
      </w:r>
      <w:r w:rsidR="001E10AE">
        <w:t xml:space="preserve">crowded and </w:t>
      </w:r>
      <w:r w:rsidRPr="00E82074">
        <w:t>complex and this further complicates pathways to care</w:t>
      </w:r>
      <w:r w:rsidR="001E10AE">
        <w:t xml:space="preserve">; the range of services available, the scope of what each does and the provision in some places of additional local services </w:t>
      </w:r>
      <w:r w:rsidR="00CF39F3">
        <w:t>adds to the confusion for staff and patients/service users. The interviews identify a range of</w:t>
      </w:r>
      <w:r w:rsidRPr="00E82074">
        <w:t xml:space="preserve"> pathways to primary, urgent and emergency care that NHS 111 (telephone or</w:t>
      </w:r>
      <w:r w:rsidR="00C747AD">
        <w:t xml:space="preserve"> online</w:t>
      </w:r>
      <w:r w:rsidRPr="00E82074">
        <w:t xml:space="preserve">) services are implicated in. These pathways are seldom direct or linear and there are many points at which triage and assessment are repeated, and a number of points where patient pathways </w:t>
      </w:r>
      <w:r w:rsidR="00CF39F3">
        <w:t>can</w:t>
      </w:r>
      <w:r w:rsidRPr="00E82074">
        <w:t xml:space="preserve"> loop back to services they have previously contacted. This results in confusing, </w:t>
      </w:r>
      <w:r w:rsidR="00FA0889">
        <w:rPr>
          <w:color w:val="00B0F0"/>
        </w:rPr>
        <w:t>‘</w:t>
      </w:r>
      <w:r w:rsidR="00FA0889" w:rsidRPr="00E82074">
        <w:t>messy</w:t>
      </w:r>
      <w:r w:rsidR="00FA0889">
        <w:rPr>
          <w:color w:val="00B0F0"/>
        </w:rPr>
        <w:t>’</w:t>
      </w:r>
      <w:r w:rsidRPr="00E82074">
        <w:t xml:space="preserve"> pathways to care. </w:t>
      </w:r>
    </w:p>
    <w:p w14:paraId="4EDA4AAC" w14:textId="77777777" w:rsidR="00D0434B" w:rsidRDefault="00D0434B" w:rsidP="005503BE">
      <w:r>
        <w:br w:type="page"/>
      </w:r>
    </w:p>
    <w:p w14:paraId="276F7B35" w14:textId="6D82246F" w:rsidR="00D0434B" w:rsidRPr="00A244FE" w:rsidRDefault="00D0434B" w:rsidP="0093223B">
      <w:pPr>
        <w:pStyle w:val="Heading1"/>
      </w:pPr>
      <w:bookmarkStart w:id="101" w:name="_Toc99031436"/>
      <w:r w:rsidRPr="00A244FE">
        <w:t>Chapter 4: Work</w:t>
      </w:r>
      <w:r w:rsidR="00CF39F3" w:rsidRPr="00CF39F3">
        <w:t>,</w:t>
      </w:r>
      <w:r w:rsidRPr="00A244FE">
        <w:t xml:space="preserve"> workforce </w:t>
      </w:r>
      <w:r w:rsidR="00CF39F3" w:rsidRPr="00CF39F3">
        <w:t>and impacts on the wider health system – Interviews</w:t>
      </w:r>
      <w:r w:rsidRPr="00A244FE">
        <w:t xml:space="preserve"> in England </w:t>
      </w:r>
      <w:r>
        <w:t xml:space="preserve">and </w:t>
      </w:r>
      <w:r w:rsidRPr="00A244FE">
        <w:t>Australia</w:t>
      </w:r>
      <w:bookmarkEnd w:id="101"/>
    </w:p>
    <w:p w14:paraId="7AD6681B" w14:textId="77777777" w:rsidR="00CF39F3" w:rsidRDefault="00CF39F3" w:rsidP="005503BE"/>
    <w:p w14:paraId="0E64DB6F" w14:textId="62A354ED" w:rsidR="00D0434B" w:rsidRPr="00A244FE" w:rsidRDefault="00D0434B" w:rsidP="0093223B">
      <w:pPr>
        <w:pStyle w:val="Heading2"/>
      </w:pPr>
      <w:bookmarkStart w:id="102" w:name="_Toc99031437"/>
      <w:r w:rsidRPr="00A244FE">
        <w:t>NHS 111 – Interviews in England</w:t>
      </w:r>
      <w:bookmarkEnd w:id="102"/>
    </w:p>
    <w:p w14:paraId="4E42DC1C" w14:textId="7F188752" w:rsidR="00D0434B" w:rsidRPr="008B08CA" w:rsidRDefault="00D0434B" w:rsidP="005503BE">
      <w:r w:rsidRPr="008B08CA">
        <w:t xml:space="preserve">We interviewed 80 staff and stakeholders </w:t>
      </w:r>
      <w:r>
        <w:t>representing different workforce</w:t>
      </w:r>
      <w:r w:rsidR="00712136">
        <w:t>s</w:t>
      </w:r>
      <w:r>
        <w:t xml:space="preserve"> </w:t>
      </w:r>
      <w:r w:rsidRPr="008B08CA">
        <w:t xml:space="preserve">involved in care navigation and service delivery in </w:t>
      </w:r>
      <w:r>
        <w:t>England</w:t>
      </w:r>
      <w:r w:rsidRPr="008B08CA">
        <w:t xml:space="preserve"> to understand the work</w:t>
      </w:r>
      <w:r>
        <w:t xml:space="preserve"> and workforce arrangements surrounding </w:t>
      </w:r>
      <w:r w:rsidRPr="008B08CA">
        <w:t>NHS 111</w:t>
      </w:r>
      <w:r w:rsidR="00C747AD">
        <w:t xml:space="preserve"> online</w:t>
      </w:r>
      <w:r w:rsidRPr="008B08CA">
        <w:t>. As reported in Chapter 3, NHS 111</w:t>
      </w:r>
      <w:r w:rsidR="00C747AD">
        <w:t xml:space="preserve"> online</w:t>
      </w:r>
      <w:r w:rsidRPr="008B08CA">
        <w:t xml:space="preserve"> was largely invisible to nearly half of our interviewees, and was often indistinguishable from the </w:t>
      </w:r>
      <w:r w:rsidR="00696769">
        <w:t xml:space="preserve">better </w:t>
      </w:r>
      <w:r>
        <w:t xml:space="preserve">known </w:t>
      </w:r>
      <w:r w:rsidRPr="008B08CA">
        <w:t xml:space="preserve">NHS 111 telephone service. </w:t>
      </w:r>
      <w:r>
        <w:t>I</w:t>
      </w:r>
      <w:r w:rsidRPr="008B08CA">
        <w:t>nterviewe</w:t>
      </w:r>
      <w:r>
        <w:t>es</w:t>
      </w:r>
      <w:r w:rsidRPr="008B08CA">
        <w:t xml:space="preserve"> describe</w:t>
      </w:r>
      <w:r>
        <w:t>d</w:t>
      </w:r>
      <w:r w:rsidRPr="008B08CA">
        <w:t xml:space="preserve"> their experiences of interacting with NHS 111 </w:t>
      </w:r>
      <w:r>
        <w:t>in general terms, and about t</w:t>
      </w:r>
      <w:r w:rsidRPr="008B08CA">
        <w:t xml:space="preserve">heir perceptions of how </w:t>
      </w:r>
      <w:r>
        <w:t xml:space="preserve">NHS 111 services </w:t>
      </w:r>
      <w:r w:rsidRPr="008B08CA">
        <w:t xml:space="preserve">impacted on others (patients, staff and other stakeholders) and the kinds of work associated with NHS 111. </w:t>
      </w:r>
      <w:r>
        <w:t>In this chapter</w:t>
      </w:r>
      <w:r w:rsidR="00865382">
        <w:t>,</w:t>
      </w:r>
      <w:r>
        <w:t xml:space="preserve"> we</w:t>
      </w:r>
      <w:r w:rsidRPr="008B08CA">
        <w:t xml:space="preserve"> report these data as </w:t>
      </w:r>
      <w:r w:rsidR="00FA0889" w:rsidRPr="00FA0889">
        <w:rPr>
          <w:color w:val="00B0F0"/>
          <w:highlight w:val="green"/>
        </w:rPr>
        <w:t>‘</w:t>
      </w:r>
      <w:r w:rsidR="00FA0889" w:rsidRPr="00FA0889">
        <w:rPr>
          <w:highlight w:val="green"/>
        </w:rPr>
        <w:t>work associated with NHS 111</w:t>
      </w:r>
      <w:r w:rsidR="00FA0889" w:rsidRPr="00FA0889">
        <w:rPr>
          <w:color w:val="00B0F0"/>
          <w:highlight w:val="green"/>
        </w:rPr>
        <w:t>’</w:t>
      </w:r>
      <w:r w:rsidRPr="008B08CA">
        <w:t xml:space="preserve"> but</w:t>
      </w:r>
      <w:r>
        <w:t xml:space="preserve"> </w:t>
      </w:r>
      <w:r w:rsidRPr="008B08CA">
        <w:t>indicate where interviewees</w:t>
      </w:r>
      <w:r>
        <w:t xml:space="preserve"> spoke </w:t>
      </w:r>
      <w:r w:rsidRPr="008B08CA">
        <w:t>specifically</w:t>
      </w:r>
      <w:r>
        <w:t xml:space="preserve"> about NHS 111</w:t>
      </w:r>
      <w:r w:rsidR="00C747AD">
        <w:t xml:space="preserve"> online</w:t>
      </w:r>
      <w:r w:rsidRPr="008B08CA">
        <w:t xml:space="preserve">. </w:t>
      </w:r>
    </w:p>
    <w:p w14:paraId="7602ED25" w14:textId="77777777" w:rsidR="00D0434B" w:rsidRPr="008B08CA" w:rsidRDefault="00D0434B" w:rsidP="005503BE">
      <w:r>
        <w:t xml:space="preserve">This chapter provides a summary of our thematic analysis which we plan to develop with more sociologically informed and comparative analyses in publications arising from the study. We begin by </w:t>
      </w:r>
      <w:r w:rsidRPr="008B08CA">
        <w:t>present</w:t>
      </w:r>
      <w:r>
        <w:t xml:space="preserve">ing </w:t>
      </w:r>
      <w:r w:rsidRPr="008B08CA">
        <w:t>our findings</w:t>
      </w:r>
      <w:r>
        <w:t xml:space="preserve"> from the English interviews organised by </w:t>
      </w:r>
      <w:r w:rsidRPr="008B08CA">
        <w:t>research setting</w:t>
      </w:r>
      <w:r>
        <w:t xml:space="preserve"> clusters: </w:t>
      </w:r>
      <w:r w:rsidR="00CF39F3">
        <w:t>p</w:t>
      </w:r>
      <w:r w:rsidRPr="008B08CA">
        <w:t xml:space="preserve">rimary </w:t>
      </w:r>
      <w:r w:rsidR="00CF39F3">
        <w:t>c</w:t>
      </w:r>
      <w:r w:rsidRPr="008B08CA">
        <w:t xml:space="preserve">are, </w:t>
      </w:r>
      <w:r w:rsidR="00CF39F3">
        <w:t>u</w:t>
      </w:r>
      <w:r w:rsidRPr="008B08CA">
        <w:t xml:space="preserve">rgent and </w:t>
      </w:r>
      <w:r w:rsidR="00CF39F3">
        <w:t>e</w:t>
      </w:r>
      <w:r w:rsidRPr="008B08CA">
        <w:t xml:space="preserve">mergency </w:t>
      </w:r>
      <w:r w:rsidR="00CF39F3">
        <w:t>c</w:t>
      </w:r>
      <w:r w:rsidRPr="008B08CA">
        <w:t xml:space="preserve">are, </w:t>
      </w:r>
      <w:r w:rsidR="00CF39F3">
        <w:t>d</w:t>
      </w:r>
      <w:r w:rsidRPr="008B08CA">
        <w:t xml:space="preserve">ental </w:t>
      </w:r>
      <w:r w:rsidR="00CF39F3">
        <w:t>se</w:t>
      </w:r>
      <w:r w:rsidRPr="008B08CA">
        <w:t>rvices and Charity organisations</w:t>
      </w:r>
      <w:r>
        <w:t xml:space="preserve"> before reporting</w:t>
      </w:r>
      <w:r w:rsidR="00581B54">
        <w:t xml:space="preserve"> findings from</w:t>
      </w:r>
      <w:r>
        <w:t xml:space="preserve"> the Australian interviews about Healthdirect. </w:t>
      </w:r>
    </w:p>
    <w:p w14:paraId="69508F83" w14:textId="77777777" w:rsidR="004F6317" w:rsidRDefault="004F6317" w:rsidP="005503BE">
      <w:pPr>
        <w:rPr>
          <w:shd w:val="clear" w:color="auto" w:fill="FFFFFF"/>
        </w:rPr>
      </w:pPr>
    </w:p>
    <w:p w14:paraId="529E8428" w14:textId="3ABE5C50" w:rsidR="00D0434B" w:rsidRPr="00A244FE" w:rsidRDefault="00D0434B" w:rsidP="008C4812">
      <w:pPr>
        <w:pStyle w:val="Heading3"/>
        <w:rPr>
          <w:shd w:val="clear" w:color="auto" w:fill="FFFFFF"/>
        </w:rPr>
      </w:pPr>
      <w:bookmarkStart w:id="103" w:name="_Toc99031438"/>
      <w:r w:rsidRPr="00A244FE">
        <w:rPr>
          <w:shd w:val="clear" w:color="auto" w:fill="FFFFFF"/>
        </w:rPr>
        <w:t xml:space="preserve">Work associated with NHS 111 in </w:t>
      </w:r>
      <w:r>
        <w:rPr>
          <w:shd w:val="clear" w:color="auto" w:fill="FFFFFF"/>
        </w:rPr>
        <w:t xml:space="preserve">English </w:t>
      </w:r>
      <w:r w:rsidRPr="00A244FE">
        <w:rPr>
          <w:shd w:val="clear" w:color="auto" w:fill="FFFFFF"/>
        </w:rPr>
        <w:t>Primary Care settings</w:t>
      </w:r>
      <w:bookmarkEnd w:id="103"/>
      <w:r w:rsidRPr="00A244FE">
        <w:rPr>
          <w:shd w:val="clear" w:color="auto" w:fill="FFFFFF"/>
        </w:rPr>
        <w:t xml:space="preserve"> </w:t>
      </w:r>
    </w:p>
    <w:p w14:paraId="2640DE21" w14:textId="7F09C8F4" w:rsidR="00D0434B" w:rsidRPr="008B08CA" w:rsidRDefault="00D0434B" w:rsidP="005503BE">
      <w:pPr>
        <w:rPr>
          <w:shd w:val="clear" w:color="auto" w:fill="FFFFFF"/>
        </w:rPr>
      </w:pPr>
      <w:r>
        <w:rPr>
          <w:shd w:val="clear" w:color="auto" w:fill="FFFFFF"/>
        </w:rPr>
        <w:t>Thematic a</w:t>
      </w:r>
      <w:r w:rsidRPr="008B08CA">
        <w:rPr>
          <w:shd w:val="clear" w:color="auto" w:fill="FFFFFF"/>
        </w:rPr>
        <w:t xml:space="preserve">nalysis of the 33 interviews </w:t>
      </w:r>
      <w:r w:rsidR="00CF39F3">
        <w:rPr>
          <w:shd w:val="clear" w:color="auto" w:fill="FFFFFF"/>
        </w:rPr>
        <w:t xml:space="preserve">with staff and stakeholders based </w:t>
      </w:r>
      <w:r w:rsidRPr="008B08CA">
        <w:rPr>
          <w:shd w:val="clear" w:color="auto" w:fill="FFFFFF"/>
        </w:rPr>
        <w:t xml:space="preserve">in primary care identified four types of work, or potential work generated by interactions with NHS 111 services. </w:t>
      </w:r>
      <w:r>
        <w:rPr>
          <w:shd w:val="clear" w:color="auto" w:fill="FFFFFF"/>
        </w:rPr>
        <w:t xml:space="preserve">These themes </w:t>
      </w:r>
      <w:r w:rsidRPr="008B08CA">
        <w:rPr>
          <w:shd w:val="clear" w:color="auto" w:fill="FFFFFF"/>
        </w:rPr>
        <w:t>beg</w:t>
      </w:r>
      <w:r>
        <w:rPr>
          <w:shd w:val="clear" w:color="auto" w:fill="FFFFFF"/>
        </w:rPr>
        <w:t>a</w:t>
      </w:r>
      <w:r w:rsidRPr="008B08CA">
        <w:rPr>
          <w:shd w:val="clear" w:color="auto" w:fill="FFFFFF"/>
        </w:rPr>
        <w:t xml:space="preserve">n with efforts of primary care staff, notably administrative staff, </w:t>
      </w:r>
      <w:r>
        <w:rPr>
          <w:shd w:val="clear" w:color="auto" w:fill="FFFFFF"/>
        </w:rPr>
        <w:t>in relation to reports and record</w:t>
      </w:r>
      <w:r w:rsidR="00750877">
        <w:rPr>
          <w:shd w:val="clear" w:color="auto" w:fill="FFFFFF"/>
        </w:rPr>
        <w:t>s</w:t>
      </w:r>
      <w:r>
        <w:rPr>
          <w:shd w:val="clear" w:color="auto" w:fill="FFFFFF"/>
        </w:rPr>
        <w:t xml:space="preserve"> generated by </w:t>
      </w:r>
      <w:r w:rsidRPr="008B08CA">
        <w:rPr>
          <w:shd w:val="clear" w:color="auto" w:fill="FFFFFF"/>
        </w:rPr>
        <w:t>NHS111</w:t>
      </w:r>
      <w:r>
        <w:rPr>
          <w:shd w:val="clear" w:color="auto" w:fill="FFFFFF"/>
        </w:rPr>
        <w:t xml:space="preserve"> </w:t>
      </w:r>
      <w:r w:rsidR="005D78D1">
        <w:rPr>
          <w:shd w:val="clear" w:color="auto" w:fill="FFFFFF"/>
        </w:rPr>
        <w:t>(</w:t>
      </w:r>
      <w:r w:rsidR="005D78D1" w:rsidRPr="005D78D1">
        <w:rPr>
          <w:i/>
          <w:shd w:val="clear" w:color="auto" w:fill="FFFFFF"/>
        </w:rPr>
        <w:t>deciphering work</w:t>
      </w:r>
      <w:r w:rsidR="005D78D1">
        <w:rPr>
          <w:shd w:val="clear" w:color="auto" w:fill="FFFFFF"/>
        </w:rPr>
        <w:t xml:space="preserve">) </w:t>
      </w:r>
      <w:r>
        <w:rPr>
          <w:shd w:val="clear" w:color="auto" w:fill="FFFFFF"/>
        </w:rPr>
        <w:t>and the work by c</w:t>
      </w:r>
      <w:r w:rsidRPr="008B08CA">
        <w:rPr>
          <w:shd w:val="clear" w:color="auto" w:fill="FFFFFF"/>
        </w:rPr>
        <w:t>linical staff to clarify patient details and repeat clinical assessments for patients referred from NHS 111</w:t>
      </w:r>
      <w:r w:rsidR="005D78D1">
        <w:rPr>
          <w:shd w:val="clear" w:color="auto" w:fill="FFFFFF"/>
        </w:rPr>
        <w:t xml:space="preserve"> (</w:t>
      </w:r>
      <w:r w:rsidR="005D78D1" w:rsidRPr="005D78D1">
        <w:rPr>
          <w:i/>
          <w:shd w:val="clear" w:color="auto" w:fill="FFFFFF"/>
        </w:rPr>
        <w:t>duplication work</w:t>
      </w:r>
      <w:r w:rsidR="005D78D1">
        <w:rPr>
          <w:shd w:val="clear" w:color="auto" w:fill="FFFFFF"/>
        </w:rPr>
        <w:t>)</w:t>
      </w:r>
      <w:r w:rsidRPr="008B08CA">
        <w:rPr>
          <w:shd w:val="clear" w:color="auto" w:fill="FFFFFF"/>
        </w:rPr>
        <w:t>. Alongside these two themes</w:t>
      </w:r>
      <w:r w:rsidR="004A7388">
        <w:rPr>
          <w:shd w:val="clear" w:color="auto" w:fill="FFFFFF"/>
        </w:rPr>
        <w:t>,</w:t>
      </w:r>
      <w:r w:rsidRPr="008B08CA">
        <w:rPr>
          <w:shd w:val="clear" w:color="auto" w:fill="FFFFFF"/>
        </w:rPr>
        <w:t xml:space="preserve"> we examined claims that NHS 111 was used as a means </w:t>
      </w:r>
      <w:r w:rsidR="003152A4">
        <w:rPr>
          <w:shd w:val="clear" w:color="auto" w:fill="FFFFFF"/>
        </w:rPr>
        <w:t xml:space="preserve">to </w:t>
      </w:r>
      <w:r w:rsidR="005D78D1" w:rsidRPr="005D78D1">
        <w:rPr>
          <w:i/>
          <w:shd w:val="clear" w:color="auto" w:fill="FFFFFF"/>
        </w:rPr>
        <w:t xml:space="preserve">deflect </w:t>
      </w:r>
      <w:r w:rsidR="005D78D1">
        <w:rPr>
          <w:shd w:val="clear" w:color="auto" w:fill="FFFFFF"/>
        </w:rPr>
        <w:t xml:space="preserve">or </w:t>
      </w:r>
      <w:r w:rsidRPr="008B08CA">
        <w:rPr>
          <w:shd w:val="clear" w:color="auto" w:fill="FFFFFF"/>
        </w:rPr>
        <w:t xml:space="preserve">redirect work </w:t>
      </w:r>
      <w:r>
        <w:rPr>
          <w:shd w:val="clear" w:color="auto" w:fill="FFFFFF"/>
        </w:rPr>
        <w:t xml:space="preserve">to or </w:t>
      </w:r>
      <w:r w:rsidRPr="008B08CA">
        <w:rPr>
          <w:shd w:val="clear" w:color="auto" w:fill="FFFFFF"/>
        </w:rPr>
        <w:t xml:space="preserve">from primary care </w:t>
      </w:r>
      <w:r>
        <w:rPr>
          <w:shd w:val="clear" w:color="auto" w:fill="FFFFFF"/>
        </w:rPr>
        <w:t>and f</w:t>
      </w:r>
      <w:r w:rsidRPr="008B08CA">
        <w:rPr>
          <w:shd w:val="clear" w:color="auto" w:fill="FFFFFF"/>
        </w:rPr>
        <w:t xml:space="preserve">inally we noted potential opportunities for work by primary care staff to signpost </w:t>
      </w:r>
      <w:r w:rsidR="00CF39F3">
        <w:rPr>
          <w:shd w:val="clear" w:color="auto" w:fill="FFFFFF"/>
        </w:rPr>
        <w:t xml:space="preserve">or </w:t>
      </w:r>
      <w:r w:rsidR="00CF39F3" w:rsidRPr="005D78D1">
        <w:rPr>
          <w:i/>
          <w:shd w:val="clear" w:color="auto" w:fill="FFFFFF"/>
        </w:rPr>
        <w:t xml:space="preserve">direct </w:t>
      </w:r>
      <w:r w:rsidR="00CF39F3">
        <w:rPr>
          <w:shd w:val="clear" w:color="auto" w:fill="FFFFFF"/>
        </w:rPr>
        <w:t>users/patients</w:t>
      </w:r>
      <w:r w:rsidR="003152A4">
        <w:rPr>
          <w:shd w:val="clear" w:color="auto" w:fill="FFFFFF"/>
        </w:rPr>
        <w:t xml:space="preserve"> to</w:t>
      </w:r>
      <w:r w:rsidR="00CF39F3">
        <w:rPr>
          <w:shd w:val="clear" w:color="auto" w:fill="FFFFFF"/>
        </w:rPr>
        <w:t xml:space="preserve"> </w:t>
      </w:r>
      <w:r w:rsidRPr="008B08CA">
        <w:rPr>
          <w:shd w:val="clear" w:color="auto" w:fill="FFFFFF"/>
        </w:rPr>
        <w:t>NHS 111.</w:t>
      </w:r>
    </w:p>
    <w:p w14:paraId="22A82E8E" w14:textId="5E277896" w:rsidR="00D0434B" w:rsidRPr="008B08CA" w:rsidRDefault="00D0434B" w:rsidP="0093223B">
      <w:pPr>
        <w:pStyle w:val="Heading3"/>
        <w:rPr>
          <w:shd w:val="clear" w:color="auto" w:fill="FFFFFF"/>
        </w:rPr>
      </w:pPr>
      <w:bookmarkStart w:id="104" w:name="_Toc99031439"/>
      <w:r w:rsidRPr="008B08CA">
        <w:rPr>
          <w:shd w:val="clear" w:color="auto" w:fill="FFFFFF"/>
        </w:rPr>
        <w:t>Deciphering work</w:t>
      </w:r>
      <w:bookmarkEnd w:id="104"/>
    </w:p>
    <w:p w14:paraId="290EB183" w14:textId="691D1356" w:rsidR="008C4812" w:rsidRPr="008B08CA" w:rsidRDefault="003F18EC" w:rsidP="005503BE">
      <w:pPr>
        <w:rPr>
          <w:shd w:val="clear" w:color="auto" w:fill="FFFFFF"/>
        </w:rPr>
      </w:pPr>
      <w:r>
        <w:rPr>
          <w:shd w:val="clear" w:color="auto" w:fill="FFFFFF"/>
        </w:rPr>
        <w:t xml:space="preserve">The theme </w:t>
      </w:r>
      <w:r w:rsidR="00FA0889">
        <w:rPr>
          <w:color w:val="00B0F0"/>
          <w:shd w:val="clear" w:color="auto" w:fill="FFFFFF"/>
        </w:rPr>
        <w:t>‘</w:t>
      </w:r>
      <w:r w:rsidR="00FA0889">
        <w:rPr>
          <w:shd w:val="clear" w:color="auto" w:fill="FFFFFF"/>
        </w:rPr>
        <w:t>deciphering work</w:t>
      </w:r>
      <w:r w:rsidR="00FA0889">
        <w:rPr>
          <w:color w:val="00B0F0"/>
          <w:shd w:val="clear" w:color="auto" w:fill="FFFFFF"/>
        </w:rPr>
        <w:t>’</w:t>
      </w:r>
      <w:r>
        <w:rPr>
          <w:shd w:val="clear" w:color="auto" w:fill="FFFFFF"/>
        </w:rPr>
        <w:t xml:space="preserve"> includes examples of work that staff in primary care described doing to make sense of </w:t>
      </w:r>
      <w:r w:rsidR="00E61565">
        <w:rPr>
          <w:shd w:val="clear" w:color="auto" w:fill="FFFFFF"/>
        </w:rPr>
        <w:t xml:space="preserve">reports and records generated by NHS111. Initial coding for these data included emic (participant view/term) code </w:t>
      </w:r>
      <w:r w:rsidR="00FA0889">
        <w:rPr>
          <w:color w:val="00B0F0"/>
          <w:shd w:val="clear" w:color="auto" w:fill="FFFFFF"/>
        </w:rPr>
        <w:t>‘</w:t>
      </w:r>
      <w:r w:rsidR="00FA0889">
        <w:rPr>
          <w:shd w:val="clear" w:color="auto" w:fill="FFFFFF"/>
        </w:rPr>
        <w:t>paperwork</w:t>
      </w:r>
      <w:r w:rsidR="00FA0889">
        <w:rPr>
          <w:color w:val="00B0F0"/>
          <w:shd w:val="clear" w:color="auto" w:fill="FFFFFF"/>
        </w:rPr>
        <w:t>’</w:t>
      </w:r>
      <w:r w:rsidR="00E61565">
        <w:rPr>
          <w:shd w:val="clear" w:color="auto" w:fill="FFFFFF"/>
        </w:rPr>
        <w:t xml:space="preserve"> as w</w:t>
      </w:r>
      <w:r w:rsidR="00D0434B" w:rsidRPr="008B08CA">
        <w:rPr>
          <w:shd w:val="clear" w:color="auto" w:fill="FFFFFF"/>
        </w:rPr>
        <w:t>hen asked about NHS 111</w:t>
      </w:r>
      <w:r w:rsidR="00C747AD">
        <w:rPr>
          <w:shd w:val="clear" w:color="auto" w:fill="FFFFFF"/>
        </w:rPr>
        <w:t xml:space="preserve"> online</w:t>
      </w:r>
      <w:r w:rsidR="00D0434B" w:rsidRPr="008B08CA">
        <w:rPr>
          <w:shd w:val="clear" w:color="auto" w:fill="FFFFFF"/>
        </w:rPr>
        <w:t xml:space="preserve">, several interviewees immediately referred to </w:t>
      </w:r>
      <w:r w:rsidR="00FA0889">
        <w:rPr>
          <w:color w:val="00B0F0"/>
          <w:shd w:val="clear" w:color="auto" w:fill="FFFFFF"/>
        </w:rPr>
        <w:t>‘</w:t>
      </w:r>
      <w:r w:rsidR="00FA0889" w:rsidRPr="008B08CA">
        <w:rPr>
          <w:shd w:val="clear" w:color="auto" w:fill="FFFFFF"/>
        </w:rPr>
        <w:t>paperwork</w:t>
      </w:r>
      <w:r w:rsidR="00FA0889">
        <w:rPr>
          <w:color w:val="00B0F0"/>
          <w:shd w:val="clear" w:color="auto" w:fill="FFFFFF"/>
        </w:rPr>
        <w:t>’</w:t>
      </w:r>
      <w:r w:rsidR="00D0434B" w:rsidRPr="008B08CA">
        <w:rPr>
          <w:shd w:val="clear" w:color="auto" w:fill="FFFFFF"/>
        </w:rPr>
        <w:t xml:space="preserve"> </w:t>
      </w:r>
      <w:r w:rsidR="005D78D1">
        <w:rPr>
          <w:shd w:val="clear" w:color="auto" w:fill="FFFFFF"/>
        </w:rPr>
        <w:t xml:space="preserve">that </w:t>
      </w:r>
      <w:r w:rsidR="00D0434B" w:rsidRPr="008B08CA">
        <w:rPr>
          <w:shd w:val="clear" w:color="auto" w:fill="FFFFFF"/>
        </w:rPr>
        <w:t>they received from NHS 111</w:t>
      </w:r>
      <w:r w:rsidR="00E61565">
        <w:rPr>
          <w:shd w:val="clear" w:color="auto" w:fill="FFFFFF"/>
        </w:rPr>
        <w:t xml:space="preserve"> and the difficulties they experienced dealing with this</w:t>
      </w:r>
      <w:r w:rsidR="00D0434B" w:rsidRPr="008B08CA">
        <w:rPr>
          <w:shd w:val="clear" w:color="auto" w:fill="FFFFFF"/>
        </w:rPr>
        <w:t xml:space="preserve">. </w:t>
      </w:r>
      <w:r w:rsidR="00E61565">
        <w:rPr>
          <w:shd w:val="clear" w:color="auto" w:fill="FFFFFF"/>
        </w:rPr>
        <w:t xml:space="preserve">On probing it became clear that </w:t>
      </w:r>
      <w:r w:rsidR="00FA0889">
        <w:rPr>
          <w:color w:val="00B0F0"/>
          <w:shd w:val="clear" w:color="auto" w:fill="FFFFFF"/>
        </w:rPr>
        <w:t>‘</w:t>
      </w:r>
      <w:r w:rsidR="00FA0889">
        <w:rPr>
          <w:shd w:val="clear" w:color="auto" w:fill="FFFFFF"/>
        </w:rPr>
        <w:t>p</w:t>
      </w:r>
      <w:r w:rsidR="00FA0889" w:rsidRPr="008B08CA">
        <w:rPr>
          <w:shd w:val="clear" w:color="auto" w:fill="FFFFFF"/>
        </w:rPr>
        <w:t>aper</w:t>
      </w:r>
      <w:r w:rsidR="00FA0889">
        <w:rPr>
          <w:color w:val="00B0F0"/>
          <w:shd w:val="clear" w:color="auto" w:fill="FFFFFF"/>
        </w:rPr>
        <w:t>’</w:t>
      </w:r>
      <w:r w:rsidR="00E61565">
        <w:rPr>
          <w:shd w:val="clear" w:color="auto" w:fill="FFFFFF"/>
        </w:rPr>
        <w:t xml:space="preserve"> more typically </w:t>
      </w:r>
      <w:r w:rsidR="00D0434B" w:rsidRPr="008B08CA">
        <w:rPr>
          <w:shd w:val="clear" w:color="auto" w:fill="FFFFFF"/>
        </w:rPr>
        <w:t>referred to digital (</w:t>
      </w:r>
      <w:r w:rsidR="0094784B">
        <w:rPr>
          <w:shd w:val="clear" w:color="auto" w:fill="FFFFFF"/>
        </w:rPr>
        <w:t>eHealth</w:t>
      </w:r>
      <w:r w:rsidR="00D0434B" w:rsidRPr="008B08CA">
        <w:rPr>
          <w:shd w:val="clear" w:color="auto" w:fill="FFFFFF"/>
        </w:rPr>
        <w:t>) records received from NHS 111 services</w:t>
      </w:r>
      <w:r w:rsidR="005D78D1">
        <w:rPr>
          <w:shd w:val="clear" w:color="auto" w:fill="FFFFFF"/>
        </w:rPr>
        <w:t xml:space="preserve">, but the </w:t>
      </w:r>
      <w:r w:rsidR="00FA0889">
        <w:rPr>
          <w:color w:val="00B0F0"/>
          <w:shd w:val="clear" w:color="auto" w:fill="FFFFFF"/>
        </w:rPr>
        <w:t>‘</w:t>
      </w:r>
      <w:r w:rsidR="00FA0889">
        <w:rPr>
          <w:shd w:val="clear" w:color="auto" w:fill="FFFFFF"/>
        </w:rPr>
        <w:t>work</w:t>
      </w:r>
      <w:r w:rsidR="00FA0889">
        <w:rPr>
          <w:color w:val="00B0F0"/>
          <w:shd w:val="clear" w:color="auto" w:fill="FFFFFF"/>
        </w:rPr>
        <w:t>’</w:t>
      </w:r>
      <w:r w:rsidR="005D78D1">
        <w:rPr>
          <w:shd w:val="clear" w:color="auto" w:fill="FFFFFF"/>
        </w:rPr>
        <w:t xml:space="preserve"> included reading, making sense of and interpreting these records, hence our subtheme of deciphering. Difficulty making sense of these reports meant that i</w:t>
      </w:r>
      <w:r w:rsidR="00D0434B" w:rsidRPr="008B08CA">
        <w:rPr>
          <w:shd w:val="clear" w:color="auto" w:fill="FFFFFF"/>
        </w:rPr>
        <w:t>nterviewees were unsure if referrals originated from a telephone or</w:t>
      </w:r>
      <w:r w:rsidR="00C747AD">
        <w:rPr>
          <w:shd w:val="clear" w:color="auto" w:fill="FFFFFF"/>
        </w:rPr>
        <w:t xml:space="preserve"> online</w:t>
      </w:r>
      <w:r w:rsidR="00D0434B" w:rsidRPr="008B08CA">
        <w:rPr>
          <w:shd w:val="clear" w:color="auto" w:fill="FFFFFF"/>
        </w:rPr>
        <w:t xml:space="preserve"> 111 interaction:</w:t>
      </w:r>
    </w:p>
    <w:p w14:paraId="33BCC3B6" w14:textId="0FE7D8D7" w:rsidR="008C4812" w:rsidRPr="005B0FE0" w:rsidRDefault="00D0434B" w:rsidP="008C4812">
      <w:pPr>
        <w:ind w:left="567"/>
        <w:rPr>
          <w:highlight w:val="green"/>
          <w:shd w:val="clear" w:color="auto" w:fill="FFFFFF"/>
        </w:rPr>
      </w:pPr>
      <w:r w:rsidRPr="005B0FE0">
        <w:rPr>
          <w:i/>
          <w:highlight w:val="green"/>
          <w:shd w:val="clear" w:color="auto" w:fill="FFFFFF"/>
        </w:rPr>
        <w:t>on our system we can</w:t>
      </w:r>
      <w:r w:rsidR="00FA0889" w:rsidRPr="005B0FE0">
        <w:rPr>
          <w:i/>
          <w:color w:val="00B0F0"/>
          <w:highlight w:val="green"/>
          <w:shd w:val="clear" w:color="auto" w:fill="FFFFFF"/>
        </w:rPr>
        <w:t>’</w:t>
      </w:r>
      <w:r w:rsidRPr="005B0FE0">
        <w:rPr>
          <w:i/>
          <w:highlight w:val="green"/>
          <w:shd w:val="clear" w:color="auto" w:fill="FFFFFF"/>
        </w:rPr>
        <w:t>t tell if it</w:t>
      </w:r>
      <w:r w:rsidR="00FA0889" w:rsidRPr="005B0FE0">
        <w:rPr>
          <w:i/>
          <w:color w:val="00B0F0"/>
          <w:highlight w:val="green"/>
          <w:shd w:val="clear" w:color="auto" w:fill="FFFFFF"/>
        </w:rPr>
        <w:t>’</w:t>
      </w:r>
      <w:r w:rsidRPr="005B0FE0">
        <w:rPr>
          <w:i/>
          <w:highlight w:val="green"/>
          <w:shd w:val="clear" w:color="auto" w:fill="FFFFFF"/>
        </w:rPr>
        <w:t>s from a telephone handler or from an</w:t>
      </w:r>
      <w:r w:rsidR="00C747AD" w:rsidRPr="005B0FE0">
        <w:rPr>
          <w:i/>
          <w:highlight w:val="green"/>
          <w:shd w:val="clear" w:color="auto" w:fill="FFFFFF"/>
        </w:rPr>
        <w:t xml:space="preserve"> online</w:t>
      </w:r>
      <w:r w:rsidRPr="005B0FE0">
        <w:rPr>
          <w:i/>
          <w:highlight w:val="green"/>
          <w:shd w:val="clear" w:color="auto" w:fill="FFFFFF"/>
        </w:rPr>
        <w:t xml:space="preserve"> system. It just comes on as a referral</w:t>
      </w:r>
      <w:r w:rsidRPr="005B0FE0">
        <w:rPr>
          <w:highlight w:val="green"/>
          <w:shd w:val="clear" w:color="auto" w:fill="FFFFFF"/>
        </w:rPr>
        <w:t>. PC05</w:t>
      </w:r>
      <w:r w:rsidR="003152A4" w:rsidRPr="005B0FE0">
        <w:rPr>
          <w:highlight w:val="green"/>
          <w:shd w:val="clear" w:color="auto" w:fill="FFFFFF"/>
        </w:rPr>
        <w:t>,</w:t>
      </w:r>
      <w:r w:rsidRPr="005B0FE0">
        <w:rPr>
          <w:highlight w:val="green"/>
          <w:shd w:val="clear" w:color="auto" w:fill="FFFFFF"/>
        </w:rPr>
        <w:t xml:space="preserve"> Pharmacist</w:t>
      </w:r>
      <w:r w:rsidR="003152A4" w:rsidRPr="005B0FE0">
        <w:rPr>
          <w:highlight w:val="green"/>
          <w:shd w:val="clear" w:color="auto" w:fill="FFFFFF"/>
        </w:rPr>
        <w:t>.</w:t>
      </w:r>
    </w:p>
    <w:p w14:paraId="6BACDDC7" w14:textId="7840F57C" w:rsidR="00D0434B" w:rsidRPr="005B0FE0" w:rsidRDefault="00D0434B" w:rsidP="008C4812">
      <w:pPr>
        <w:ind w:left="567"/>
        <w:rPr>
          <w:highlight w:val="green"/>
          <w:shd w:val="clear" w:color="auto" w:fill="FFFFFF"/>
        </w:rPr>
      </w:pPr>
      <w:r w:rsidRPr="005B0FE0">
        <w:rPr>
          <w:i/>
          <w:highlight w:val="green"/>
          <w:shd w:val="clear" w:color="auto" w:fill="FFFFFF"/>
        </w:rPr>
        <w:t>whether [the patient] had actually called or gone</w:t>
      </w:r>
      <w:r w:rsidR="00C747AD" w:rsidRPr="005B0FE0">
        <w:rPr>
          <w:i/>
          <w:highlight w:val="green"/>
          <w:shd w:val="clear" w:color="auto" w:fill="FFFFFF"/>
        </w:rPr>
        <w:t xml:space="preserve"> online</w:t>
      </w:r>
      <w:r w:rsidRPr="005B0FE0">
        <w:rPr>
          <w:i/>
          <w:highlight w:val="green"/>
          <w:shd w:val="clear" w:color="auto" w:fill="FFFFFF"/>
        </w:rPr>
        <w:t xml:space="preserve"> is sometimes hard to differentiate, honestly, I</w:t>
      </w:r>
      <w:r w:rsidR="00FA0889" w:rsidRPr="005B0FE0">
        <w:rPr>
          <w:i/>
          <w:color w:val="00B0F0"/>
          <w:highlight w:val="green"/>
          <w:shd w:val="clear" w:color="auto" w:fill="FFFFFF"/>
        </w:rPr>
        <w:t>’</w:t>
      </w:r>
      <w:r w:rsidRPr="005B0FE0">
        <w:rPr>
          <w:i/>
          <w:highlight w:val="green"/>
          <w:shd w:val="clear" w:color="auto" w:fill="FFFFFF"/>
        </w:rPr>
        <w:t>d say the majority had probably called 111.</w:t>
      </w:r>
      <w:r w:rsidRPr="005B0FE0">
        <w:rPr>
          <w:highlight w:val="green"/>
          <w:shd w:val="clear" w:color="auto" w:fill="FFFFFF"/>
        </w:rPr>
        <w:t xml:space="preserve"> PC04</w:t>
      </w:r>
      <w:r w:rsidR="003152A4" w:rsidRPr="005B0FE0">
        <w:rPr>
          <w:highlight w:val="green"/>
          <w:shd w:val="clear" w:color="auto" w:fill="FFFFFF"/>
        </w:rPr>
        <w:t>,</w:t>
      </w:r>
      <w:r w:rsidRPr="005B0FE0">
        <w:rPr>
          <w:highlight w:val="green"/>
          <w:shd w:val="clear" w:color="auto" w:fill="FFFFFF"/>
        </w:rPr>
        <w:t xml:space="preserve"> GP</w:t>
      </w:r>
      <w:r w:rsidR="003152A4" w:rsidRPr="005B0FE0">
        <w:rPr>
          <w:highlight w:val="green"/>
          <w:shd w:val="clear" w:color="auto" w:fill="FFFFFF"/>
        </w:rPr>
        <w:t>.</w:t>
      </w:r>
    </w:p>
    <w:p w14:paraId="61C51221" w14:textId="04164F45" w:rsidR="00D0434B" w:rsidRPr="005B0FE0" w:rsidRDefault="00D0434B" w:rsidP="008C4812">
      <w:pPr>
        <w:ind w:left="567"/>
        <w:rPr>
          <w:highlight w:val="green"/>
          <w:shd w:val="clear" w:color="auto" w:fill="FFFFFF"/>
        </w:rPr>
      </w:pPr>
      <w:r w:rsidRPr="005B0FE0">
        <w:rPr>
          <w:i/>
          <w:highlight w:val="green"/>
          <w:shd w:val="clear" w:color="auto" w:fill="FFFFFF"/>
        </w:rPr>
        <w:t>One of our jobs everyday as duty doctor is that we get documents coming through … from 111, and they do come quite timely, it</w:t>
      </w:r>
      <w:r w:rsidR="00FA0889" w:rsidRPr="005B0FE0">
        <w:rPr>
          <w:i/>
          <w:color w:val="00B0F0"/>
          <w:highlight w:val="green"/>
          <w:shd w:val="clear" w:color="auto" w:fill="FFFFFF"/>
        </w:rPr>
        <w:t>’</w:t>
      </w:r>
      <w:r w:rsidRPr="005B0FE0">
        <w:rPr>
          <w:i/>
          <w:highlight w:val="green"/>
          <w:shd w:val="clear" w:color="auto" w:fill="FFFFFF"/>
        </w:rPr>
        <w:t>s quite well integrated as it comes into our EMIS system. I</w:t>
      </w:r>
      <w:r w:rsidR="00FA0889" w:rsidRPr="005B0FE0">
        <w:rPr>
          <w:i/>
          <w:color w:val="00B0F0"/>
          <w:highlight w:val="green"/>
          <w:shd w:val="clear" w:color="auto" w:fill="FFFFFF"/>
        </w:rPr>
        <w:t>’</w:t>
      </w:r>
      <w:r w:rsidRPr="005B0FE0">
        <w:rPr>
          <w:i/>
          <w:highlight w:val="green"/>
          <w:shd w:val="clear" w:color="auto" w:fill="FFFFFF"/>
        </w:rPr>
        <w:t>m assuming that must come from the</w:t>
      </w:r>
      <w:r w:rsidR="00C747AD" w:rsidRPr="005B0FE0">
        <w:rPr>
          <w:i/>
          <w:highlight w:val="green"/>
          <w:shd w:val="clear" w:color="auto" w:fill="FFFFFF"/>
        </w:rPr>
        <w:t xml:space="preserve"> online</w:t>
      </w:r>
      <w:r w:rsidRPr="005B0FE0">
        <w:rPr>
          <w:i/>
          <w:highlight w:val="green"/>
          <w:shd w:val="clear" w:color="auto" w:fill="FFFFFF"/>
        </w:rPr>
        <w:t xml:space="preserve"> service as well?</w:t>
      </w:r>
      <w:r w:rsidRPr="005B0FE0">
        <w:rPr>
          <w:highlight w:val="green"/>
          <w:shd w:val="clear" w:color="auto" w:fill="FFFFFF"/>
        </w:rPr>
        <w:t xml:space="preserve"> PC06</w:t>
      </w:r>
      <w:r w:rsidR="003152A4" w:rsidRPr="005B0FE0">
        <w:rPr>
          <w:highlight w:val="green"/>
          <w:shd w:val="clear" w:color="auto" w:fill="FFFFFF"/>
        </w:rPr>
        <w:t>,</w:t>
      </w:r>
      <w:r w:rsidRPr="005B0FE0">
        <w:rPr>
          <w:highlight w:val="green"/>
          <w:shd w:val="clear" w:color="auto" w:fill="FFFFFF"/>
        </w:rPr>
        <w:t xml:space="preserve"> GP</w:t>
      </w:r>
      <w:r w:rsidR="003152A4" w:rsidRPr="005B0FE0">
        <w:rPr>
          <w:highlight w:val="green"/>
          <w:shd w:val="clear" w:color="auto" w:fill="FFFFFF"/>
        </w:rPr>
        <w:t>.</w:t>
      </w:r>
    </w:p>
    <w:p w14:paraId="4548F1FF" w14:textId="364B03AC" w:rsidR="00D0434B" w:rsidRDefault="00D0434B" w:rsidP="005503BE">
      <w:pPr>
        <w:rPr>
          <w:shd w:val="clear" w:color="auto" w:fill="FFFFFF"/>
        </w:rPr>
      </w:pPr>
      <w:r w:rsidRPr="008B08CA">
        <w:rPr>
          <w:shd w:val="clear" w:color="auto" w:fill="FFFFFF"/>
        </w:rPr>
        <w:t>Clinicians reported that NHS 111 reports</w:t>
      </w:r>
      <w:r w:rsidR="003152A4">
        <w:rPr>
          <w:shd w:val="clear" w:color="auto" w:fill="FFFFFF"/>
        </w:rPr>
        <w:t>,</w:t>
      </w:r>
      <w:r w:rsidRPr="008B08CA">
        <w:rPr>
          <w:shd w:val="clear" w:color="auto" w:fill="FFFFFF"/>
        </w:rPr>
        <w:t xml:space="preserve"> </w:t>
      </w:r>
      <w:r>
        <w:rPr>
          <w:shd w:val="clear" w:color="auto" w:fill="FFFFFF"/>
        </w:rPr>
        <w:t xml:space="preserve">which often ran to </w:t>
      </w:r>
      <w:r w:rsidRPr="008B08CA">
        <w:rPr>
          <w:shd w:val="clear" w:color="auto" w:fill="FFFFFF"/>
        </w:rPr>
        <w:t xml:space="preserve">several pages, </w:t>
      </w:r>
      <w:r>
        <w:rPr>
          <w:shd w:val="clear" w:color="auto" w:fill="FFFFFF"/>
        </w:rPr>
        <w:t xml:space="preserve">were </w:t>
      </w:r>
      <w:r w:rsidRPr="008B08CA">
        <w:rPr>
          <w:shd w:val="clear" w:color="auto" w:fill="FFFFFF"/>
        </w:rPr>
        <w:t xml:space="preserve">laid out in a format that did not always seem logical to the recipient. </w:t>
      </w:r>
      <w:r w:rsidR="005D78D1">
        <w:rPr>
          <w:shd w:val="clear" w:color="auto" w:fill="FFFFFF"/>
        </w:rPr>
        <w:t xml:space="preserve">They needed to be </w:t>
      </w:r>
      <w:r w:rsidR="005353B3">
        <w:rPr>
          <w:shd w:val="clear" w:color="auto" w:fill="FFFFFF"/>
        </w:rPr>
        <w:t xml:space="preserve">interrogated and </w:t>
      </w:r>
      <w:r w:rsidR="005D78D1">
        <w:rPr>
          <w:shd w:val="clear" w:color="auto" w:fill="FFFFFF"/>
        </w:rPr>
        <w:t>deciphered as i</w:t>
      </w:r>
      <w:r w:rsidRPr="008B08CA">
        <w:rPr>
          <w:shd w:val="clear" w:color="auto" w:fill="FFFFFF"/>
        </w:rPr>
        <w:t xml:space="preserve">t was sometimes difficult to understand </w:t>
      </w:r>
      <w:r>
        <w:rPr>
          <w:shd w:val="clear" w:color="auto" w:fill="FFFFFF"/>
        </w:rPr>
        <w:t xml:space="preserve">or locate </w:t>
      </w:r>
      <w:r w:rsidRPr="008B08CA">
        <w:rPr>
          <w:shd w:val="clear" w:color="auto" w:fill="FFFFFF"/>
        </w:rPr>
        <w:t>important details</w:t>
      </w:r>
      <w:r>
        <w:rPr>
          <w:shd w:val="clear" w:color="auto" w:fill="FFFFFF"/>
        </w:rPr>
        <w:t>,</w:t>
      </w:r>
      <w:r w:rsidRPr="008B08CA">
        <w:rPr>
          <w:shd w:val="clear" w:color="auto" w:fill="FFFFFF"/>
        </w:rPr>
        <w:t xml:space="preserve"> such as the initial presenting problem:</w:t>
      </w:r>
    </w:p>
    <w:p w14:paraId="1A78A785" w14:textId="4BB24017" w:rsidR="00D0434B" w:rsidRPr="005B0FE0" w:rsidRDefault="00D0434B" w:rsidP="008C4812">
      <w:pPr>
        <w:ind w:left="567"/>
        <w:rPr>
          <w:highlight w:val="green"/>
          <w:shd w:val="clear" w:color="auto" w:fill="FFFFFF"/>
        </w:rPr>
      </w:pPr>
      <w:r w:rsidRPr="005B0FE0">
        <w:rPr>
          <w:i/>
          <w:highlight w:val="green"/>
          <w:shd w:val="clear" w:color="auto" w:fill="FFFFFF"/>
        </w:rPr>
        <w:t>I think what</w:t>
      </w:r>
      <w:r w:rsidR="00FA0889" w:rsidRPr="005B0FE0">
        <w:rPr>
          <w:i/>
          <w:color w:val="00B0F0"/>
          <w:highlight w:val="green"/>
          <w:shd w:val="clear" w:color="auto" w:fill="FFFFFF"/>
        </w:rPr>
        <w:t>’</w:t>
      </w:r>
      <w:r w:rsidRPr="005B0FE0">
        <w:rPr>
          <w:i/>
          <w:highlight w:val="green"/>
          <w:shd w:val="clear" w:color="auto" w:fill="FFFFFF"/>
        </w:rPr>
        <w:t>s difficult with the 111 report is that you have all of the criteria they have to go through, are they breathing, are they this, are they that, are they hot and sweaty, so you have those to try and overlook but you get to the nuts and bolts of it quite quickly, sometimes that</w:t>
      </w:r>
      <w:r w:rsidR="00FA0889" w:rsidRPr="005B0FE0">
        <w:rPr>
          <w:i/>
          <w:color w:val="00B0F0"/>
          <w:highlight w:val="green"/>
          <w:shd w:val="clear" w:color="auto" w:fill="FFFFFF"/>
        </w:rPr>
        <w:t>’</w:t>
      </w:r>
      <w:r w:rsidRPr="005B0FE0">
        <w:rPr>
          <w:i/>
          <w:highlight w:val="green"/>
          <w:shd w:val="clear" w:color="auto" w:fill="FFFFFF"/>
        </w:rPr>
        <w:t>s more difficult than speaking to the patient.</w:t>
      </w:r>
      <w:r w:rsidRPr="005B0FE0">
        <w:rPr>
          <w:highlight w:val="green"/>
          <w:shd w:val="clear" w:color="auto" w:fill="FFFFFF"/>
        </w:rPr>
        <w:t xml:space="preserve"> PC10</w:t>
      </w:r>
      <w:r w:rsidR="003152A4" w:rsidRPr="005B0FE0">
        <w:rPr>
          <w:highlight w:val="green"/>
          <w:shd w:val="clear" w:color="auto" w:fill="FFFFFF"/>
        </w:rPr>
        <w:t>,</w:t>
      </w:r>
      <w:r w:rsidRPr="005B0FE0">
        <w:rPr>
          <w:highlight w:val="green"/>
          <w:shd w:val="clear" w:color="auto" w:fill="FFFFFF"/>
        </w:rPr>
        <w:t xml:space="preserve"> </w:t>
      </w:r>
      <w:r w:rsidR="00CB347A" w:rsidRPr="005B0FE0">
        <w:rPr>
          <w:highlight w:val="green"/>
          <w:shd w:val="clear" w:color="auto" w:fill="FFFFFF"/>
        </w:rPr>
        <w:t>Nurse</w:t>
      </w:r>
      <w:r w:rsidR="003152A4" w:rsidRPr="005B0FE0">
        <w:rPr>
          <w:highlight w:val="green"/>
          <w:shd w:val="clear" w:color="auto" w:fill="FFFFFF"/>
        </w:rPr>
        <w:t>.</w:t>
      </w:r>
    </w:p>
    <w:p w14:paraId="21BF51AA" w14:textId="77777777" w:rsidR="00D0434B" w:rsidRPr="005B0FE0" w:rsidRDefault="00D0434B" w:rsidP="008C4812">
      <w:pPr>
        <w:ind w:left="567"/>
        <w:rPr>
          <w:highlight w:val="green"/>
          <w:shd w:val="clear" w:color="auto" w:fill="FFFFFF"/>
        </w:rPr>
      </w:pPr>
      <w:r w:rsidRPr="005B0FE0">
        <w:rPr>
          <w:i/>
          <w:highlight w:val="green"/>
          <w:shd w:val="clear" w:color="auto" w:fill="FFFFFF"/>
        </w:rPr>
        <w:t>we get [a] document that you have to search for ages, the 111s are the worst because you have to search for ages to find out and actually derive what the [patient] wanted</w:t>
      </w:r>
      <w:r w:rsidRPr="005B0FE0">
        <w:rPr>
          <w:highlight w:val="green"/>
          <w:shd w:val="clear" w:color="auto" w:fill="FFFFFF"/>
        </w:rPr>
        <w:t>. PC19</w:t>
      </w:r>
      <w:r w:rsidR="003152A4" w:rsidRPr="005B0FE0">
        <w:rPr>
          <w:highlight w:val="green"/>
          <w:shd w:val="clear" w:color="auto" w:fill="FFFFFF"/>
        </w:rPr>
        <w:t xml:space="preserve">, </w:t>
      </w:r>
      <w:r w:rsidR="00952D0E" w:rsidRPr="005B0FE0">
        <w:rPr>
          <w:highlight w:val="green"/>
          <w:shd w:val="clear" w:color="auto" w:fill="FFFFFF"/>
        </w:rPr>
        <w:t>Nurse</w:t>
      </w:r>
      <w:r w:rsidR="003152A4" w:rsidRPr="005B0FE0">
        <w:rPr>
          <w:highlight w:val="green"/>
          <w:shd w:val="clear" w:color="auto" w:fill="FFFFFF"/>
        </w:rPr>
        <w:t>.</w:t>
      </w:r>
    </w:p>
    <w:p w14:paraId="43ACB103" w14:textId="18296897" w:rsidR="00D0434B" w:rsidRPr="005B0FE0" w:rsidRDefault="00D0434B" w:rsidP="008C4812">
      <w:pPr>
        <w:ind w:left="567"/>
        <w:rPr>
          <w:highlight w:val="green"/>
          <w:shd w:val="clear" w:color="auto" w:fill="FFFFFF"/>
        </w:rPr>
      </w:pPr>
      <w:r w:rsidRPr="005B0FE0">
        <w:rPr>
          <w:i/>
          <w:highlight w:val="green"/>
          <w:shd w:val="clear" w:color="auto" w:fill="FFFFFF"/>
        </w:rPr>
        <w:t>we get all of the automated questions listed and its really difficult to pick out what they even called about. If they are triaged to speak to a clinician at 111 then that bit of the report is clearer because it</w:t>
      </w:r>
      <w:r w:rsidR="00FA0889" w:rsidRPr="005B0FE0">
        <w:rPr>
          <w:i/>
          <w:color w:val="00B0F0"/>
          <w:highlight w:val="green"/>
          <w:shd w:val="clear" w:color="auto" w:fill="FFFFFF"/>
        </w:rPr>
        <w:t>’</w:t>
      </w:r>
      <w:r w:rsidRPr="005B0FE0">
        <w:rPr>
          <w:i/>
          <w:highlight w:val="green"/>
          <w:shd w:val="clear" w:color="auto" w:fill="FFFFFF"/>
        </w:rPr>
        <w:t>s at the bottom, but the rest of the report is difficult because it</w:t>
      </w:r>
      <w:r w:rsidR="00FA0889" w:rsidRPr="005B0FE0">
        <w:rPr>
          <w:i/>
          <w:color w:val="00B0F0"/>
          <w:highlight w:val="green"/>
          <w:shd w:val="clear" w:color="auto" w:fill="FFFFFF"/>
        </w:rPr>
        <w:t>’</w:t>
      </w:r>
      <w:r w:rsidRPr="005B0FE0">
        <w:rPr>
          <w:i/>
          <w:highlight w:val="green"/>
          <w:shd w:val="clear" w:color="auto" w:fill="FFFFFF"/>
        </w:rPr>
        <w:t>s all mixed in and it</w:t>
      </w:r>
      <w:r w:rsidR="00FA0889" w:rsidRPr="005B0FE0">
        <w:rPr>
          <w:i/>
          <w:color w:val="00B0F0"/>
          <w:highlight w:val="green"/>
          <w:shd w:val="clear" w:color="auto" w:fill="FFFFFF"/>
        </w:rPr>
        <w:t>’</w:t>
      </w:r>
      <w:r w:rsidRPr="005B0FE0">
        <w:rPr>
          <w:i/>
          <w:highlight w:val="green"/>
          <w:shd w:val="clear" w:color="auto" w:fill="FFFFFF"/>
        </w:rPr>
        <w:t>s impossible in the time that we have to look through it.</w:t>
      </w:r>
      <w:r w:rsidRPr="005B0FE0">
        <w:rPr>
          <w:highlight w:val="green"/>
          <w:shd w:val="clear" w:color="auto" w:fill="FFFFFF"/>
        </w:rPr>
        <w:t xml:space="preserve"> PC07</w:t>
      </w:r>
      <w:r w:rsidR="003152A4" w:rsidRPr="005B0FE0">
        <w:rPr>
          <w:highlight w:val="green"/>
          <w:shd w:val="clear" w:color="auto" w:fill="FFFFFF"/>
        </w:rPr>
        <w:t>,</w:t>
      </w:r>
      <w:r w:rsidRPr="005B0FE0">
        <w:rPr>
          <w:highlight w:val="green"/>
          <w:shd w:val="clear" w:color="auto" w:fill="FFFFFF"/>
        </w:rPr>
        <w:t xml:space="preserve"> GP</w:t>
      </w:r>
      <w:r w:rsidR="003152A4" w:rsidRPr="005B0FE0">
        <w:rPr>
          <w:highlight w:val="green"/>
          <w:shd w:val="clear" w:color="auto" w:fill="FFFFFF"/>
        </w:rPr>
        <w:t>.</w:t>
      </w:r>
    </w:p>
    <w:p w14:paraId="1842E6ED" w14:textId="32626457" w:rsidR="005D78D1" w:rsidRDefault="00D0434B" w:rsidP="005503BE">
      <w:pPr>
        <w:rPr>
          <w:shd w:val="clear" w:color="auto" w:fill="FFFFFF"/>
        </w:rPr>
      </w:pPr>
      <w:r w:rsidRPr="008B08CA">
        <w:rPr>
          <w:shd w:val="clear" w:color="auto" w:fill="FFFFFF"/>
        </w:rPr>
        <w:t xml:space="preserve">These clinicians explained that this work </w:t>
      </w:r>
      <w:r>
        <w:rPr>
          <w:shd w:val="clear" w:color="auto" w:fill="FFFFFF"/>
        </w:rPr>
        <w:t>was time consuming a</w:t>
      </w:r>
      <w:r w:rsidRPr="008B08CA">
        <w:rPr>
          <w:shd w:val="clear" w:color="auto" w:fill="FFFFFF"/>
        </w:rPr>
        <w:t xml:space="preserve">nd could be frustrating. Practice staff also described how the lack of integration of record systems meant they had to process 111 reports and manually move data into local </w:t>
      </w:r>
      <w:r w:rsidR="0094784B">
        <w:rPr>
          <w:shd w:val="clear" w:color="auto" w:fill="FFFFFF"/>
        </w:rPr>
        <w:t>eHealth</w:t>
      </w:r>
      <w:r w:rsidRPr="008B08CA">
        <w:rPr>
          <w:shd w:val="clear" w:color="auto" w:fill="FFFFFF"/>
        </w:rPr>
        <w:t xml:space="preserve"> record systems. This included scanning, or </w:t>
      </w:r>
      <w:r w:rsidR="00FA0889" w:rsidRPr="00FA0889">
        <w:rPr>
          <w:color w:val="00B0F0"/>
          <w:highlight w:val="green"/>
          <w:shd w:val="clear" w:color="auto" w:fill="FFFFFF"/>
        </w:rPr>
        <w:t>‘</w:t>
      </w:r>
      <w:r w:rsidR="00FA0889" w:rsidRPr="00FA0889">
        <w:rPr>
          <w:highlight w:val="green"/>
          <w:shd w:val="clear" w:color="auto" w:fill="FFFFFF"/>
        </w:rPr>
        <w:t>cut and pasting</w:t>
      </w:r>
      <w:r w:rsidR="00FA0889" w:rsidRPr="00FA0889">
        <w:rPr>
          <w:color w:val="00B0F0"/>
          <w:highlight w:val="green"/>
          <w:shd w:val="clear" w:color="auto" w:fill="FFFFFF"/>
        </w:rPr>
        <w:t>’</w:t>
      </w:r>
      <w:r w:rsidRPr="008B08CA">
        <w:rPr>
          <w:shd w:val="clear" w:color="auto" w:fill="FFFFFF"/>
        </w:rPr>
        <w:t xml:space="preserve"> between the different record systems</w:t>
      </w:r>
      <w:r w:rsidR="005D78D1">
        <w:rPr>
          <w:shd w:val="clear" w:color="auto" w:fill="FFFFFF"/>
        </w:rPr>
        <w:t xml:space="preserve">. </w:t>
      </w:r>
    </w:p>
    <w:p w14:paraId="5B1E5C69" w14:textId="51B70604" w:rsidR="00D0434B" w:rsidRDefault="00D0434B" w:rsidP="005503BE">
      <w:pPr>
        <w:rPr>
          <w:shd w:val="clear" w:color="auto" w:fill="FFFFFF"/>
        </w:rPr>
      </w:pPr>
      <w:r w:rsidRPr="008B08CA">
        <w:rPr>
          <w:shd w:val="clear" w:color="auto" w:fill="FFFFFF"/>
        </w:rPr>
        <w:t xml:space="preserve">There were ebbs and flows in the </w:t>
      </w:r>
      <w:r w:rsidR="005353B3" w:rsidRPr="008B08CA">
        <w:rPr>
          <w:shd w:val="clear" w:color="auto" w:fill="FFFFFF"/>
        </w:rPr>
        <w:t>workflow</w:t>
      </w:r>
      <w:r w:rsidRPr="008B08CA">
        <w:rPr>
          <w:shd w:val="clear" w:color="auto" w:fill="FFFFFF"/>
        </w:rPr>
        <w:t xml:space="preserve"> </w:t>
      </w:r>
      <w:r>
        <w:rPr>
          <w:shd w:val="clear" w:color="auto" w:fill="FFFFFF"/>
        </w:rPr>
        <w:t xml:space="preserve">associated with reports </w:t>
      </w:r>
      <w:r w:rsidRPr="008B08CA">
        <w:rPr>
          <w:shd w:val="clear" w:color="auto" w:fill="FFFFFF"/>
        </w:rPr>
        <w:t xml:space="preserve">from NHS 111, and administrative staff noted that the majority of this </w:t>
      </w:r>
      <w:r w:rsidR="00FA0889">
        <w:rPr>
          <w:color w:val="00B0F0"/>
          <w:shd w:val="clear" w:color="auto" w:fill="FFFFFF"/>
        </w:rPr>
        <w:t>‘</w:t>
      </w:r>
      <w:r w:rsidR="00FA0889" w:rsidRPr="008B08CA">
        <w:rPr>
          <w:shd w:val="clear" w:color="auto" w:fill="FFFFFF"/>
        </w:rPr>
        <w:t>paperwork</w:t>
      </w:r>
      <w:r w:rsidR="00FA0889">
        <w:rPr>
          <w:color w:val="00B0F0"/>
          <w:shd w:val="clear" w:color="auto" w:fill="FFFFFF"/>
        </w:rPr>
        <w:t>’</w:t>
      </w:r>
      <w:r w:rsidRPr="008B08CA">
        <w:rPr>
          <w:shd w:val="clear" w:color="auto" w:fill="FFFFFF"/>
        </w:rPr>
        <w:t xml:space="preserve"> arrived </w:t>
      </w:r>
      <w:r w:rsidR="005353B3">
        <w:rPr>
          <w:shd w:val="clear" w:color="auto" w:fill="FFFFFF"/>
        </w:rPr>
        <w:t xml:space="preserve">on Monday </w:t>
      </w:r>
      <w:r w:rsidR="001D6D41">
        <w:rPr>
          <w:shd w:val="clear" w:color="auto" w:fill="FFFFFF"/>
        </w:rPr>
        <w:t>mornings</w:t>
      </w:r>
      <w:r w:rsidR="005353B3">
        <w:rPr>
          <w:shd w:val="clear" w:color="auto" w:fill="FFFFFF"/>
        </w:rPr>
        <w:t>, as might be expected after the weekend closures of general practice</w:t>
      </w:r>
      <w:r>
        <w:rPr>
          <w:shd w:val="clear" w:color="auto" w:fill="FFFFFF"/>
        </w:rPr>
        <w:t>. S</w:t>
      </w:r>
      <w:r w:rsidRPr="008B08CA">
        <w:rPr>
          <w:shd w:val="clear" w:color="auto" w:fill="FFFFFF"/>
        </w:rPr>
        <w:t xml:space="preserve">ome mentioned that they had adjusted staffing numbers and rotas to accommodate this </w:t>
      </w:r>
      <w:r w:rsidR="00FA0889">
        <w:rPr>
          <w:color w:val="00B0F0"/>
          <w:shd w:val="clear" w:color="auto" w:fill="FFFFFF"/>
        </w:rPr>
        <w:t>“</w:t>
      </w:r>
      <w:r w:rsidR="00FA0889" w:rsidRPr="008B08CA">
        <w:rPr>
          <w:shd w:val="clear" w:color="auto" w:fill="FFFFFF"/>
        </w:rPr>
        <w:t>extra work</w:t>
      </w:r>
      <w:r w:rsidR="00FA0889">
        <w:rPr>
          <w:color w:val="00B0F0"/>
          <w:shd w:val="clear" w:color="auto" w:fill="FFFFFF"/>
        </w:rPr>
        <w:t>”</w:t>
      </w:r>
      <w:r w:rsidRPr="008B08CA">
        <w:rPr>
          <w:shd w:val="clear" w:color="auto" w:fill="FFFFFF"/>
        </w:rPr>
        <w:t xml:space="preserve"> [</w:t>
      </w:r>
      <w:r>
        <w:rPr>
          <w:shd w:val="clear" w:color="auto" w:fill="FFFFFF"/>
        </w:rPr>
        <w:t>PC28 Care navigator</w:t>
      </w:r>
      <w:r w:rsidRPr="008B08CA">
        <w:rPr>
          <w:shd w:val="clear" w:color="auto" w:fill="FFFFFF"/>
        </w:rPr>
        <w:t>]</w:t>
      </w:r>
      <w:r>
        <w:rPr>
          <w:shd w:val="clear" w:color="auto" w:fill="FFFFFF"/>
        </w:rPr>
        <w:t xml:space="preserve">. </w:t>
      </w:r>
      <w:r w:rsidRPr="008B08CA">
        <w:rPr>
          <w:shd w:val="clear" w:color="auto" w:fill="FFFFFF"/>
        </w:rPr>
        <w:t xml:space="preserve">The additional work required </w:t>
      </w:r>
      <w:r w:rsidR="005353B3">
        <w:rPr>
          <w:shd w:val="clear" w:color="auto" w:fill="FFFFFF"/>
        </w:rPr>
        <w:t xml:space="preserve">to </w:t>
      </w:r>
      <w:r w:rsidRPr="008B08CA">
        <w:rPr>
          <w:shd w:val="clear" w:color="auto" w:fill="FFFFFF"/>
        </w:rPr>
        <w:t xml:space="preserve">process NHS 111 </w:t>
      </w:r>
      <w:r>
        <w:rPr>
          <w:shd w:val="clear" w:color="auto" w:fill="FFFFFF"/>
        </w:rPr>
        <w:t xml:space="preserve">reports </w:t>
      </w:r>
      <w:r w:rsidRPr="008B08CA">
        <w:rPr>
          <w:shd w:val="clear" w:color="auto" w:fill="FFFFFF"/>
        </w:rPr>
        <w:t>also fell on primary care staff not based in general practice. Pharmacis</w:t>
      </w:r>
      <w:r>
        <w:rPr>
          <w:shd w:val="clear" w:color="auto" w:fill="FFFFFF"/>
        </w:rPr>
        <w:t>ts</w:t>
      </w:r>
      <w:r w:rsidRPr="008B08CA">
        <w:rPr>
          <w:shd w:val="clear" w:color="auto" w:fill="FFFFFF"/>
        </w:rPr>
        <w:t xml:space="preserve"> providing minor illness services reported </w:t>
      </w:r>
      <w:r w:rsidR="005353B3">
        <w:rPr>
          <w:shd w:val="clear" w:color="auto" w:fill="FFFFFF"/>
        </w:rPr>
        <w:t xml:space="preserve">that some patients seeking urgent care were increasingly referred to pharmacy services and they too had to process and deal with </w:t>
      </w:r>
      <w:r w:rsidRPr="008B08CA">
        <w:rPr>
          <w:shd w:val="clear" w:color="auto" w:fill="FFFFFF"/>
        </w:rPr>
        <w:t xml:space="preserve">NHS 111 reports: </w:t>
      </w:r>
    </w:p>
    <w:p w14:paraId="36CC1DDC" w14:textId="58A04FD1" w:rsidR="00D0434B" w:rsidRDefault="00D0434B" w:rsidP="008C4812">
      <w:pPr>
        <w:ind w:left="567"/>
        <w:rPr>
          <w:shd w:val="clear" w:color="auto" w:fill="FFFFFF"/>
        </w:rPr>
      </w:pPr>
      <w:r w:rsidRPr="005B0FE0">
        <w:rPr>
          <w:i/>
          <w:highlight w:val="green"/>
          <w:shd w:val="clear" w:color="auto" w:fill="FFFFFF"/>
        </w:rPr>
        <w:t>there is more admin work because obviously we have to log all the consultations, all the outcomes and everything just for the patient safety and for our own safety as well and for the doctor to access them and to see what</w:t>
      </w:r>
      <w:r w:rsidR="00FA0889" w:rsidRPr="005B0FE0">
        <w:rPr>
          <w:i/>
          <w:color w:val="00B0F0"/>
          <w:highlight w:val="green"/>
          <w:shd w:val="clear" w:color="auto" w:fill="FFFFFF"/>
        </w:rPr>
        <w:t>’</w:t>
      </w:r>
      <w:r w:rsidRPr="005B0FE0">
        <w:rPr>
          <w:i/>
          <w:highlight w:val="green"/>
          <w:shd w:val="clear" w:color="auto" w:fill="FFFFFF"/>
        </w:rPr>
        <w:t>s been discussed. So it is slightly, a bit more admin work to log the whole thing.</w:t>
      </w:r>
      <w:r w:rsidRPr="005B0FE0">
        <w:rPr>
          <w:highlight w:val="green"/>
          <w:shd w:val="clear" w:color="auto" w:fill="FFFFFF"/>
        </w:rPr>
        <w:t xml:space="preserve"> PC05</w:t>
      </w:r>
      <w:r w:rsidR="008C4812" w:rsidRPr="005B0FE0">
        <w:rPr>
          <w:highlight w:val="green"/>
          <w:shd w:val="clear" w:color="auto" w:fill="FFFFFF"/>
        </w:rPr>
        <w:t>,</w:t>
      </w:r>
      <w:r w:rsidRPr="005B0FE0">
        <w:rPr>
          <w:highlight w:val="green"/>
          <w:shd w:val="clear" w:color="auto" w:fill="FFFFFF"/>
        </w:rPr>
        <w:t xml:space="preserve"> Pharmacist</w:t>
      </w:r>
      <w:r w:rsidR="008C4812">
        <w:rPr>
          <w:shd w:val="clear" w:color="auto" w:fill="FFFFFF"/>
        </w:rPr>
        <w:t>.</w:t>
      </w:r>
    </w:p>
    <w:p w14:paraId="4FA2421C" w14:textId="03C50F49" w:rsidR="00D0434B" w:rsidRDefault="00D0434B" w:rsidP="005503BE">
      <w:pPr>
        <w:rPr>
          <w:shd w:val="clear" w:color="auto" w:fill="FFFFFF"/>
        </w:rPr>
      </w:pPr>
      <w:r>
        <w:rPr>
          <w:shd w:val="clear" w:color="auto" w:fill="FFFFFF"/>
        </w:rPr>
        <w:t>D</w:t>
      </w:r>
      <w:r w:rsidRPr="008B08CA">
        <w:rPr>
          <w:shd w:val="clear" w:color="auto" w:fill="FFFFFF"/>
        </w:rPr>
        <w:t xml:space="preserve">eciphering of information from NHS 111 was </w:t>
      </w:r>
      <w:r>
        <w:rPr>
          <w:shd w:val="clear" w:color="auto" w:fill="FFFFFF"/>
        </w:rPr>
        <w:t xml:space="preserve">closely </w:t>
      </w:r>
      <w:r w:rsidRPr="008B08CA">
        <w:rPr>
          <w:shd w:val="clear" w:color="auto" w:fill="FFFFFF"/>
        </w:rPr>
        <w:t>associated with work by</w:t>
      </w:r>
      <w:r>
        <w:rPr>
          <w:shd w:val="clear" w:color="auto" w:fill="FFFFFF"/>
        </w:rPr>
        <w:t xml:space="preserve"> clinical </w:t>
      </w:r>
      <w:r w:rsidRPr="008B08CA">
        <w:rPr>
          <w:shd w:val="clear" w:color="auto" w:fill="FFFFFF"/>
        </w:rPr>
        <w:t xml:space="preserve">primary care staff dealing with patients referred by NHS 111, </w:t>
      </w:r>
      <w:r>
        <w:rPr>
          <w:shd w:val="clear" w:color="auto" w:fill="FFFFFF"/>
        </w:rPr>
        <w:t xml:space="preserve">which </w:t>
      </w:r>
      <w:r w:rsidRPr="008B08CA">
        <w:rPr>
          <w:shd w:val="clear" w:color="auto" w:fill="FFFFFF"/>
        </w:rPr>
        <w:t xml:space="preserve">formed our second theme of </w:t>
      </w:r>
      <w:r w:rsidR="00FA0889">
        <w:rPr>
          <w:color w:val="00B0F0"/>
          <w:shd w:val="clear" w:color="auto" w:fill="FFFFFF"/>
        </w:rPr>
        <w:t>‘</w:t>
      </w:r>
      <w:r w:rsidR="00FA0889" w:rsidRPr="008B08CA">
        <w:rPr>
          <w:shd w:val="clear" w:color="auto" w:fill="FFFFFF"/>
        </w:rPr>
        <w:t>duplication</w:t>
      </w:r>
      <w:r w:rsidR="00FA0889">
        <w:rPr>
          <w:color w:val="00B0F0"/>
          <w:shd w:val="clear" w:color="auto" w:fill="FFFFFF"/>
        </w:rPr>
        <w:t>’</w:t>
      </w:r>
      <w:r w:rsidRPr="008B08CA">
        <w:rPr>
          <w:shd w:val="clear" w:color="auto" w:fill="FFFFFF"/>
        </w:rPr>
        <w:t xml:space="preserve">.  </w:t>
      </w:r>
    </w:p>
    <w:p w14:paraId="074EB0F4" w14:textId="226F4B71" w:rsidR="00D0434B" w:rsidRPr="008B08CA" w:rsidRDefault="00D0434B" w:rsidP="0093223B">
      <w:pPr>
        <w:pStyle w:val="Heading3"/>
        <w:rPr>
          <w:shd w:val="clear" w:color="auto" w:fill="FFFFFF"/>
        </w:rPr>
      </w:pPr>
      <w:bookmarkStart w:id="105" w:name="_Toc99031440"/>
      <w:r w:rsidRPr="008B08CA">
        <w:rPr>
          <w:shd w:val="clear" w:color="auto" w:fill="FFFFFF"/>
        </w:rPr>
        <w:t xml:space="preserve">Duplication </w:t>
      </w:r>
      <w:r w:rsidR="005D78D1">
        <w:rPr>
          <w:shd w:val="clear" w:color="auto" w:fill="FFFFFF"/>
        </w:rPr>
        <w:t>work</w:t>
      </w:r>
      <w:bookmarkEnd w:id="105"/>
    </w:p>
    <w:p w14:paraId="70E746B2" w14:textId="3B62329B" w:rsidR="00D0434B" w:rsidRDefault="00D0434B" w:rsidP="005503BE">
      <w:pPr>
        <w:rPr>
          <w:shd w:val="clear" w:color="auto" w:fill="FFFFFF"/>
        </w:rPr>
      </w:pPr>
      <w:r w:rsidRPr="008B08CA">
        <w:rPr>
          <w:shd w:val="clear" w:color="auto" w:fill="FFFFFF"/>
        </w:rPr>
        <w:t xml:space="preserve">Clinical interviewees (GPs, practice based nursing staff, and other </w:t>
      </w:r>
      <w:r w:rsidR="003201D7">
        <w:rPr>
          <w:shd w:val="clear" w:color="auto" w:fill="FFFFFF"/>
        </w:rPr>
        <w:t xml:space="preserve">healthcare </w:t>
      </w:r>
      <w:r w:rsidR="003201D7" w:rsidRPr="008B08CA">
        <w:rPr>
          <w:shd w:val="clear" w:color="auto" w:fill="FFFFFF"/>
        </w:rPr>
        <w:t>professionals</w:t>
      </w:r>
      <w:r w:rsidRPr="008B08CA">
        <w:rPr>
          <w:shd w:val="clear" w:color="auto" w:fill="FFFFFF"/>
        </w:rPr>
        <w:t xml:space="preserve"> working in general practice) described work they performed to clarify the contents of the 111 reports in their consultations with patients. Like deciphering work this was described as </w:t>
      </w:r>
      <w:r w:rsidR="00FA0889">
        <w:rPr>
          <w:color w:val="00B0F0"/>
          <w:shd w:val="clear" w:color="auto" w:fill="FFFFFF"/>
        </w:rPr>
        <w:t>‘</w:t>
      </w:r>
      <w:r w:rsidR="00FA0889" w:rsidRPr="008B08CA">
        <w:rPr>
          <w:shd w:val="clear" w:color="auto" w:fill="FFFFFF"/>
        </w:rPr>
        <w:t>extra</w:t>
      </w:r>
      <w:r w:rsidR="00FA0889">
        <w:rPr>
          <w:color w:val="00B0F0"/>
          <w:shd w:val="clear" w:color="auto" w:fill="FFFFFF"/>
        </w:rPr>
        <w:t>’</w:t>
      </w:r>
      <w:r w:rsidRPr="008B08CA">
        <w:rPr>
          <w:shd w:val="clear" w:color="auto" w:fill="FFFFFF"/>
        </w:rPr>
        <w:t xml:space="preserve"> or </w:t>
      </w:r>
      <w:r w:rsidR="00FA0889">
        <w:rPr>
          <w:color w:val="00B0F0"/>
          <w:shd w:val="clear" w:color="auto" w:fill="FFFFFF"/>
        </w:rPr>
        <w:t>‘</w:t>
      </w:r>
      <w:r w:rsidR="00FA0889" w:rsidRPr="008B08CA">
        <w:rPr>
          <w:shd w:val="clear" w:color="auto" w:fill="FFFFFF"/>
        </w:rPr>
        <w:t>cumbersome</w:t>
      </w:r>
      <w:r w:rsidR="00FA0889">
        <w:rPr>
          <w:color w:val="00B0F0"/>
          <w:shd w:val="clear" w:color="auto" w:fill="FFFFFF"/>
        </w:rPr>
        <w:t>’</w:t>
      </w:r>
      <w:r>
        <w:rPr>
          <w:shd w:val="clear" w:color="auto" w:fill="FFFFFF"/>
        </w:rPr>
        <w:t xml:space="preserve"> work and it appeared to stem from a </w:t>
      </w:r>
      <w:r w:rsidRPr="008B08CA">
        <w:rPr>
          <w:shd w:val="clear" w:color="auto" w:fill="FFFFFF"/>
        </w:rPr>
        <w:t xml:space="preserve">lack of trust in triage performed by </w:t>
      </w:r>
      <w:r w:rsidR="00FA0889">
        <w:rPr>
          <w:color w:val="00B0F0"/>
          <w:shd w:val="clear" w:color="auto" w:fill="FFFFFF"/>
        </w:rPr>
        <w:t>‘</w:t>
      </w:r>
      <w:r w:rsidR="00FA0889" w:rsidRPr="008B08CA">
        <w:rPr>
          <w:shd w:val="clear" w:color="auto" w:fill="FFFFFF"/>
        </w:rPr>
        <w:t>others</w:t>
      </w:r>
      <w:r w:rsidR="00FA0889">
        <w:rPr>
          <w:color w:val="00B0F0"/>
          <w:shd w:val="clear" w:color="auto" w:fill="FFFFFF"/>
        </w:rPr>
        <w:t>’</w:t>
      </w:r>
      <w:r w:rsidRPr="008B08CA">
        <w:rPr>
          <w:shd w:val="clear" w:color="auto" w:fill="FFFFFF"/>
        </w:rPr>
        <w:t>:</w:t>
      </w:r>
    </w:p>
    <w:p w14:paraId="796F3376" w14:textId="63801504" w:rsidR="00D0434B" w:rsidRPr="005B0FE0" w:rsidRDefault="00D0434B" w:rsidP="008C4812">
      <w:pPr>
        <w:ind w:left="567"/>
        <w:rPr>
          <w:highlight w:val="green"/>
          <w:shd w:val="clear" w:color="auto" w:fill="FFFFFF"/>
        </w:rPr>
      </w:pPr>
      <w:r w:rsidRPr="005B0FE0">
        <w:rPr>
          <w:i/>
          <w:highlight w:val="green"/>
          <w:shd w:val="clear" w:color="auto" w:fill="FFFFFF"/>
        </w:rPr>
        <w:t>I don</w:t>
      </w:r>
      <w:r w:rsidR="00FA0889" w:rsidRPr="005B0FE0">
        <w:rPr>
          <w:i/>
          <w:color w:val="00B0F0"/>
          <w:highlight w:val="green"/>
          <w:shd w:val="clear" w:color="auto" w:fill="FFFFFF"/>
        </w:rPr>
        <w:t>’</w:t>
      </w:r>
      <w:r w:rsidRPr="005B0FE0">
        <w:rPr>
          <w:i/>
          <w:highlight w:val="green"/>
          <w:shd w:val="clear" w:color="auto" w:fill="FFFFFF"/>
        </w:rPr>
        <w:t>t want to rely on somebody else, on somebody else</w:t>
      </w:r>
      <w:r w:rsidR="00FA0889" w:rsidRPr="005B0FE0">
        <w:rPr>
          <w:i/>
          <w:color w:val="00B0F0"/>
          <w:highlight w:val="green"/>
          <w:shd w:val="clear" w:color="auto" w:fill="FFFFFF"/>
        </w:rPr>
        <w:t>’</w:t>
      </w:r>
      <w:r w:rsidRPr="005B0FE0">
        <w:rPr>
          <w:i/>
          <w:highlight w:val="green"/>
          <w:shd w:val="clear" w:color="auto" w:fill="FFFFFF"/>
        </w:rPr>
        <w:t>s, I don</w:t>
      </w:r>
      <w:r w:rsidR="00FA0889" w:rsidRPr="005B0FE0">
        <w:rPr>
          <w:i/>
          <w:color w:val="00B0F0"/>
          <w:highlight w:val="green"/>
          <w:shd w:val="clear" w:color="auto" w:fill="FFFFFF"/>
        </w:rPr>
        <w:t>’</w:t>
      </w:r>
      <w:r w:rsidRPr="005B0FE0">
        <w:rPr>
          <w:i/>
          <w:highlight w:val="green"/>
          <w:shd w:val="clear" w:color="auto" w:fill="FFFFFF"/>
        </w:rPr>
        <w:t>t know if they</w:t>
      </w:r>
      <w:r w:rsidR="00FA0889" w:rsidRPr="005B0FE0">
        <w:rPr>
          <w:i/>
          <w:color w:val="00B0F0"/>
          <w:highlight w:val="green"/>
          <w:shd w:val="clear" w:color="auto" w:fill="FFFFFF"/>
        </w:rPr>
        <w:t>’</w:t>
      </w:r>
      <w:r w:rsidRPr="005B0FE0">
        <w:rPr>
          <w:i/>
          <w:highlight w:val="green"/>
          <w:shd w:val="clear" w:color="auto" w:fill="FFFFFF"/>
        </w:rPr>
        <w:t>ve taken down their history correctly, I don</w:t>
      </w:r>
      <w:r w:rsidR="00FA0889" w:rsidRPr="005B0FE0">
        <w:rPr>
          <w:i/>
          <w:color w:val="00B0F0"/>
          <w:highlight w:val="green"/>
          <w:shd w:val="clear" w:color="auto" w:fill="FFFFFF"/>
        </w:rPr>
        <w:t>’</w:t>
      </w:r>
      <w:r w:rsidRPr="005B0FE0">
        <w:rPr>
          <w:i/>
          <w:highlight w:val="green"/>
          <w:shd w:val="clear" w:color="auto" w:fill="FFFFFF"/>
        </w:rPr>
        <w:t>t know if they</w:t>
      </w:r>
      <w:r w:rsidR="00FA0889" w:rsidRPr="005B0FE0">
        <w:rPr>
          <w:i/>
          <w:color w:val="00B0F0"/>
          <w:highlight w:val="green"/>
          <w:shd w:val="clear" w:color="auto" w:fill="FFFFFF"/>
        </w:rPr>
        <w:t>’</w:t>
      </w:r>
      <w:r w:rsidRPr="005B0FE0">
        <w:rPr>
          <w:i/>
          <w:highlight w:val="green"/>
          <w:shd w:val="clear" w:color="auto" w:fill="FFFFFF"/>
        </w:rPr>
        <w:t>ve documented it correctly... I don</w:t>
      </w:r>
      <w:r w:rsidR="00FA0889" w:rsidRPr="005B0FE0">
        <w:rPr>
          <w:i/>
          <w:color w:val="00B0F0"/>
          <w:highlight w:val="green"/>
          <w:shd w:val="clear" w:color="auto" w:fill="FFFFFF"/>
        </w:rPr>
        <w:t>’</w:t>
      </w:r>
      <w:r w:rsidRPr="005B0FE0">
        <w:rPr>
          <w:i/>
          <w:highlight w:val="green"/>
          <w:shd w:val="clear" w:color="auto" w:fill="FFFFFF"/>
        </w:rPr>
        <w:t>t know if they</w:t>
      </w:r>
      <w:r w:rsidR="00FA0889" w:rsidRPr="005B0FE0">
        <w:rPr>
          <w:i/>
          <w:color w:val="00B0F0"/>
          <w:highlight w:val="green"/>
          <w:shd w:val="clear" w:color="auto" w:fill="FFFFFF"/>
        </w:rPr>
        <w:t>’</w:t>
      </w:r>
      <w:r w:rsidRPr="005B0FE0">
        <w:rPr>
          <w:i/>
          <w:highlight w:val="green"/>
          <w:shd w:val="clear" w:color="auto" w:fill="FFFFFF"/>
        </w:rPr>
        <w:t>ve covered all the medical things</w:t>
      </w:r>
      <w:r w:rsidRPr="005B0FE0">
        <w:rPr>
          <w:highlight w:val="green"/>
          <w:shd w:val="clear" w:color="auto" w:fill="FFFFFF"/>
        </w:rPr>
        <w:t>. PC03</w:t>
      </w:r>
      <w:r w:rsidR="008C4812" w:rsidRPr="005B0FE0">
        <w:rPr>
          <w:highlight w:val="green"/>
          <w:shd w:val="clear" w:color="auto" w:fill="FFFFFF"/>
        </w:rPr>
        <w:t>,</w:t>
      </w:r>
      <w:r w:rsidRPr="005B0FE0">
        <w:rPr>
          <w:highlight w:val="green"/>
          <w:shd w:val="clear" w:color="auto" w:fill="FFFFFF"/>
        </w:rPr>
        <w:t xml:space="preserve"> GP</w:t>
      </w:r>
      <w:r w:rsidR="008C4812" w:rsidRPr="005B0FE0">
        <w:rPr>
          <w:highlight w:val="green"/>
          <w:shd w:val="clear" w:color="auto" w:fill="FFFFFF"/>
        </w:rPr>
        <w:t>.</w:t>
      </w:r>
    </w:p>
    <w:p w14:paraId="7E2E446D" w14:textId="6DEF656E" w:rsidR="00D0434B" w:rsidRDefault="00D0434B" w:rsidP="005503BE">
      <w:pPr>
        <w:rPr>
          <w:shd w:val="clear" w:color="auto" w:fill="FFFFFF"/>
        </w:rPr>
      </w:pPr>
      <w:r>
        <w:rPr>
          <w:shd w:val="clear" w:color="auto" w:fill="FFFFFF"/>
        </w:rPr>
        <w:t>While interviewees did not explicitly identify concerns about the NHS 111</w:t>
      </w:r>
      <w:r w:rsidR="00C747AD">
        <w:rPr>
          <w:shd w:val="clear" w:color="auto" w:fill="FFFFFF"/>
        </w:rPr>
        <w:t xml:space="preserve"> online</w:t>
      </w:r>
      <w:r>
        <w:rPr>
          <w:shd w:val="clear" w:color="auto" w:fill="FFFFFF"/>
        </w:rPr>
        <w:t xml:space="preserve">, it may be worth noting that if the </w:t>
      </w:r>
      <w:r w:rsidR="00FA0889">
        <w:rPr>
          <w:color w:val="00B0F0"/>
          <w:shd w:val="clear" w:color="auto" w:fill="FFFFFF"/>
        </w:rPr>
        <w:t>‘</w:t>
      </w:r>
      <w:r w:rsidR="00FA0889">
        <w:rPr>
          <w:shd w:val="clear" w:color="auto" w:fill="FFFFFF"/>
        </w:rPr>
        <w:t>other</w:t>
      </w:r>
      <w:r w:rsidR="00FA0889">
        <w:rPr>
          <w:color w:val="00B0F0"/>
          <w:shd w:val="clear" w:color="auto" w:fill="FFFFFF"/>
        </w:rPr>
        <w:t>’</w:t>
      </w:r>
      <w:r>
        <w:rPr>
          <w:shd w:val="clear" w:color="auto" w:fill="FFFFFF"/>
        </w:rPr>
        <w:t xml:space="preserve"> in this context is the (non-clinical) patient working with a computer algorithm,</w:t>
      </w:r>
      <w:r w:rsidR="00696769">
        <w:rPr>
          <w:shd w:val="clear" w:color="auto" w:fill="FFFFFF"/>
        </w:rPr>
        <w:t xml:space="preserve"> lack of</w:t>
      </w:r>
      <w:r>
        <w:rPr>
          <w:shd w:val="clear" w:color="auto" w:fill="FFFFFF"/>
        </w:rPr>
        <w:t xml:space="preserve"> trust in the assessment may be even more of a driver to duplicate the process. </w:t>
      </w:r>
    </w:p>
    <w:p w14:paraId="5003F7BE" w14:textId="77777777" w:rsidR="00D0434B" w:rsidRDefault="00D0434B" w:rsidP="005503BE">
      <w:pPr>
        <w:rPr>
          <w:shd w:val="clear" w:color="auto" w:fill="FFFFFF"/>
        </w:rPr>
      </w:pPr>
      <w:r>
        <w:rPr>
          <w:shd w:val="clear" w:color="auto" w:fill="FFFFFF"/>
        </w:rPr>
        <w:t xml:space="preserve">One impact of the duplication </w:t>
      </w:r>
      <w:r w:rsidRPr="008B08CA">
        <w:rPr>
          <w:shd w:val="clear" w:color="auto" w:fill="FFFFFF"/>
        </w:rPr>
        <w:t xml:space="preserve">of questions that the patient had already answered in the NHS 111 </w:t>
      </w:r>
      <w:r>
        <w:rPr>
          <w:shd w:val="clear" w:color="auto" w:fill="FFFFFF"/>
        </w:rPr>
        <w:t xml:space="preserve">or eConsultation </w:t>
      </w:r>
      <w:r w:rsidRPr="008B08CA">
        <w:rPr>
          <w:shd w:val="clear" w:color="auto" w:fill="FFFFFF"/>
        </w:rPr>
        <w:t>assessment process</w:t>
      </w:r>
      <w:r>
        <w:rPr>
          <w:shd w:val="clear" w:color="auto" w:fill="FFFFFF"/>
        </w:rPr>
        <w:t xml:space="preserve">es was patient </w:t>
      </w:r>
      <w:r w:rsidRPr="008B08CA">
        <w:rPr>
          <w:shd w:val="clear" w:color="auto" w:fill="FFFFFF"/>
        </w:rPr>
        <w:t>frustration</w:t>
      </w:r>
      <w:r>
        <w:rPr>
          <w:shd w:val="clear" w:color="auto" w:fill="FFFFFF"/>
        </w:rPr>
        <w:t>, and this could create extra work for staff to manage this</w:t>
      </w:r>
      <w:r w:rsidRPr="008B08CA">
        <w:rPr>
          <w:shd w:val="clear" w:color="auto" w:fill="FFFFFF"/>
        </w:rPr>
        <w:t xml:space="preserve">: </w:t>
      </w:r>
    </w:p>
    <w:p w14:paraId="43440E76" w14:textId="4CF53B2E" w:rsidR="00D0434B" w:rsidRPr="005B0FE0" w:rsidRDefault="00D0434B" w:rsidP="008C4812">
      <w:pPr>
        <w:ind w:left="567"/>
        <w:rPr>
          <w:highlight w:val="green"/>
          <w:shd w:val="clear" w:color="auto" w:fill="FFFFFF"/>
        </w:rPr>
      </w:pPr>
      <w:r w:rsidRPr="005B0FE0">
        <w:rPr>
          <w:i/>
          <w:highlight w:val="green"/>
          <w:shd w:val="clear" w:color="auto" w:fill="FFFFFF"/>
        </w:rPr>
        <w:t xml:space="preserve">the receptionist puts them through for a [telephone consultation] and [patients get] a bit irate saying </w:t>
      </w:r>
      <w:r w:rsidR="00FA0889" w:rsidRPr="005B0FE0">
        <w:rPr>
          <w:i/>
          <w:color w:val="00B0F0"/>
          <w:highlight w:val="green"/>
          <w:shd w:val="clear" w:color="auto" w:fill="FFFFFF"/>
        </w:rPr>
        <w:t>“</w:t>
      </w:r>
      <w:r w:rsidR="00FA0889" w:rsidRPr="005B0FE0">
        <w:rPr>
          <w:i/>
          <w:highlight w:val="green"/>
          <w:shd w:val="clear" w:color="auto" w:fill="FFFFFF"/>
        </w:rPr>
        <w:t>Well they told me to fill in this form, so I filled in the form and then it told me to try and phone the doctors, which is what I tried to do in the first place!</w:t>
      </w:r>
      <w:r w:rsidR="00FA0889" w:rsidRPr="005B0FE0">
        <w:rPr>
          <w:i/>
          <w:color w:val="00B0F0"/>
          <w:highlight w:val="green"/>
          <w:shd w:val="clear" w:color="auto" w:fill="FFFFFF"/>
        </w:rPr>
        <w:t>”</w:t>
      </w:r>
      <w:r w:rsidRPr="005B0FE0">
        <w:rPr>
          <w:i/>
          <w:highlight w:val="green"/>
          <w:shd w:val="clear" w:color="auto" w:fill="FFFFFF"/>
        </w:rPr>
        <w:t xml:space="preserve"> </w:t>
      </w:r>
      <w:r w:rsidR="00FA0889" w:rsidRPr="005B0FE0">
        <w:rPr>
          <w:i/>
          <w:color w:val="00B0F0"/>
          <w:highlight w:val="green"/>
          <w:shd w:val="clear" w:color="auto" w:fill="FFFFFF"/>
        </w:rPr>
        <w:t>“</w:t>
      </w:r>
      <w:r w:rsidR="00FA0889" w:rsidRPr="005B0FE0">
        <w:rPr>
          <w:i/>
          <w:highlight w:val="green"/>
          <w:shd w:val="clear" w:color="auto" w:fill="FFFFFF"/>
        </w:rPr>
        <w:t>Okay, sorry!</w:t>
      </w:r>
      <w:r w:rsidR="00FA0889" w:rsidRPr="005B0FE0">
        <w:rPr>
          <w:i/>
          <w:color w:val="00B0F0"/>
          <w:highlight w:val="green"/>
          <w:shd w:val="clear" w:color="auto" w:fill="FFFFFF"/>
        </w:rPr>
        <w:t>”</w:t>
      </w:r>
      <w:r w:rsidRPr="005B0FE0">
        <w:rPr>
          <w:i/>
          <w:highlight w:val="green"/>
          <w:shd w:val="clear" w:color="auto" w:fill="FFFFFF"/>
        </w:rPr>
        <w:t xml:space="preserve"> So then we try to say that is quite useful because it tells us that you genuinely need to be spoken to, we try and explain it. But that</w:t>
      </w:r>
      <w:r w:rsidR="00FA0889" w:rsidRPr="005B0FE0">
        <w:rPr>
          <w:i/>
          <w:color w:val="00B0F0"/>
          <w:highlight w:val="green"/>
          <w:shd w:val="clear" w:color="auto" w:fill="FFFFFF"/>
        </w:rPr>
        <w:t>’</w:t>
      </w:r>
      <w:r w:rsidRPr="005B0FE0">
        <w:rPr>
          <w:i/>
          <w:highlight w:val="green"/>
          <w:shd w:val="clear" w:color="auto" w:fill="FFFFFF"/>
        </w:rPr>
        <w:t>s what we get</w:t>
      </w:r>
      <w:r w:rsidRPr="005B0FE0">
        <w:rPr>
          <w:highlight w:val="green"/>
          <w:shd w:val="clear" w:color="auto" w:fill="FFFFFF"/>
        </w:rPr>
        <w:t>. PC26</w:t>
      </w:r>
      <w:r w:rsidR="008C4812" w:rsidRPr="005B0FE0">
        <w:rPr>
          <w:highlight w:val="green"/>
          <w:shd w:val="clear" w:color="auto" w:fill="FFFFFF"/>
        </w:rPr>
        <w:t>,</w:t>
      </w:r>
      <w:r w:rsidRPr="005B0FE0">
        <w:rPr>
          <w:highlight w:val="green"/>
          <w:shd w:val="clear" w:color="auto" w:fill="FFFFFF"/>
        </w:rPr>
        <w:t xml:space="preserve"> GP</w:t>
      </w:r>
      <w:r w:rsidR="008C4812" w:rsidRPr="005B0FE0">
        <w:rPr>
          <w:highlight w:val="green"/>
          <w:shd w:val="clear" w:color="auto" w:fill="FFFFFF"/>
        </w:rPr>
        <w:t>.</w:t>
      </w:r>
    </w:p>
    <w:p w14:paraId="7F95E784" w14:textId="5C2CA1AA" w:rsidR="00D0434B" w:rsidRPr="008B08CA" w:rsidRDefault="00D0434B" w:rsidP="0093223B">
      <w:pPr>
        <w:pStyle w:val="Heading3"/>
        <w:rPr>
          <w:shd w:val="clear" w:color="auto" w:fill="FFFFFF"/>
        </w:rPr>
      </w:pPr>
      <w:bookmarkStart w:id="106" w:name="_Toc99031441"/>
      <w:r w:rsidRPr="008B08CA">
        <w:rPr>
          <w:shd w:val="clear" w:color="auto" w:fill="FFFFFF"/>
        </w:rPr>
        <w:t>NHS 111 deflecting work to or from primary care</w:t>
      </w:r>
      <w:bookmarkEnd w:id="106"/>
    </w:p>
    <w:p w14:paraId="34DFAA8A" w14:textId="77777777" w:rsidR="00D0434B" w:rsidRDefault="00D0434B" w:rsidP="005503BE">
      <w:pPr>
        <w:rPr>
          <w:shd w:val="clear" w:color="auto" w:fill="FFFFFF"/>
        </w:rPr>
      </w:pPr>
      <w:r w:rsidRPr="008B08CA">
        <w:rPr>
          <w:shd w:val="clear" w:color="auto" w:fill="FFFFFF"/>
        </w:rPr>
        <w:t>Interviewees based in primary care did not perceive significant additional demand for primary care coming from NHS 111:</w:t>
      </w:r>
    </w:p>
    <w:p w14:paraId="039E4614" w14:textId="5BD34075" w:rsidR="00D0434B" w:rsidRPr="005B0FE0" w:rsidRDefault="00D0434B" w:rsidP="008C4812">
      <w:pPr>
        <w:ind w:left="567"/>
        <w:rPr>
          <w:highlight w:val="green"/>
        </w:rPr>
      </w:pPr>
      <w:r w:rsidRPr="005B0FE0">
        <w:rPr>
          <w:i/>
          <w:highlight w:val="green"/>
        </w:rPr>
        <w:t>we tend to get very few through, … we get either none or possibly one at most two booked in from NHS 111, so it doesn</w:t>
      </w:r>
      <w:r w:rsidR="00FA0889" w:rsidRPr="005B0FE0">
        <w:rPr>
          <w:i/>
          <w:color w:val="00B0F0"/>
          <w:highlight w:val="green"/>
        </w:rPr>
        <w:t>’</w:t>
      </w:r>
      <w:r w:rsidRPr="005B0FE0">
        <w:rPr>
          <w:i/>
          <w:highlight w:val="green"/>
        </w:rPr>
        <w:t>t really impact on our day to be honest.</w:t>
      </w:r>
      <w:r w:rsidRPr="005B0FE0">
        <w:rPr>
          <w:highlight w:val="green"/>
        </w:rPr>
        <w:t xml:space="preserve"> PC26</w:t>
      </w:r>
      <w:r w:rsidR="003152A4" w:rsidRPr="005B0FE0">
        <w:rPr>
          <w:highlight w:val="green"/>
        </w:rPr>
        <w:t>,</w:t>
      </w:r>
      <w:r w:rsidRPr="005B0FE0">
        <w:rPr>
          <w:highlight w:val="green"/>
        </w:rPr>
        <w:t xml:space="preserve"> GP</w:t>
      </w:r>
      <w:r w:rsidR="003152A4" w:rsidRPr="005B0FE0">
        <w:rPr>
          <w:highlight w:val="green"/>
        </w:rPr>
        <w:t>.</w:t>
      </w:r>
    </w:p>
    <w:p w14:paraId="69F32DDA" w14:textId="3BD0914D" w:rsidR="00D0434B" w:rsidRDefault="00D0434B" w:rsidP="005503BE">
      <w:pPr>
        <w:rPr>
          <w:shd w:val="clear" w:color="auto" w:fill="FFFFFF"/>
        </w:rPr>
      </w:pPr>
      <w:r w:rsidRPr="008B08CA">
        <w:rPr>
          <w:shd w:val="clear" w:color="auto" w:fill="FFFFFF"/>
        </w:rPr>
        <w:t xml:space="preserve">One GP suggested that NHS 111 was </w:t>
      </w:r>
      <w:r w:rsidR="00FA0889" w:rsidRPr="00FA0889">
        <w:rPr>
          <w:color w:val="00B0F0"/>
          <w:highlight w:val="green"/>
          <w:shd w:val="clear" w:color="auto" w:fill="FFFFFF"/>
        </w:rPr>
        <w:t>“</w:t>
      </w:r>
      <w:r w:rsidR="00FA0889" w:rsidRPr="00FA0889">
        <w:rPr>
          <w:highlight w:val="green"/>
          <w:shd w:val="clear" w:color="auto" w:fill="FFFFFF"/>
        </w:rPr>
        <w:t>great at signposting people to A&amp;E away from primary care</w:t>
      </w:r>
      <w:r w:rsidR="00FA0889" w:rsidRPr="00FA0889">
        <w:rPr>
          <w:color w:val="00B0F0"/>
          <w:highlight w:val="green"/>
          <w:shd w:val="clear" w:color="auto" w:fill="FFFFFF"/>
        </w:rPr>
        <w:t>”</w:t>
      </w:r>
      <w:r w:rsidRPr="008B08CA">
        <w:rPr>
          <w:shd w:val="clear" w:color="auto" w:fill="FFFFFF"/>
        </w:rPr>
        <w:t xml:space="preserve"> [</w:t>
      </w:r>
      <w:r>
        <w:rPr>
          <w:shd w:val="clear" w:color="auto" w:fill="FFFFFF"/>
        </w:rPr>
        <w:t>PC13 GP</w:t>
      </w:r>
      <w:r w:rsidRPr="008B08CA">
        <w:rPr>
          <w:shd w:val="clear" w:color="auto" w:fill="FFFFFF"/>
        </w:rPr>
        <w:t xml:space="preserve">] </w:t>
      </w:r>
      <w:r w:rsidR="003152A4">
        <w:rPr>
          <w:shd w:val="clear" w:color="auto" w:fill="FFFFFF"/>
        </w:rPr>
        <w:t xml:space="preserve">but </w:t>
      </w:r>
      <w:r w:rsidRPr="008B08CA">
        <w:rPr>
          <w:shd w:val="clear" w:color="auto" w:fill="FFFFFF"/>
        </w:rPr>
        <w:t xml:space="preserve">staff based in primary care did not corroborate the view that general practice staff were frequently using NHS 111 to deflect work away from their services. One member of a general practice reception team </w:t>
      </w:r>
      <w:r>
        <w:rPr>
          <w:shd w:val="clear" w:color="auto" w:fill="FFFFFF"/>
        </w:rPr>
        <w:t xml:space="preserve">described how their </w:t>
      </w:r>
      <w:r w:rsidRPr="008B08CA">
        <w:rPr>
          <w:shd w:val="clear" w:color="auto" w:fill="FFFFFF"/>
        </w:rPr>
        <w:t xml:space="preserve">practice automated </w:t>
      </w:r>
      <w:r>
        <w:rPr>
          <w:shd w:val="clear" w:color="auto" w:fill="FFFFFF"/>
        </w:rPr>
        <w:t>tele</w:t>
      </w:r>
      <w:r w:rsidRPr="008B08CA">
        <w:rPr>
          <w:shd w:val="clear" w:color="auto" w:fill="FFFFFF"/>
        </w:rPr>
        <w:t xml:space="preserve">phone </w:t>
      </w:r>
      <w:r>
        <w:rPr>
          <w:shd w:val="clear" w:color="auto" w:fill="FFFFFF"/>
        </w:rPr>
        <w:t>system</w:t>
      </w:r>
      <w:r w:rsidRPr="008B08CA">
        <w:rPr>
          <w:shd w:val="clear" w:color="auto" w:fill="FFFFFF"/>
        </w:rPr>
        <w:t xml:space="preserve"> (</w:t>
      </w:r>
      <w:r>
        <w:rPr>
          <w:shd w:val="clear" w:color="auto" w:fill="FFFFFF"/>
        </w:rPr>
        <w:t xml:space="preserve">used </w:t>
      </w:r>
      <w:r w:rsidRPr="008B08CA">
        <w:rPr>
          <w:shd w:val="clear" w:color="auto" w:fill="FFFFFF"/>
        </w:rPr>
        <w:t xml:space="preserve">when lines to the practice were busy) might encourage some patients to use NHS 111: </w:t>
      </w:r>
    </w:p>
    <w:p w14:paraId="3132F411" w14:textId="77777777" w:rsidR="004F6317" w:rsidRPr="008B08CA" w:rsidRDefault="004F6317" w:rsidP="005503BE">
      <w:pPr>
        <w:rPr>
          <w:shd w:val="clear" w:color="auto" w:fill="FFFFFF"/>
        </w:rPr>
      </w:pPr>
    </w:p>
    <w:p w14:paraId="0AC9EAEC" w14:textId="0288491C" w:rsidR="00D0434B" w:rsidRPr="005B0FE0" w:rsidRDefault="00D0434B" w:rsidP="008C4812">
      <w:pPr>
        <w:ind w:left="567"/>
        <w:rPr>
          <w:highlight w:val="green"/>
          <w:shd w:val="clear" w:color="auto" w:fill="FFFFFF"/>
        </w:rPr>
      </w:pPr>
      <w:r w:rsidRPr="005B0FE0">
        <w:rPr>
          <w:i/>
          <w:highlight w:val="green"/>
          <w:shd w:val="clear" w:color="auto" w:fill="FFFFFF"/>
        </w:rPr>
        <w:t>I only really refer people to 111 when we are open if it</w:t>
      </w:r>
      <w:r w:rsidR="00FA0889" w:rsidRPr="005B0FE0">
        <w:rPr>
          <w:i/>
          <w:color w:val="00B0F0"/>
          <w:highlight w:val="green"/>
          <w:shd w:val="clear" w:color="auto" w:fill="FFFFFF"/>
        </w:rPr>
        <w:t>’</w:t>
      </w:r>
      <w:r w:rsidRPr="005B0FE0">
        <w:rPr>
          <w:i/>
          <w:highlight w:val="green"/>
          <w:shd w:val="clear" w:color="auto" w:fill="FFFFFF"/>
        </w:rPr>
        <w:t>s coming to the end of the day and … we don</w:t>
      </w:r>
      <w:r w:rsidR="00FA0889" w:rsidRPr="005B0FE0">
        <w:rPr>
          <w:i/>
          <w:color w:val="00B0F0"/>
          <w:highlight w:val="green"/>
          <w:shd w:val="clear" w:color="auto" w:fill="FFFFFF"/>
        </w:rPr>
        <w:t>’</w:t>
      </w:r>
      <w:r w:rsidRPr="005B0FE0">
        <w:rPr>
          <w:i/>
          <w:highlight w:val="green"/>
          <w:shd w:val="clear" w:color="auto" w:fill="FFFFFF"/>
        </w:rPr>
        <w:t>t have any appointments left. We say that if you feel you need to be seen then you can ring 111 after half six, but then you</w:t>
      </w:r>
      <w:r w:rsidR="00FA0889" w:rsidRPr="005B0FE0">
        <w:rPr>
          <w:i/>
          <w:color w:val="00B0F0"/>
          <w:highlight w:val="green"/>
          <w:shd w:val="clear" w:color="auto" w:fill="FFFFFF"/>
        </w:rPr>
        <w:t>’</w:t>
      </w:r>
      <w:r w:rsidRPr="005B0FE0">
        <w:rPr>
          <w:i/>
          <w:highlight w:val="green"/>
          <w:shd w:val="clear" w:color="auto" w:fill="FFFFFF"/>
        </w:rPr>
        <w:t>ll find that some people ring our phone lines and find out that maybe they are 15th in the queue so then they just phone 111.</w:t>
      </w:r>
      <w:r w:rsidRPr="005B0FE0">
        <w:rPr>
          <w:highlight w:val="green"/>
          <w:shd w:val="clear" w:color="auto" w:fill="FFFFFF"/>
        </w:rPr>
        <w:t xml:space="preserve"> PC24</w:t>
      </w:r>
      <w:r w:rsidR="003152A4" w:rsidRPr="005B0FE0">
        <w:rPr>
          <w:highlight w:val="green"/>
          <w:shd w:val="clear" w:color="auto" w:fill="FFFFFF"/>
        </w:rPr>
        <w:t xml:space="preserve">, </w:t>
      </w:r>
      <w:r w:rsidR="00CB347A" w:rsidRPr="005B0FE0">
        <w:rPr>
          <w:highlight w:val="green"/>
          <w:shd w:val="clear" w:color="auto" w:fill="FFFFFF"/>
        </w:rPr>
        <w:t>C</w:t>
      </w:r>
      <w:r w:rsidRPr="005B0FE0">
        <w:rPr>
          <w:highlight w:val="green"/>
          <w:shd w:val="clear" w:color="auto" w:fill="FFFFFF"/>
        </w:rPr>
        <w:t>are navigator</w:t>
      </w:r>
      <w:r w:rsidR="003152A4" w:rsidRPr="005B0FE0">
        <w:rPr>
          <w:highlight w:val="green"/>
          <w:shd w:val="clear" w:color="auto" w:fill="FFFFFF"/>
        </w:rPr>
        <w:t>.</w:t>
      </w:r>
    </w:p>
    <w:p w14:paraId="40B1B564" w14:textId="77777777" w:rsidR="00D0434B" w:rsidRDefault="003152A4" w:rsidP="005503BE">
      <w:pPr>
        <w:rPr>
          <w:shd w:val="clear" w:color="auto" w:fill="FFFFFF"/>
        </w:rPr>
      </w:pPr>
      <w:r>
        <w:rPr>
          <w:shd w:val="clear" w:color="auto" w:fill="FFFFFF"/>
        </w:rPr>
        <w:t>T</w:t>
      </w:r>
      <w:r w:rsidR="00D0434B" w:rsidRPr="008B08CA">
        <w:rPr>
          <w:shd w:val="clear" w:color="auto" w:fill="FFFFFF"/>
        </w:rPr>
        <w:t xml:space="preserve">here was a suggestion from some interviewees that the risk averse nature of NHS 111 </w:t>
      </w:r>
      <w:r w:rsidR="00D0434B">
        <w:rPr>
          <w:shd w:val="clear" w:color="auto" w:fill="FFFFFF"/>
        </w:rPr>
        <w:t>was</w:t>
      </w:r>
      <w:r w:rsidR="00D0434B" w:rsidRPr="008B08CA">
        <w:rPr>
          <w:shd w:val="clear" w:color="auto" w:fill="FFFFFF"/>
        </w:rPr>
        <w:t xml:space="preserve"> driving demand for </w:t>
      </w:r>
      <w:r w:rsidR="003201D7">
        <w:rPr>
          <w:shd w:val="clear" w:color="auto" w:fill="FFFFFF"/>
        </w:rPr>
        <w:t>healthcare</w:t>
      </w:r>
      <w:r w:rsidR="00D0434B" w:rsidRPr="008B08CA">
        <w:rPr>
          <w:shd w:val="clear" w:color="auto" w:fill="FFFFFF"/>
        </w:rPr>
        <w:t xml:space="preserve"> in general, and specifically, for emergency care: </w:t>
      </w:r>
    </w:p>
    <w:p w14:paraId="7C8889AD" w14:textId="47E1130E" w:rsidR="008C4812" w:rsidRPr="005B0FE0" w:rsidRDefault="008C4812" w:rsidP="008C4812">
      <w:pPr>
        <w:ind w:left="567"/>
        <w:rPr>
          <w:highlight w:val="green"/>
        </w:rPr>
      </w:pPr>
      <w:r w:rsidRPr="005B0FE0">
        <w:rPr>
          <w:i/>
          <w:highlight w:val="green"/>
        </w:rPr>
        <w:t>a lot of these technologies are risk averse and I understand why, they</w:t>
      </w:r>
      <w:r w:rsidR="00FA0889" w:rsidRPr="005B0FE0">
        <w:rPr>
          <w:i/>
          <w:color w:val="00B0F0"/>
          <w:highlight w:val="green"/>
        </w:rPr>
        <w:t>’</w:t>
      </w:r>
      <w:r w:rsidRPr="005B0FE0">
        <w:rPr>
          <w:i/>
          <w:highlight w:val="green"/>
        </w:rPr>
        <w:t>ve got to be safe and can</w:t>
      </w:r>
      <w:r w:rsidR="00FA0889" w:rsidRPr="005B0FE0">
        <w:rPr>
          <w:i/>
          <w:color w:val="00B0F0"/>
          <w:highlight w:val="green"/>
        </w:rPr>
        <w:t>’</w:t>
      </w:r>
      <w:r w:rsidRPr="005B0FE0">
        <w:rPr>
          <w:i/>
          <w:highlight w:val="green"/>
        </w:rPr>
        <w:t>t miss anything but I think that probably pushes more into the health service than it should</w:t>
      </w:r>
      <w:r w:rsidRPr="005B0FE0">
        <w:rPr>
          <w:highlight w:val="green"/>
        </w:rPr>
        <w:t>. PC07, GP.</w:t>
      </w:r>
    </w:p>
    <w:p w14:paraId="1D16B593" w14:textId="77777777" w:rsidR="00D0434B" w:rsidRPr="005B0FE0" w:rsidRDefault="008C4812" w:rsidP="008C4812">
      <w:pPr>
        <w:ind w:left="567"/>
        <w:rPr>
          <w:highlight w:val="green"/>
        </w:rPr>
      </w:pPr>
      <w:r w:rsidRPr="005B0FE0">
        <w:rPr>
          <w:i/>
          <w:highlight w:val="green"/>
        </w:rPr>
        <w:t>111 seems over cautious basically, so they often will put someone in for an emergency contact that day when they are really not</w:t>
      </w:r>
      <w:r w:rsidR="00D0434B" w:rsidRPr="005B0FE0">
        <w:rPr>
          <w:i/>
          <w:highlight w:val="green"/>
        </w:rPr>
        <w:t>.</w:t>
      </w:r>
      <w:r w:rsidR="00D0434B" w:rsidRPr="005B0FE0">
        <w:rPr>
          <w:highlight w:val="green"/>
        </w:rPr>
        <w:t xml:space="preserve"> PC14</w:t>
      </w:r>
      <w:r w:rsidR="003152A4" w:rsidRPr="005B0FE0">
        <w:rPr>
          <w:highlight w:val="green"/>
        </w:rPr>
        <w:t>,</w:t>
      </w:r>
      <w:r w:rsidR="00D0434B" w:rsidRPr="005B0FE0">
        <w:rPr>
          <w:highlight w:val="green"/>
        </w:rPr>
        <w:t xml:space="preserve"> GP</w:t>
      </w:r>
      <w:r w:rsidR="003152A4" w:rsidRPr="005B0FE0">
        <w:rPr>
          <w:highlight w:val="green"/>
        </w:rPr>
        <w:t>.</w:t>
      </w:r>
    </w:p>
    <w:p w14:paraId="0B408878" w14:textId="77777777" w:rsidR="00D0434B" w:rsidRDefault="00D0434B" w:rsidP="005503BE">
      <w:pPr>
        <w:rPr>
          <w:shd w:val="clear" w:color="auto" w:fill="FFFFFF"/>
        </w:rPr>
      </w:pPr>
      <w:r w:rsidRPr="008B08CA">
        <w:rPr>
          <w:shd w:val="clear" w:color="auto" w:fill="FFFFFF"/>
        </w:rPr>
        <w:t xml:space="preserve">This </w:t>
      </w:r>
      <w:r>
        <w:rPr>
          <w:shd w:val="clear" w:color="auto" w:fill="FFFFFF"/>
        </w:rPr>
        <w:t xml:space="preserve">claim </w:t>
      </w:r>
      <w:r w:rsidRPr="008B08CA">
        <w:rPr>
          <w:shd w:val="clear" w:color="auto" w:fill="FFFFFF"/>
        </w:rPr>
        <w:t>was reiterated by interviewees from urgent and emergency care settings as we will show</w:t>
      </w:r>
      <w:r>
        <w:rPr>
          <w:shd w:val="clear" w:color="auto" w:fill="FFFFFF"/>
        </w:rPr>
        <w:t xml:space="preserve"> in the section about this setting</w:t>
      </w:r>
      <w:r w:rsidRPr="008B08CA">
        <w:rPr>
          <w:shd w:val="clear" w:color="auto" w:fill="FFFFFF"/>
        </w:rPr>
        <w:t xml:space="preserve"> below.  </w:t>
      </w:r>
    </w:p>
    <w:p w14:paraId="76FF6B2A" w14:textId="77777777" w:rsidR="00D0434B" w:rsidRPr="008B08CA" w:rsidRDefault="00D0434B" w:rsidP="005503BE">
      <w:pPr>
        <w:rPr>
          <w:shd w:val="clear" w:color="auto" w:fill="FFFFFF"/>
        </w:rPr>
      </w:pPr>
      <w:r w:rsidRPr="008B08CA">
        <w:rPr>
          <w:shd w:val="clear" w:color="auto" w:fill="FFFFFF"/>
        </w:rPr>
        <w:t>The final theme identified in the primary care interviews looked at how primary care directed patients to NHS 111 services, particularly to NHS 111</w:t>
      </w:r>
      <w:r w:rsidR="00C747AD">
        <w:rPr>
          <w:shd w:val="clear" w:color="auto" w:fill="FFFFFF"/>
        </w:rPr>
        <w:t xml:space="preserve"> online</w:t>
      </w:r>
      <w:r w:rsidRPr="008B08CA">
        <w:rPr>
          <w:shd w:val="clear" w:color="auto" w:fill="FFFFFF"/>
        </w:rPr>
        <w:t xml:space="preserve">. </w:t>
      </w:r>
    </w:p>
    <w:p w14:paraId="1FFE4E62" w14:textId="56495D06" w:rsidR="00D0434B" w:rsidRPr="00D001E0" w:rsidRDefault="00D0434B" w:rsidP="0093223B">
      <w:pPr>
        <w:pStyle w:val="Heading3"/>
        <w:rPr>
          <w:shd w:val="clear" w:color="auto" w:fill="FFFFFF"/>
        </w:rPr>
      </w:pPr>
      <w:bookmarkStart w:id="107" w:name="_Toc99031442"/>
      <w:r w:rsidRPr="00D001E0">
        <w:rPr>
          <w:shd w:val="clear" w:color="auto" w:fill="FFFFFF"/>
        </w:rPr>
        <w:t>Directing primary care patients to NHS 111 services</w:t>
      </w:r>
      <w:bookmarkEnd w:id="107"/>
    </w:p>
    <w:p w14:paraId="7A11C896" w14:textId="2F3CF556" w:rsidR="00D0434B" w:rsidRDefault="00D0434B" w:rsidP="005503BE">
      <w:pPr>
        <w:rPr>
          <w:shd w:val="clear" w:color="auto" w:fill="FFFFFF"/>
        </w:rPr>
      </w:pPr>
      <w:r w:rsidRPr="00D001E0">
        <w:rPr>
          <w:shd w:val="clear" w:color="auto" w:fill="FFFFFF"/>
        </w:rPr>
        <w:t xml:space="preserve">Every site in our primary care case study had implemented </w:t>
      </w:r>
      <w:r w:rsidRPr="005D78D1">
        <w:rPr>
          <w:shd w:val="clear" w:color="auto" w:fill="FFFFFF"/>
        </w:rPr>
        <w:t>a local solution to care navigation for patients as part of the Digital First Primary Care strategy</w:t>
      </w:r>
      <w:r w:rsidR="009D6905" w:rsidRPr="005D78D1">
        <w:rPr>
          <w:shd w:val="clear" w:color="auto" w:fill="FFFFFF"/>
        </w:rPr>
        <w:t xml:space="preserve">, </w:t>
      </w:r>
      <w:r w:rsidR="005E405C" w:rsidRPr="005E405C">
        <w:rPr>
          <w:noProof/>
          <w:shd w:val="clear" w:color="auto" w:fill="FFFFFF"/>
          <w:vertAlign w:val="superscript"/>
        </w:rPr>
        <w:t>88</w:t>
      </w:r>
      <w:r w:rsidRPr="005D78D1">
        <w:rPr>
          <w:shd w:val="clear" w:color="auto" w:fill="FFFFFF"/>
        </w:rPr>
        <w:t xml:space="preserve"> and their websites typically signposted patients to</w:t>
      </w:r>
      <w:r w:rsidR="00C747AD" w:rsidRPr="005D78D1">
        <w:rPr>
          <w:shd w:val="clear" w:color="auto" w:fill="FFFFFF"/>
        </w:rPr>
        <w:t xml:space="preserve"> online</w:t>
      </w:r>
      <w:r w:rsidRPr="005D78D1">
        <w:rPr>
          <w:shd w:val="clear" w:color="auto" w:fill="FFFFFF"/>
        </w:rPr>
        <w:t xml:space="preserve"> digital </w:t>
      </w:r>
      <w:r w:rsidR="003152A4" w:rsidRPr="005D78D1">
        <w:rPr>
          <w:shd w:val="clear" w:color="auto" w:fill="FFFFFF"/>
        </w:rPr>
        <w:t>s</w:t>
      </w:r>
      <w:r w:rsidRPr="005D78D1">
        <w:rPr>
          <w:shd w:val="clear" w:color="auto" w:fill="FFFFFF"/>
        </w:rPr>
        <w:t xml:space="preserve">ymptom </w:t>
      </w:r>
      <w:r w:rsidR="003152A4" w:rsidRPr="005D78D1">
        <w:rPr>
          <w:shd w:val="clear" w:color="auto" w:fill="FFFFFF"/>
        </w:rPr>
        <w:t>c</w:t>
      </w:r>
      <w:r w:rsidRPr="005D78D1">
        <w:rPr>
          <w:shd w:val="clear" w:color="auto" w:fill="FFFFFF"/>
        </w:rPr>
        <w:t>heckers and self-care advice, including NHS 111</w:t>
      </w:r>
      <w:r w:rsidR="00C747AD" w:rsidRPr="005D78D1">
        <w:rPr>
          <w:shd w:val="clear" w:color="auto" w:fill="FFFFFF"/>
        </w:rPr>
        <w:t xml:space="preserve"> online</w:t>
      </w:r>
      <w:r w:rsidRPr="005D78D1">
        <w:rPr>
          <w:shd w:val="clear" w:color="auto" w:fill="FFFFFF"/>
        </w:rPr>
        <w:t>. Practices also used care navigation</w:t>
      </w:r>
      <w:r w:rsidRPr="00D001E0">
        <w:rPr>
          <w:shd w:val="clear" w:color="auto" w:fill="FFFFFF"/>
        </w:rPr>
        <w:t xml:space="preserve"> manuals and Standard Operating Practice guides, often locally developed, to support the direction of patients to appropriate care and this could include direction to NHS 111 services. The latter was only possible where staff had a good understanding of the telephone and</w:t>
      </w:r>
      <w:r w:rsidR="00C747AD">
        <w:rPr>
          <w:shd w:val="clear" w:color="auto" w:fill="FFFFFF"/>
        </w:rPr>
        <w:t xml:space="preserve"> online</w:t>
      </w:r>
      <w:r w:rsidRPr="00D001E0">
        <w:rPr>
          <w:shd w:val="clear" w:color="auto" w:fill="FFFFFF"/>
        </w:rPr>
        <w:t xml:space="preserve"> service</w:t>
      </w:r>
      <w:r>
        <w:rPr>
          <w:shd w:val="clear" w:color="auto" w:fill="FFFFFF"/>
        </w:rPr>
        <w:t>s</w:t>
      </w:r>
      <w:r w:rsidRPr="00D001E0">
        <w:rPr>
          <w:shd w:val="clear" w:color="auto" w:fill="FFFFFF"/>
        </w:rPr>
        <w:t xml:space="preserve">, and, as we showed in </w:t>
      </w:r>
      <w:r w:rsidR="004F6317">
        <w:rPr>
          <w:shd w:val="clear" w:color="auto" w:fill="FFFFFF"/>
        </w:rPr>
        <w:t>C</w:t>
      </w:r>
      <w:r w:rsidRPr="00D001E0">
        <w:rPr>
          <w:shd w:val="clear" w:color="auto" w:fill="FFFFFF"/>
        </w:rPr>
        <w:t>hapter 3</w:t>
      </w:r>
      <w:r w:rsidRPr="008B08CA">
        <w:rPr>
          <w:shd w:val="clear" w:color="auto" w:fill="FFFFFF"/>
        </w:rPr>
        <w:t>, this was not always the case. Several interviewees confessed that their own knowledge of NHS 111</w:t>
      </w:r>
      <w:r w:rsidR="00C747AD">
        <w:rPr>
          <w:shd w:val="clear" w:color="auto" w:fill="FFFFFF"/>
        </w:rPr>
        <w:t xml:space="preserve"> online</w:t>
      </w:r>
      <w:r w:rsidRPr="008B08CA">
        <w:rPr>
          <w:shd w:val="clear" w:color="auto" w:fill="FFFFFF"/>
        </w:rPr>
        <w:t xml:space="preserve"> was poor, making it difficult for them to advise or direct patients to this service. However, where interviewees were aware of NHS 111 they</w:t>
      </w:r>
      <w:r>
        <w:rPr>
          <w:shd w:val="clear" w:color="auto" w:fill="FFFFFF"/>
        </w:rPr>
        <w:t xml:space="preserve"> </w:t>
      </w:r>
      <w:r w:rsidRPr="008B08CA">
        <w:rPr>
          <w:shd w:val="clear" w:color="auto" w:fill="FFFFFF"/>
        </w:rPr>
        <w:t xml:space="preserve">would </w:t>
      </w:r>
      <w:r>
        <w:rPr>
          <w:shd w:val="clear" w:color="auto" w:fill="FFFFFF"/>
        </w:rPr>
        <w:t>direct</w:t>
      </w:r>
      <w:r w:rsidRPr="008B08CA">
        <w:rPr>
          <w:shd w:val="clear" w:color="auto" w:fill="FFFFFF"/>
        </w:rPr>
        <w:t xml:space="preserve"> patients to th</w:t>
      </w:r>
      <w:r>
        <w:rPr>
          <w:shd w:val="clear" w:color="auto" w:fill="FFFFFF"/>
        </w:rPr>
        <w:t xml:space="preserve">ese </w:t>
      </w:r>
      <w:r w:rsidRPr="008B08CA">
        <w:rPr>
          <w:shd w:val="clear" w:color="auto" w:fill="FFFFFF"/>
        </w:rPr>
        <w:t>service</w:t>
      </w:r>
      <w:r>
        <w:rPr>
          <w:shd w:val="clear" w:color="auto" w:fill="FFFFFF"/>
        </w:rPr>
        <w:t>s</w:t>
      </w:r>
      <w:r w:rsidRPr="008B08CA">
        <w:rPr>
          <w:shd w:val="clear" w:color="auto" w:fill="FFFFFF"/>
        </w:rPr>
        <w:t>. Typically interviewees described telling patient</w:t>
      </w:r>
      <w:r>
        <w:rPr>
          <w:shd w:val="clear" w:color="auto" w:fill="FFFFFF"/>
        </w:rPr>
        <w:t>s</w:t>
      </w:r>
      <w:r w:rsidRPr="008B08CA">
        <w:rPr>
          <w:shd w:val="clear" w:color="auto" w:fill="FFFFFF"/>
        </w:rPr>
        <w:t xml:space="preserve"> who might need advice out of hours to </w:t>
      </w:r>
      <w:r w:rsidR="00FA0889" w:rsidRPr="00FA0889">
        <w:rPr>
          <w:color w:val="00B0F0"/>
          <w:highlight w:val="green"/>
          <w:shd w:val="clear" w:color="auto" w:fill="FFFFFF"/>
        </w:rPr>
        <w:t>“</w:t>
      </w:r>
      <w:r w:rsidR="00FA0889" w:rsidRPr="00FA0889">
        <w:rPr>
          <w:highlight w:val="green"/>
          <w:shd w:val="clear" w:color="auto" w:fill="FFFFFF"/>
        </w:rPr>
        <w:t>ring 111</w:t>
      </w:r>
      <w:r w:rsidR="00FA0889" w:rsidRPr="00FA0889">
        <w:rPr>
          <w:color w:val="00B0F0"/>
          <w:highlight w:val="green"/>
          <w:shd w:val="clear" w:color="auto" w:fill="FFFFFF"/>
        </w:rPr>
        <w:t>”</w:t>
      </w:r>
      <w:r w:rsidRPr="008B08CA">
        <w:rPr>
          <w:shd w:val="clear" w:color="auto" w:fill="FFFFFF"/>
        </w:rPr>
        <w:t>, but some specifically mentioned that they had directed patients to the NHS 111</w:t>
      </w:r>
      <w:r w:rsidR="00C747AD">
        <w:rPr>
          <w:shd w:val="clear" w:color="auto" w:fill="FFFFFF"/>
        </w:rPr>
        <w:t xml:space="preserve"> online</w:t>
      </w:r>
      <w:r w:rsidRPr="008B08CA">
        <w:rPr>
          <w:shd w:val="clear" w:color="auto" w:fill="FFFFFF"/>
        </w:rPr>
        <w:t xml:space="preserve"> service. One practice bas</w:t>
      </w:r>
      <w:r w:rsidR="008005C8">
        <w:rPr>
          <w:shd w:val="clear" w:color="auto" w:fill="FFFFFF"/>
        </w:rPr>
        <w:t>ed</w:t>
      </w:r>
      <w:r w:rsidR="00952D0E">
        <w:rPr>
          <w:shd w:val="clear" w:color="auto" w:fill="FFFFFF"/>
        </w:rPr>
        <w:t xml:space="preserve"> nurse</w:t>
      </w:r>
      <w:r w:rsidRPr="008B08CA">
        <w:rPr>
          <w:shd w:val="clear" w:color="auto" w:fill="FFFFFF"/>
        </w:rPr>
        <w:t xml:space="preserve"> with a background in health visiting </w:t>
      </w:r>
      <w:r>
        <w:rPr>
          <w:shd w:val="clear" w:color="auto" w:fill="FFFFFF"/>
        </w:rPr>
        <w:t xml:space="preserve">described </w:t>
      </w:r>
      <w:r w:rsidRPr="008B08CA">
        <w:rPr>
          <w:shd w:val="clear" w:color="auto" w:fill="FFFFFF"/>
        </w:rPr>
        <w:t>advis</w:t>
      </w:r>
      <w:r>
        <w:rPr>
          <w:shd w:val="clear" w:color="auto" w:fill="FFFFFF"/>
        </w:rPr>
        <w:t>ing</w:t>
      </w:r>
      <w:r w:rsidRPr="008B08CA">
        <w:rPr>
          <w:shd w:val="clear" w:color="auto" w:fill="FFFFFF"/>
        </w:rPr>
        <w:t xml:space="preserve"> parents of young children to use either the telephone or the</w:t>
      </w:r>
      <w:r w:rsidR="00C747AD">
        <w:rPr>
          <w:shd w:val="clear" w:color="auto" w:fill="FFFFFF"/>
        </w:rPr>
        <w:t xml:space="preserve"> online</w:t>
      </w:r>
      <w:r w:rsidRPr="008B08CA">
        <w:rPr>
          <w:shd w:val="clear" w:color="auto" w:fill="FFFFFF"/>
        </w:rPr>
        <w:t xml:space="preserve"> NHS 111 service:   </w:t>
      </w:r>
    </w:p>
    <w:p w14:paraId="17490B2B" w14:textId="77777777" w:rsidR="00D0434B" w:rsidRPr="005B0FE0" w:rsidRDefault="00D0434B" w:rsidP="008C4812">
      <w:pPr>
        <w:ind w:left="567"/>
        <w:rPr>
          <w:highlight w:val="green"/>
          <w:shd w:val="clear" w:color="auto" w:fill="FFFFFF"/>
        </w:rPr>
      </w:pPr>
      <w:r w:rsidRPr="005B0FE0">
        <w:rPr>
          <w:i/>
          <w:highlight w:val="green"/>
          <w:shd w:val="clear" w:color="auto" w:fill="FFFFFF"/>
        </w:rPr>
        <w:t>[the] population now that have young children, they are coming in with their phones and we text message them and they are quite computer savvy. So saying to them, go on the 111 website or phone them, [that] covers both angles …they can access it</w:t>
      </w:r>
      <w:r w:rsidR="00C747AD" w:rsidRPr="005B0FE0">
        <w:rPr>
          <w:i/>
          <w:highlight w:val="green"/>
          <w:shd w:val="clear" w:color="auto" w:fill="FFFFFF"/>
        </w:rPr>
        <w:t xml:space="preserve"> online</w:t>
      </w:r>
      <w:r w:rsidRPr="005B0FE0">
        <w:rPr>
          <w:i/>
          <w:highlight w:val="green"/>
          <w:shd w:val="clear" w:color="auto" w:fill="FFFFFF"/>
        </w:rPr>
        <w:t xml:space="preserve"> and find out what they have to do.</w:t>
      </w:r>
      <w:r w:rsidRPr="005B0FE0">
        <w:rPr>
          <w:highlight w:val="green"/>
          <w:shd w:val="clear" w:color="auto" w:fill="FFFFFF"/>
        </w:rPr>
        <w:t xml:space="preserve"> PC27</w:t>
      </w:r>
      <w:r w:rsidR="003152A4" w:rsidRPr="005B0FE0">
        <w:rPr>
          <w:highlight w:val="green"/>
          <w:shd w:val="clear" w:color="auto" w:fill="FFFFFF"/>
        </w:rPr>
        <w:t xml:space="preserve">, </w:t>
      </w:r>
      <w:r w:rsidR="00952D0E" w:rsidRPr="005B0FE0">
        <w:rPr>
          <w:highlight w:val="green"/>
          <w:shd w:val="clear" w:color="auto" w:fill="FFFFFF"/>
        </w:rPr>
        <w:t>Nurse</w:t>
      </w:r>
      <w:r w:rsidR="00E356AD" w:rsidRPr="005B0FE0">
        <w:rPr>
          <w:highlight w:val="green"/>
          <w:shd w:val="clear" w:color="auto" w:fill="FFFFFF"/>
        </w:rPr>
        <w:t>.</w:t>
      </w:r>
    </w:p>
    <w:p w14:paraId="375132D6" w14:textId="714F6F70" w:rsidR="00D0434B" w:rsidRDefault="00D0434B" w:rsidP="005503BE">
      <w:pPr>
        <w:rPr>
          <w:shd w:val="clear" w:color="auto" w:fill="FFFFFF"/>
        </w:rPr>
      </w:pPr>
      <w:r>
        <w:rPr>
          <w:shd w:val="clear" w:color="auto" w:fill="FFFFFF"/>
        </w:rPr>
        <w:t>A</w:t>
      </w:r>
      <w:r w:rsidRPr="008B08CA">
        <w:rPr>
          <w:shd w:val="clear" w:color="auto" w:fill="FFFFFF"/>
        </w:rPr>
        <w:t>s the</w:t>
      </w:r>
      <w:r w:rsidR="00C747AD">
        <w:rPr>
          <w:shd w:val="clear" w:color="auto" w:fill="FFFFFF"/>
        </w:rPr>
        <w:t xml:space="preserve"> online</w:t>
      </w:r>
      <w:r w:rsidRPr="008B08CA">
        <w:rPr>
          <w:shd w:val="clear" w:color="auto" w:fill="FFFFFF"/>
        </w:rPr>
        <w:t xml:space="preserve"> service is designed for patients over </w:t>
      </w:r>
      <w:r w:rsidR="00AE4692">
        <w:rPr>
          <w:shd w:val="clear" w:color="auto" w:fill="FFFFFF"/>
        </w:rPr>
        <w:t>five</w:t>
      </w:r>
      <w:r w:rsidRPr="008B08CA">
        <w:rPr>
          <w:shd w:val="clear" w:color="auto" w:fill="FFFFFF"/>
        </w:rPr>
        <w:t xml:space="preserve"> years of age, this advice would not be appropriate for young</w:t>
      </w:r>
      <w:r>
        <w:rPr>
          <w:shd w:val="clear" w:color="auto" w:fill="FFFFFF"/>
        </w:rPr>
        <w:t>er aged children</w:t>
      </w:r>
      <w:r w:rsidR="00E356AD">
        <w:rPr>
          <w:shd w:val="clear" w:color="auto" w:fill="FFFFFF"/>
        </w:rPr>
        <w:t>,</w:t>
      </w:r>
      <w:r>
        <w:rPr>
          <w:shd w:val="clear" w:color="auto" w:fill="FFFFFF"/>
        </w:rPr>
        <w:t xml:space="preserve"> but this is an example of how primary care staff might signpost to the service. With the increase in the u</w:t>
      </w:r>
      <w:r w:rsidRPr="008B08CA">
        <w:rPr>
          <w:shd w:val="clear" w:color="auto" w:fill="FFFFFF"/>
        </w:rPr>
        <w:t>se of NHS 111</w:t>
      </w:r>
      <w:r w:rsidR="00C747AD">
        <w:rPr>
          <w:shd w:val="clear" w:color="auto" w:fill="FFFFFF"/>
        </w:rPr>
        <w:t xml:space="preserve"> online</w:t>
      </w:r>
      <w:r w:rsidRPr="008B08CA">
        <w:rPr>
          <w:shd w:val="clear" w:color="auto" w:fill="FFFFFF"/>
        </w:rPr>
        <w:t xml:space="preserve"> during the Covid-19 pandemic</w:t>
      </w:r>
      <w:r w:rsidR="00E356AD">
        <w:rPr>
          <w:shd w:val="clear" w:color="auto" w:fill="FFFFFF"/>
        </w:rPr>
        <w:t>,</w:t>
      </w:r>
      <w:r w:rsidRPr="008B08CA">
        <w:rPr>
          <w:shd w:val="clear" w:color="auto" w:fill="FFFFFF"/>
        </w:rPr>
        <w:t xml:space="preserve"> staff in primary care </w:t>
      </w:r>
      <w:r>
        <w:rPr>
          <w:shd w:val="clear" w:color="auto" w:fill="FFFFFF"/>
        </w:rPr>
        <w:t xml:space="preserve">could increase their awareness of the service and </w:t>
      </w:r>
      <w:r w:rsidRPr="008B08CA">
        <w:rPr>
          <w:shd w:val="clear" w:color="auto" w:fill="FFFFFF"/>
        </w:rPr>
        <w:t xml:space="preserve">be more adept at </w:t>
      </w:r>
      <w:r>
        <w:rPr>
          <w:shd w:val="clear" w:color="auto" w:fill="FFFFFF"/>
        </w:rPr>
        <w:t xml:space="preserve">directing </w:t>
      </w:r>
      <w:r w:rsidRPr="008B08CA">
        <w:rPr>
          <w:shd w:val="clear" w:color="auto" w:fill="FFFFFF"/>
        </w:rPr>
        <w:t xml:space="preserve">patients to </w:t>
      </w:r>
      <w:r>
        <w:rPr>
          <w:shd w:val="clear" w:color="auto" w:fill="FFFFFF"/>
        </w:rPr>
        <w:t>NHS 111</w:t>
      </w:r>
      <w:r w:rsidR="00C747AD">
        <w:rPr>
          <w:shd w:val="clear" w:color="auto" w:fill="FFFFFF"/>
        </w:rPr>
        <w:t xml:space="preserve"> online</w:t>
      </w:r>
      <w:r w:rsidRPr="008B08CA">
        <w:rPr>
          <w:shd w:val="clear" w:color="auto" w:fill="FFFFFF"/>
        </w:rPr>
        <w:t xml:space="preserve">: </w:t>
      </w:r>
    </w:p>
    <w:p w14:paraId="4118034D" w14:textId="71A1EFBD" w:rsidR="00D0434B" w:rsidRPr="005B0FE0" w:rsidRDefault="00D0434B" w:rsidP="008C4812">
      <w:pPr>
        <w:ind w:left="567"/>
        <w:rPr>
          <w:highlight w:val="green"/>
          <w:shd w:val="clear" w:color="auto" w:fill="FFFFFF"/>
        </w:rPr>
      </w:pPr>
      <w:r w:rsidRPr="005B0FE0">
        <w:rPr>
          <w:i/>
          <w:highlight w:val="green"/>
          <w:shd w:val="clear" w:color="auto" w:fill="FFFFFF"/>
        </w:rPr>
        <w:t>we were promoting it quite a lot really when everybody was presenting or phoning at the time with Covid symptoms, we were directing them to use NHS 111</w:t>
      </w:r>
      <w:r w:rsidR="00C747AD" w:rsidRPr="005B0FE0">
        <w:rPr>
          <w:i/>
          <w:highlight w:val="green"/>
          <w:shd w:val="clear" w:color="auto" w:fill="FFFFFF"/>
        </w:rPr>
        <w:t xml:space="preserve"> online</w:t>
      </w:r>
      <w:r w:rsidRPr="005B0FE0">
        <w:rPr>
          <w:i/>
          <w:highlight w:val="green"/>
          <w:shd w:val="clear" w:color="auto" w:fill="FFFFFF"/>
        </w:rPr>
        <w:t xml:space="preserve"> as first port of call and only if they didn</w:t>
      </w:r>
      <w:r w:rsidR="00FA0889" w:rsidRPr="005B0FE0">
        <w:rPr>
          <w:i/>
          <w:color w:val="00B0F0"/>
          <w:highlight w:val="green"/>
          <w:shd w:val="clear" w:color="auto" w:fill="FFFFFF"/>
        </w:rPr>
        <w:t>’</w:t>
      </w:r>
      <w:r w:rsidRPr="005B0FE0">
        <w:rPr>
          <w:i/>
          <w:highlight w:val="green"/>
          <w:shd w:val="clear" w:color="auto" w:fill="FFFFFF"/>
        </w:rPr>
        <w:t>t have web access were we saying for them to use the phone service</w:t>
      </w:r>
      <w:r w:rsidRPr="005B0FE0">
        <w:rPr>
          <w:highlight w:val="green"/>
          <w:shd w:val="clear" w:color="auto" w:fill="FFFFFF"/>
        </w:rPr>
        <w:t>. PC26</w:t>
      </w:r>
      <w:r w:rsidR="003152A4" w:rsidRPr="005B0FE0">
        <w:rPr>
          <w:highlight w:val="green"/>
          <w:shd w:val="clear" w:color="auto" w:fill="FFFFFF"/>
        </w:rPr>
        <w:t>,</w:t>
      </w:r>
      <w:r w:rsidRPr="005B0FE0">
        <w:rPr>
          <w:highlight w:val="green"/>
          <w:shd w:val="clear" w:color="auto" w:fill="FFFFFF"/>
        </w:rPr>
        <w:t xml:space="preserve"> GP</w:t>
      </w:r>
      <w:r w:rsidR="003152A4" w:rsidRPr="005B0FE0">
        <w:rPr>
          <w:highlight w:val="green"/>
          <w:shd w:val="clear" w:color="auto" w:fill="FFFFFF"/>
        </w:rPr>
        <w:t>.</w:t>
      </w:r>
    </w:p>
    <w:p w14:paraId="21BA928B" w14:textId="77777777" w:rsidR="00D0434B" w:rsidRDefault="00D0434B" w:rsidP="005503BE">
      <w:pPr>
        <w:rPr>
          <w:shd w:val="clear" w:color="auto" w:fill="FFFFFF"/>
        </w:rPr>
      </w:pPr>
      <w:r>
        <w:rPr>
          <w:shd w:val="clear" w:color="auto" w:fill="FFFFFF"/>
        </w:rPr>
        <w:t xml:space="preserve">These </w:t>
      </w:r>
      <w:r w:rsidRPr="008B08CA">
        <w:rPr>
          <w:shd w:val="clear" w:color="auto" w:fill="FFFFFF"/>
        </w:rPr>
        <w:t>themes</w:t>
      </w:r>
      <w:r>
        <w:rPr>
          <w:shd w:val="clear" w:color="auto" w:fill="FFFFFF"/>
        </w:rPr>
        <w:t xml:space="preserve"> of</w:t>
      </w:r>
      <w:r w:rsidRPr="008B08CA">
        <w:rPr>
          <w:shd w:val="clear" w:color="auto" w:fill="FFFFFF"/>
        </w:rPr>
        <w:t xml:space="preserve"> </w:t>
      </w:r>
      <w:r w:rsidRPr="008B08CA">
        <w:rPr>
          <w:i/>
          <w:shd w:val="clear" w:color="auto" w:fill="FFFFFF"/>
        </w:rPr>
        <w:t>deciphering, duplication, deflecting</w:t>
      </w:r>
      <w:r w:rsidRPr="008B08CA">
        <w:rPr>
          <w:shd w:val="clear" w:color="auto" w:fill="FFFFFF"/>
        </w:rPr>
        <w:t xml:space="preserve"> and </w:t>
      </w:r>
      <w:r w:rsidRPr="008B08CA">
        <w:rPr>
          <w:i/>
          <w:shd w:val="clear" w:color="auto" w:fill="FFFFFF"/>
        </w:rPr>
        <w:t xml:space="preserve">directing </w:t>
      </w:r>
      <w:r w:rsidRPr="008B08CA">
        <w:rPr>
          <w:shd w:val="clear" w:color="auto" w:fill="FFFFFF"/>
        </w:rPr>
        <w:t xml:space="preserve">overlapped with some themes in the urgent and emergency care </w:t>
      </w:r>
      <w:r w:rsidR="00CF39F3">
        <w:rPr>
          <w:shd w:val="clear" w:color="auto" w:fill="FFFFFF"/>
        </w:rPr>
        <w:t>interview analyses</w:t>
      </w:r>
      <w:r w:rsidRPr="008B08CA">
        <w:rPr>
          <w:shd w:val="clear" w:color="auto" w:fill="FFFFFF"/>
        </w:rPr>
        <w:t xml:space="preserve">, but there were some subtle differences between the primary care and urgent and emergency </w:t>
      </w:r>
      <w:r>
        <w:rPr>
          <w:shd w:val="clear" w:color="auto" w:fill="FFFFFF"/>
        </w:rPr>
        <w:t xml:space="preserve">settings, </w:t>
      </w:r>
      <w:r w:rsidRPr="008B08CA">
        <w:rPr>
          <w:shd w:val="clear" w:color="auto" w:fill="FFFFFF"/>
        </w:rPr>
        <w:t xml:space="preserve">as the next section shows. </w:t>
      </w:r>
    </w:p>
    <w:p w14:paraId="0D949E0A" w14:textId="77777777" w:rsidR="004F6317" w:rsidRPr="008B08CA" w:rsidRDefault="004F6317" w:rsidP="005503BE">
      <w:pPr>
        <w:rPr>
          <w:shd w:val="clear" w:color="auto" w:fill="FFFFFF"/>
        </w:rPr>
      </w:pPr>
    </w:p>
    <w:p w14:paraId="197F9A4F" w14:textId="64EC665F" w:rsidR="00D0434B" w:rsidRPr="00A23B1A" w:rsidRDefault="00D0434B" w:rsidP="008C4812">
      <w:pPr>
        <w:pStyle w:val="Heading3"/>
        <w:rPr>
          <w:shd w:val="clear" w:color="auto" w:fill="FFFFFF"/>
        </w:rPr>
      </w:pPr>
      <w:bookmarkStart w:id="108" w:name="_Toc99031443"/>
      <w:r w:rsidRPr="00A23B1A">
        <w:rPr>
          <w:shd w:val="clear" w:color="auto" w:fill="FFFFFF"/>
        </w:rPr>
        <w:t>Work associated with NHS 111 in urgent and emergency care settings.</w:t>
      </w:r>
      <w:bookmarkEnd w:id="108"/>
      <w:r w:rsidRPr="00A23B1A">
        <w:rPr>
          <w:shd w:val="clear" w:color="auto" w:fill="FFFFFF"/>
        </w:rPr>
        <w:t xml:space="preserve"> </w:t>
      </w:r>
    </w:p>
    <w:p w14:paraId="4F4F96C6" w14:textId="1685875B" w:rsidR="00D0434B" w:rsidRDefault="00D0434B" w:rsidP="005503BE">
      <w:pPr>
        <w:rPr>
          <w:shd w:val="clear" w:color="auto" w:fill="FFFFFF"/>
        </w:rPr>
      </w:pPr>
      <w:r w:rsidRPr="008B08CA">
        <w:rPr>
          <w:shd w:val="clear" w:color="auto" w:fill="FFFFFF"/>
        </w:rPr>
        <w:t>A total of 27 interviewees were included in the urgent and emergency care case</w:t>
      </w:r>
      <w:r>
        <w:rPr>
          <w:shd w:val="clear" w:color="auto" w:fill="FFFFFF"/>
        </w:rPr>
        <w:t xml:space="preserve"> cluster</w:t>
      </w:r>
      <w:r w:rsidRPr="008B08CA">
        <w:rPr>
          <w:shd w:val="clear" w:color="auto" w:fill="FFFFFF"/>
        </w:rPr>
        <w:t xml:space="preserve">. These interviewees also spoke about </w:t>
      </w:r>
      <w:r w:rsidR="00FA0889">
        <w:rPr>
          <w:color w:val="00B0F0"/>
          <w:shd w:val="clear" w:color="auto" w:fill="FFFFFF"/>
        </w:rPr>
        <w:t>‘</w:t>
      </w:r>
      <w:r w:rsidR="00FA0889" w:rsidRPr="008B08CA">
        <w:rPr>
          <w:shd w:val="clear" w:color="auto" w:fill="FFFFFF"/>
        </w:rPr>
        <w:t>paperwork</w:t>
      </w:r>
      <w:r w:rsidR="00FA0889">
        <w:rPr>
          <w:color w:val="00B0F0"/>
          <w:shd w:val="clear" w:color="auto" w:fill="FFFFFF"/>
        </w:rPr>
        <w:t>’</w:t>
      </w:r>
      <w:r w:rsidRPr="008B08CA">
        <w:rPr>
          <w:shd w:val="clear" w:color="auto" w:fill="FFFFFF"/>
        </w:rPr>
        <w:t xml:space="preserve"> associated with NHS 111, and while they did not describe deciphering work they did report additional administrative work linked with NHS 111. Like their counterparts in primary care, clinicians in urgent and emergency care settings </w:t>
      </w:r>
      <w:r>
        <w:rPr>
          <w:shd w:val="clear" w:color="auto" w:fill="FFFFFF"/>
        </w:rPr>
        <w:t>repeated</w:t>
      </w:r>
      <w:r w:rsidRPr="008B08CA">
        <w:rPr>
          <w:shd w:val="clear" w:color="auto" w:fill="FFFFFF"/>
        </w:rPr>
        <w:t xml:space="preserve"> parts of the assessment process</w:t>
      </w:r>
      <w:r>
        <w:rPr>
          <w:shd w:val="clear" w:color="auto" w:fill="FFFFFF"/>
        </w:rPr>
        <w:t xml:space="preserve"> for patients referred by NHS 111</w:t>
      </w:r>
      <w:r w:rsidRPr="008B08CA">
        <w:rPr>
          <w:shd w:val="clear" w:color="auto" w:fill="FFFFFF"/>
        </w:rPr>
        <w:t xml:space="preserve">. Interviewees in urgent and emergency care </w:t>
      </w:r>
      <w:r>
        <w:rPr>
          <w:shd w:val="clear" w:color="auto" w:fill="FFFFFF"/>
        </w:rPr>
        <w:t>felt</w:t>
      </w:r>
      <w:r w:rsidRPr="008B08CA">
        <w:rPr>
          <w:shd w:val="clear" w:color="auto" w:fill="FFFFFF"/>
        </w:rPr>
        <w:t xml:space="preserve"> that NHS 111 directed more work to their services, and raised concerns about the appropriateness of the cases referred. They </w:t>
      </w:r>
      <w:r>
        <w:rPr>
          <w:shd w:val="clear" w:color="auto" w:fill="FFFFFF"/>
        </w:rPr>
        <w:t xml:space="preserve">also </w:t>
      </w:r>
      <w:r w:rsidRPr="008B08CA">
        <w:rPr>
          <w:shd w:val="clear" w:color="auto" w:fill="FFFFFF"/>
        </w:rPr>
        <w:t xml:space="preserve">highlighted additional work associated with managing expectations of patients sent to them via the 111 First system. Our thematic analysis of the urgent and emergency care data identified an overarching theme labelled as </w:t>
      </w:r>
      <w:r w:rsidR="00FA0889">
        <w:rPr>
          <w:color w:val="00B0F0"/>
          <w:shd w:val="clear" w:color="auto" w:fill="FFFFFF"/>
        </w:rPr>
        <w:t>‘</w:t>
      </w:r>
      <w:r w:rsidR="00FA0889" w:rsidRPr="008B08CA">
        <w:rPr>
          <w:shd w:val="clear" w:color="auto" w:fill="FFFFFF"/>
        </w:rPr>
        <w:t>extra work</w:t>
      </w:r>
      <w:r w:rsidR="00FA0889">
        <w:rPr>
          <w:color w:val="00B0F0"/>
          <w:shd w:val="clear" w:color="auto" w:fill="FFFFFF"/>
        </w:rPr>
        <w:t>’</w:t>
      </w:r>
      <w:r w:rsidRPr="008B08CA">
        <w:rPr>
          <w:shd w:val="clear" w:color="auto" w:fill="FFFFFF"/>
        </w:rPr>
        <w:t xml:space="preserve"> and within this</w:t>
      </w:r>
      <w:r w:rsidR="00AF6233">
        <w:rPr>
          <w:shd w:val="clear" w:color="auto" w:fill="FFFFFF"/>
        </w:rPr>
        <w:t>,</w:t>
      </w:r>
      <w:r w:rsidRPr="008B08CA">
        <w:rPr>
          <w:shd w:val="clear" w:color="auto" w:fill="FFFFFF"/>
        </w:rPr>
        <w:t xml:space="preserve"> sub themes </w:t>
      </w:r>
      <w:r>
        <w:rPr>
          <w:shd w:val="clear" w:color="auto" w:fill="FFFFFF"/>
        </w:rPr>
        <w:t>distinguished</w:t>
      </w:r>
      <w:r w:rsidRPr="008B08CA">
        <w:rPr>
          <w:shd w:val="clear" w:color="auto" w:fill="FFFFFF"/>
        </w:rPr>
        <w:t xml:space="preserve"> </w:t>
      </w:r>
      <w:r>
        <w:rPr>
          <w:shd w:val="clear" w:color="auto" w:fill="FFFFFF"/>
        </w:rPr>
        <w:t>administrative work</w:t>
      </w:r>
      <w:r w:rsidRPr="008B08CA">
        <w:rPr>
          <w:shd w:val="clear" w:color="auto" w:fill="FFFFFF"/>
        </w:rPr>
        <w:t xml:space="preserve">, </w:t>
      </w:r>
      <w:r>
        <w:rPr>
          <w:shd w:val="clear" w:color="auto" w:fill="FFFFFF"/>
        </w:rPr>
        <w:t>re-</w:t>
      </w:r>
      <w:r w:rsidRPr="008B08CA">
        <w:rPr>
          <w:shd w:val="clear" w:color="auto" w:fill="FFFFFF"/>
        </w:rPr>
        <w:t xml:space="preserve">assessments, </w:t>
      </w:r>
      <w:r>
        <w:rPr>
          <w:shd w:val="clear" w:color="auto" w:fill="FFFFFF"/>
        </w:rPr>
        <w:t xml:space="preserve">and </w:t>
      </w:r>
      <w:r w:rsidRPr="008B08CA">
        <w:rPr>
          <w:shd w:val="clear" w:color="auto" w:fill="FFFFFF"/>
        </w:rPr>
        <w:t xml:space="preserve">demand </w:t>
      </w:r>
      <w:r>
        <w:rPr>
          <w:shd w:val="clear" w:color="auto" w:fill="FFFFFF"/>
        </w:rPr>
        <w:t>associated with 111</w:t>
      </w:r>
      <w:r w:rsidRPr="008B08CA">
        <w:rPr>
          <w:shd w:val="clear" w:color="auto" w:fill="FFFFFF"/>
        </w:rPr>
        <w:t xml:space="preserve">, as additional to work expectations in this care setting. We report these data using these three sub-theme headings: </w:t>
      </w:r>
      <w:r w:rsidRPr="008B08CA">
        <w:rPr>
          <w:i/>
          <w:shd w:val="clear" w:color="auto" w:fill="FFFFFF"/>
        </w:rPr>
        <w:t xml:space="preserve">extra administrative work, </w:t>
      </w:r>
      <w:r>
        <w:rPr>
          <w:i/>
          <w:shd w:val="clear" w:color="auto" w:fill="FFFFFF"/>
        </w:rPr>
        <w:t>re-</w:t>
      </w:r>
      <w:r w:rsidRPr="008B08CA">
        <w:rPr>
          <w:i/>
          <w:shd w:val="clear" w:color="auto" w:fill="FFFFFF"/>
        </w:rPr>
        <w:t>assessment</w:t>
      </w:r>
      <w:r w:rsidRPr="008B08CA">
        <w:rPr>
          <w:shd w:val="clear" w:color="auto" w:fill="FFFFFF"/>
        </w:rPr>
        <w:t xml:space="preserve"> and </w:t>
      </w:r>
      <w:r w:rsidRPr="008B08CA">
        <w:rPr>
          <w:i/>
          <w:shd w:val="clear" w:color="auto" w:fill="FFFFFF"/>
        </w:rPr>
        <w:t>extra demand.</w:t>
      </w:r>
      <w:r w:rsidRPr="008B08CA">
        <w:rPr>
          <w:shd w:val="clear" w:color="auto" w:fill="FFFFFF"/>
        </w:rPr>
        <w:t xml:space="preserve"> </w:t>
      </w:r>
    </w:p>
    <w:p w14:paraId="3C221C64" w14:textId="462C4606" w:rsidR="00D0434B" w:rsidRPr="008B08CA" w:rsidRDefault="00D0434B" w:rsidP="0093223B">
      <w:pPr>
        <w:pStyle w:val="Heading3"/>
        <w:rPr>
          <w:u w:val="single"/>
        </w:rPr>
      </w:pPr>
      <w:bookmarkStart w:id="109" w:name="_Toc99031444"/>
      <w:r w:rsidRPr="008B08CA">
        <w:t>E</w:t>
      </w:r>
      <w:r w:rsidRPr="008B08CA">
        <w:rPr>
          <w:shd w:val="clear" w:color="auto" w:fill="FFFFFF"/>
        </w:rPr>
        <w:t>xtra administrative work</w:t>
      </w:r>
      <w:bookmarkEnd w:id="109"/>
    </w:p>
    <w:p w14:paraId="03A80877" w14:textId="77777777" w:rsidR="00D0434B" w:rsidRDefault="00D0434B" w:rsidP="005503BE">
      <w:r w:rsidRPr="00586BB1">
        <w:t>As in the primary care</w:t>
      </w:r>
      <w:r w:rsidRPr="008B08CA">
        <w:t xml:space="preserve"> settings, interviewees from urgent and emergency care described working with </w:t>
      </w:r>
      <w:r w:rsidR="0094784B">
        <w:t>eHealth</w:t>
      </w:r>
      <w:r w:rsidRPr="008B08CA">
        <w:t xml:space="preserve"> record and information systems that lacked interoperability.</w:t>
      </w:r>
      <w:r>
        <w:t xml:space="preserve"> They</w:t>
      </w:r>
      <w:r w:rsidRPr="008B08CA">
        <w:t xml:space="preserve"> described extra work checking that records were copied correctly</w:t>
      </w:r>
      <w:r w:rsidR="00CF39F3">
        <w:t xml:space="preserve"> between information systems</w:t>
      </w:r>
      <w:r w:rsidRPr="008B08CA">
        <w:t xml:space="preserve">, and the delays this introduced: </w:t>
      </w:r>
    </w:p>
    <w:p w14:paraId="6059726E" w14:textId="2A961C76" w:rsidR="00D0434B" w:rsidRPr="008B08CA" w:rsidRDefault="00D0434B" w:rsidP="008C4812">
      <w:pPr>
        <w:ind w:left="567"/>
      </w:pPr>
      <w:r w:rsidRPr="005B0FE0">
        <w:rPr>
          <w:i/>
          <w:highlight w:val="green"/>
        </w:rPr>
        <w:t>you are doing double the work cos you are checking cos then you have to arrive the patient on ADASTRA but once you</w:t>
      </w:r>
      <w:r w:rsidR="00FA0889" w:rsidRPr="005B0FE0">
        <w:rPr>
          <w:i/>
          <w:color w:val="00B0F0"/>
          <w:highlight w:val="green"/>
        </w:rPr>
        <w:t>’</w:t>
      </w:r>
      <w:r w:rsidRPr="005B0FE0">
        <w:rPr>
          <w:i/>
          <w:highlight w:val="green"/>
        </w:rPr>
        <w:t>ve done that all the details disappear so you</w:t>
      </w:r>
      <w:r w:rsidR="00FA0889" w:rsidRPr="005B0FE0">
        <w:rPr>
          <w:i/>
          <w:color w:val="00B0F0"/>
          <w:highlight w:val="green"/>
        </w:rPr>
        <w:t>’</w:t>
      </w:r>
      <w:r w:rsidRPr="005B0FE0">
        <w:rPr>
          <w:i/>
          <w:highlight w:val="green"/>
        </w:rPr>
        <w:t>ve got to wait until MIU have accessed the system before you can accept that patient, so its purposely delaying, but we can</w:t>
      </w:r>
      <w:r w:rsidR="00FA0889" w:rsidRPr="005B0FE0">
        <w:rPr>
          <w:i/>
          <w:color w:val="00B0F0"/>
          <w:highlight w:val="green"/>
        </w:rPr>
        <w:t>’</w:t>
      </w:r>
      <w:r w:rsidRPr="005B0FE0">
        <w:rPr>
          <w:i/>
          <w:highlight w:val="green"/>
        </w:rPr>
        <w:t>t find any other way.</w:t>
      </w:r>
      <w:r w:rsidRPr="005B0FE0">
        <w:rPr>
          <w:highlight w:val="green"/>
        </w:rPr>
        <w:t xml:space="preserve"> ED26</w:t>
      </w:r>
      <w:r w:rsidR="003152A4" w:rsidRPr="005B0FE0">
        <w:rPr>
          <w:highlight w:val="green"/>
        </w:rPr>
        <w:t>,</w:t>
      </w:r>
      <w:r w:rsidRPr="005B0FE0">
        <w:rPr>
          <w:highlight w:val="green"/>
        </w:rPr>
        <w:t xml:space="preserve"> MIU </w:t>
      </w:r>
      <w:r>
        <w:t>reception</w:t>
      </w:r>
      <w:r w:rsidR="003152A4">
        <w:t>ist.</w:t>
      </w:r>
    </w:p>
    <w:p w14:paraId="0CA22F7A" w14:textId="77777777" w:rsidR="00D0434B" w:rsidRDefault="00D0434B" w:rsidP="005503BE">
      <w:r>
        <w:t>R</w:t>
      </w:r>
      <w:r w:rsidRPr="008B08CA">
        <w:t>eports from NHS 111 services could not easily be integrated into patient records held in urgent and emergency care settings</w:t>
      </w:r>
      <w:r>
        <w:t xml:space="preserve">: </w:t>
      </w:r>
      <w:r w:rsidRPr="008B08CA">
        <w:t xml:space="preserve">administrative and clinical staff often had to copy data </w:t>
      </w:r>
      <w:r>
        <w:t xml:space="preserve">to </w:t>
      </w:r>
      <w:r w:rsidRPr="008B08CA">
        <w:t>different information systems, or scan reports so that the data could be appropriately stored.</w:t>
      </w:r>
    </w:p>
    <w:p w14:paraId="47457EF4" w14:textId="67294E5A" w:rsidR="00D0434B" w:rsidRPr="008B08CA" w:rsidRDefault="00D0434B" w:rsidP="0093223B">
      <w:pPr>
        <w:pStyle w:val="Heading3"/>
      </w:pPr>
      <w:bookmarkStart w:id="110" w:name="_Toc99031445"/>
      <w:r>
        <w:t>Re-</w:t>
      </w:r>
      <w:r w:rsidRPr="008B08CA">
        <w:t>assessment</w:t>
      </w:r>
      <w:bookmarkEnd w:id="110"/>
    </w:p>
    <w:p w14:paraId="50243B6B" w14:textId="77777777" w:rsidR="00D0434B" w:rsidRDefault="00D0434B" w:rsidP="005503BE">
      <w:r w:rsidRPr="008B08CA">
        <w:t xml:space="preserve">Clinicians from urgent and emergency care settings reported a lack of trust </w:t>
      </w:r>
      <w:r>
        <w:t>in</w:t>
      </w:r>
      <w:r w:rsidRPr="008B08CA">
        <w:t xml:space="preserve"> NHS 111 assessments, reinforcing the accounts from primary care settings. They </w:t>
      </w:r>
      <w:r>
        <w:t xml:space="preserve">too </w:t>
      </w:r>
      <w:r w:rsidRPr="008B08CA">
        <w:t xml:space="preserve">felt the need to re-assess patients referred by NHS 111: </w:t>
      </w:r>
    </w:p>
    <w:p w14:paraId="19085D7A" w14:textId="1F8AC862" w:rsidR="00D0434B" w:rsidRPr="005B0FE0" w:rsidRDefault="00D0434B" w:rsidP="008C4812">
      <w:pPr>
        <w:ind w:left="567"/>
        <w:rPr>
          <w:highlight w:val="green"/>
        </w:rPr>
      </w:pPr>
      <w:r w:rsidRPr="005B0FE0">
        <w:rPr>
          <w:i/>
          <w:highlight w:val="green"/>
        </w:rPr>
        <w:t>it</w:t>
      </w:r>
      <w:r w:rsidR="00FA0889" w:rsidRPr="005B0FE0">
        <w:rPr>
          <w:i/>
          <w:color w:val="00B0F0"/>
          <w:highlight w:val="green"/>
        </w:rPr>
        <w:t>’</w:t>
      </w:r>
      <w:r w:rsidRPr="005B0FE0">
        <w:rPr>
          <w:i/>
          <w:highlight w:val="green"/>
        </w:rPr>
        <w:t>s that clinical acumen, listening to that patient and actually hearing what is going on... Nobody trusts a computer.</w:t>
      </w:r>
      <w:r w:rsidRPr="005B0FE0">
        <w:rPr>
          <w:highlight w:val="green"/>
        </w:rPr>
        <w:t xml:space="preserve"> ED09</w:t>
      </w:r>
      <w:r w:rsidR="003152A4" w:rsidRPr="005B0FE0">
        <w:rPr>
          <w:highlight w:val="green"/>
        </w:rPr>
        <w:t>,</w:t>
      </w:r>
      <w:r w:rsidRPr="005B0FE0">
        <w:rPr>
          <w:highlight w:val="green"/>
        </w:rPr>
        <w:t xml:space="preserve"> GP in ED</w:t>
      </w:r>
      <w:r w:rsidR="003152A4" w:rsidRPr="005B0FE0">
        <w:rPr>
          <w:highlight w:val="green"/>
        </w:rPr>
        <w:t>.</w:t>
      </w:r>
    </w:p>
    <w:p w14:paraId="70F6D07B" w14:textId="77777777" w:rsidR="00D0434B" w:rsidRPr="005B0FE0" w:rsidRDefault="00D0434B" w:rsidP="008C4812">
      <w:pPr>
        <w:ind w:left="567"/>
        <w:rPr>
          <w:highlight w:val="green"/>
        </w:rPr>
      </w:pPr>
      <w:r w:rsidRPr="005B0FE0">
        <w:rPr>
          <w:i/>
          <w:highlight w:val="green"/>
        </w:rPr>
        <w:t xml:space="preserve">[if] I see a patient who has got one of these, or one of these letters is printed off, I will always discuss with the patient why they are there and see if it matches up. I would never just trust that 111 paperwork. </w:t>
      </w:r>
      <w:r w:rsidRPr="005B0FE0">
        <w:rPr>
          <w:highlight w:val="green"/>
        </w:rPr>
        <w:t>ED19</w:t>
      </w:r>
      <w:r w:rsidR="003152A4" w:rsidRPr="005B0FE0">
        <w:rPr>
          <w:highlight w:val="green"/>
        </w:rPr>
        <w:t>,</w:t>
      </w:r>
      <w:r w:rsidRPr="005B0FE0">
        <w:rPr>
          <w:highlight w:val="green"/>
        </w:rPr>
        <w:t xml:space="preserve"> E</w:t>
      </w:r>
      <w:r w:rsidR="00CB347A" w:rsidRPr="005B0FE0">
        <w:rPr>
          <w:highlight w:val="green"/>
        </w:rPr>
        <w:t>D nurse.</w:t>
      </w:r>
    </w:p>
    <w:p w14:paraId="47A9039B" w14:textId="781FBB3E" w:rsidR="00D0434B" w:rsidRPr="005B0FE0" w:rsidRDefault="00D0434B" w:rsidP="008C4812">
      <w:pPr>
        <w:ind w:left="567"/>
        <w:rPr>
          <w:highlight w:val="green"/>
        </w:rPr>
      </w:pPr>
      <w:r w:rsidRPr="005B0FE0">
        <w:rPr>
          <w:i/>
          <w:highlight w:val="green"/>
        </w:rPr>
        <w:t>you are never going to provide decent healthcare unless you can sit the patient in front of you, … I</w:t>
      </w:r>
      <w:r w:rsidR="00FA0889" w:rsidRPr="005B0FE0">
        <w:rPr>
          <w:i/>
          <w:color w:val="00B0F0"/>
          <w:highlight w:val="green"/>
        </w:rPr>
        <w:t>’</w:t>
      </w:r>
      <w:r w:rsidRPr="005B0FE0">
        <w:rPr>
          <w:i/>
          <w:highlight w:val="green"/>
        </w:rPr>
        <w:t>ve seen patients embellish or lie about symptoms to get seen quicker because of their expectation of what the service can do …111 is trapped as to what they can do because unless you can see a patient in front of you and see how they are actually breathing or what colour they look, you have to assume the worst because you have the risk of being negligent.</w:t>
      </w:r>
      <w:r w:rsidRPr="005B0FE0">
        <w:rPr>
          <w:highlight w:val="green"/>
        </w:rPr>
        <w:t xml:space="preserve"> ED18</w:t>
      </w:r>
      <w:r w:rsidR="003152A4" w:rsidRPr="005B0FE0">
        <w:rPr>
          <w:highlight w:val="green"/>
        </w:rPr>
        <w:t xml:space="preserve">, </w:t>
      </w:r>
      <w:r w:rsidR="00952D0E" w:rsidRPr="005B0FE0">
        <w:rPr>
          <w:highlight w:val="green"/>
        </w:rPr>
        <w:t>ED nurse</w:t>
      </w:r>
      <w:r w:rsidR="00CB347A" w:rsidRPr="005B0FE0">
        <w:rPr>
          <w:highlight w:val="green"/>
        </w:rPr>
        <w:t>.</w:t>
      </w:r>
    </w:p>
    <w:p w14:paraId="39FC3424" w14:textId="5513AE8C" w:rsidR="00D0434B" w:rsidRDefault="00D0434B" w:rsidP="005503BE">
      <w:r>
        <w:t xml:space="preserve">In addition to these </w:t>
      </w:r>
      <w:r w:rsidRPr="008B08CA">
        <w:t>negative views about NHS 111 clinical assessment there was a recognition from one interviewee that NHS 111 triage whether by telephone or</w:t>
      </w:r>
      <w:r w:rsidR="00C747AD">
        <w:t xml:space="preserve"> online</w:t>
      </w:r>
      <w:r w:rsidRPr="008B08CA">
        <w:t>, served a useful function</w:t>
      </w:r>
      <w:r>
        <w:t xml:space="preserve"> in</w:t>
      </w:r>
      <w:r w:rsidRPr="008B08CA">
        <w:t xml:space="preserve"> capturing patient demographic details, and that using </w:t>
      </w:r>
      <w:r w:rsidR="00FA0889">
        <w:rPr>
          <w:color w:val="00B0F0"/>
        </w:rPr>
        <w:t>‘</w:t>
      </w:r>
      <w:r w:rsidR="00FA0889" w:rsidRPr="008B08CA">
        <w:t>expensive</w:t>
      </w:r>
      <w:r w:rsidR="00FA0889">
        <w:rPr>
          <w:color w:val="00B0F0"/>
        </w:rPr>
        <w:t>’</w:t>
      </w:r>
      <w:r w:rsidRPr="008B08CA">
        <w:t xml:space="preserve"> clinical staff to collect these was a </w:t>
      </w:r>
      <w:r w:rsidR="00FA0889" w:rsidRPr="00FA0889">
        <w:rPr>
          <w:color w:val="00B0F0"/>
          <w:highlight w:val="green"/>
        </w:rPr>
        <w:t>“</w:t>
      </w:r>
      <w:r w:rsidR="00FA0889" w:rsidRPr="00FA0889">
        <w:rPr>
          <w:highlight w:val="green"/>
        </w:rPr>
        <w:t>complete waste of time</w:t>
      </w:r>
      <w:r w:rsidR="00FA0889" w:rsidRPr="00FA0889">
        <w:rPr>
          <w:color w:val="00B0F0"/>
          <w:highlight w:val="green"/>
        </w:rPr>
        <w:t>”</w:t>
      </w:r>
      <w:r w:rsidRPr="008B08CA">
        <w:t xml:space="preserve"> and resources [</w:t>
      </w:r>
      <w:r>
        <w:t xml:space="preserve">ED06 </w:t>
      </w:r>
      <w:r w:rsidR="00CE4EBD">
        <w:t>Senior manager</w:t>
      </w:r>
      <w:r w:rsidRPr="008B08CA">
        <w:t>]</w:t>
      </w:r>
    </w:p>
    <w:p w14:paraId="29091E97" w14:textId="2D095CE0" w:rsidR="00D0434B" w:rsidRPr="008B08CA" w:rsidRDefault="00D0434B" w:rsidP="0093223B">
      <w:pPr>
        <w:pStyle w:val="Heading3"/>
      </w:pPr>
      <w:bookmarkStart w:id="111" w:name="_Toc99031446"/>
      <w:r w:rsidRPr="008B08CA">
        <w:t>Extra demand</w:t>
      </w:r>
      <w:bookmarkEnd w:id="111"/>
      <w:r w:rsidRPr="008B08CA">
        <w:t xml:space="preserve"> </w:t>
      </w:r>
    </w:p>
    <w:p w14:paraId="5DE75BAC" w14:textId="77777777" w:rsidR="00D0434B" w:rsidRDefault="00D0434B" w:rsidP="005503BE">
      <w:r>
        <w:t>In</w:t>
      </w:r>
      <w:r w:rsidRPr="008B08CA">
        <w:t xml:space="preserve">terviewees </w:t>
      </w:r>
      <w:r>
        <w:t>spoke about a</w:t>
      </w:r>
      <w:r w:rsidRPr="008B08CA">
        <w:t xml:space="preserve"> lack of capacity in primary care and the risk averse nature of the NHS 111 assessment </w:t>
      </w:r>
      <w:r w:rsidR="008F1957">
        <w:t xml:space="preserve">algorithm </w:t>
      </w:r>
      <w:r w:rsidRPr="008B08CA">
        <w:t xml:space="preserve">as sources of the extra work they perceived as coming to </w:t>
      </w:r>
      <w:r w:rsidRPr="00586BB1">
        <w:t xml:space="preserve">urgent and emergency </w:t>
      </w:r>
      <w:r>
        <w:t>care</w:t>
      </w:r>
      <w:r w:rsidRPr="008B08CA">
        <w:t>. Sometimes this extra demand was identified as stemming from GP</w:t>
      </w:r>
      <w:r>
        <w:t xml:space="preserve"> or patient </w:t>
      </w:r>
      <w:r w:rsidRPr="008B08CA">
        <w:t xml:space="preserve">behaviours, </w:t>
      </w:r>
    </w:p>
    <w:p w14:paraId="0FB4C701" w14:textId="6B520150" w:rsidR="00D0434B" w:rsidRPr="005B0FE0" w:rsidRDefault="00D0434B" w:rsidP="008C4812">
      <w:pPr>
        <w:ind w:left="567"/>
        <w:rPr>
          <w:highlight w:val="green"/>
        </w:rPr>
      </w:pPr>
      <w:r w:rsidRPr="005B0FE0">
        <w:rPr>
          <w:i/>
          <w:highlight w:val="green"/>
        </w:rPr>
        <w:t>The GPs almost play it up to get the patient to go to ED because they maybe don</w:t>
      </w:r>
      <w:r w:rsidR="00FA0889" w:rsidRPr="005B0FE0">
        <w:rPr>
          <w:i/>
          <w:color w:val="00B0F0"/>
          <w:highlight w:val="green"/>
        </w:rPr>
        <w:t>’</w:t>
      </w:r>
      <w:r w:rsidRPr="005B0FE0">
        <w:rPr>
          <w:i/>
          <w:highlight w:val="green"/>
        </w:rPr>
        <w:t>t have the confidence to say they don</w:t>
      </w:r>
      <w:r w:rsidR="00FA0889" w:rsidRPr="005B0FE0">
        <w:rPr>
          <w:i/>
          <w:color w:val="00B0F0"/>
          <w:highlight w:val="green"/>
        </w:rPr>
        <w:t>’</w:t>
      </w:r>
      <w:r w:rsidRPr="005B0FE0">
        <w:rPr>
          <w:i/>
          <w:highlight w:val="green"/>
        </w:rPr>
        <w:t xml:space="preserve">t need to…there is a lot of inability to manage things which GPs in the past would have done. </w:t>
      </w:r>
      <w:r w:rsidRPr="005B0FE0">
        <w:rPr>
          <w:highlight w:val="green"/>
        </w:rPr>
        <w:t>ED14</w:t>
      </w:r>
      <w:r w:rsidR="008C4812" w:rsidRPr="005B0FE0">
        <w:rPr>
          <w:highlight w:val="green"/>
        </w:rPr>
        <w:t>,</w:t>
      </w:r>
      <w:r w:rsidRPr="005B0FE0">
        <w:rPr>
          <w:highlight w:val="green"/>
        </w:rPr>
        <w:t xml:space="preserve"> </w:t>
      </w:r>
      <w:r w:rsidR="008C4812" w:rsidRPr="005B0FE0">
        <w:rPr>
          <w:highlight w:val="green"/>
        </w:rPr>
        <w:t>ED doctor.</w:t>
      </w:r>
    </w:p>
    <w:p w14:paraId="25432BF6" w14:textId="32F5F5C3" w:rsidR="00D0434B" w:rsidRPr="005B0FE0" w:rsidRDefault="00D0434B" w:rsidP="008C4812">
      <w:pPr>
        <w:ind w:left="567"/>
        <w:rPr>
          <w:highlight w:val="green"/>
        </w:rPr>
      </w:pPr>
      <w:r w:rsidRPr="005B0FE0">
        <w:rPr>
          <w:i/>
          <w:highlight w:val="green"/>
        </w:rPr>
        <w:t>because [patients] can</w:t>
      </w:r>
      <w:r w:rsidR="00FA0889" w:rsidRPr="005B0FE0">
        <w:rPr>
          <w:i/>
          <w:color w:val="00B0F0"/>
          <w:highlight w:val="green"/>
        </w:rPr>
        <w:t>’</w:t>
      </w:r>
      <w:r w:rsidRPr="005B0FE0">
        <w:rPr>
          <w:i/>
          <w:highlight w:val="green"/>
        </w:rPr>
        <w:t>t access where they should be going, they see A&amp;E as their only option.</w:t>
      </w:r>
      <w:r w:rsidRPr="005B0FE0">
        <w:rPr>
          <w:highlight w:val="green"/>
        </w:rPr>
        <w:t xml:space="preserve"> ED02</w:t>
      </w:r>
      <w:r w:rsidR="003152A4" w:rsidRPr="005B0FE0">
        <w:rPr>
          <w:highlight w:val="green"/>
        </w:rPr>
        <w:t>,</w:t>
      </w:r>
      <w:r w:rsidRPr="005B0FE0">
        <w:rPr>
          <w:highlight w:val="green"/>
        </w:rPr>
        <w:t xml:space="preserve"> Receptionist</w:t>
      </w:r>
      <w:r w:rsidR="008C4812" w:rsidRPr="005B0FE0">
        <w:rPr>
          <w:highlight w:val="green"/>
        </w:rPr>
        <w:t>.</w:t>
      </w:r>
    </w:p>
    <w:p w14:paraId="4549804C" w14:textId="17B1F5C1" w:rsidR="004F6317" w:rsidRDefault="00D0434B" w:rsidP="005503BE">
      <w:r w:rsidRPr="008B08CA">
        <w:t xml:space="preserve">But interviewees also argued that NHS 111 </w:t>
      </w:r>
      <w:r>
        <w:t xml:space="preserve">telephone service </w:t>
      </w:r>
      <w:r w:rsidRPr="008B08CA">
        <w:t>was</w:t>
      </w:r>
      <w:r>
        <w:t xml:space="preserve"> sometimes</w:t>
      </w:r>
      <w:r w:rsidRPr="008B08CA">
        <w:t xml:space="preserve"> </w:t>
      </w:r>
      <w:r w:rsidR="008F1957">
        <w:t xml:space="preserve">overly </w:t>
      </w:r>
      <w:r w:rsidRPr="008B08CA">
        <w:t xml:space="preserve">risk averse and led to </w:t>
      </w:r>
      <w:r w:rsidR="00FA0889">
        <w:rPr>
          <w:color w:val="00B0F0"/>
        </w:rPr>
        <w:t>‘</w:t>
      </w:r>
      <w:r w:rsidR="00FA0889" w:rsidRPr="008B08CA">
        <w:t>inappropriate</w:t>
      </w:r>
      <w:r w:rsidR="00FA0889">
        <w:rPr>
          <w:color w:val="00B0F0"/>
        </w:rPr>
        <w:t>’</w:t>
      </w:r>
      <w:r w:rsidRPr="008B08CA">
        <w:t xml:space="preserve"> referrals to urgent and emergency care:  </w:t>
      </w:r>
    </w:p>
    <w:p w14:paraId="2FCBAF10" w14:textId="40300A57" w:rsidR="00D0434B" w:rsidRPr="005B0FE0" w:rsidRDefault="00D0434B" w:rsidP="008C4812">
      <w:pPr>
        <w:ind w:left="567"/>
        <w:rPr>
          <w:highlight w:val="green"/>
        </w:rPr>
      </w:pPr>
      <w:r w:rsidRPr="005B0FE0">
        <w:rPr>
          <w:i/>
          <w:highlight w:val="green"/>
        </w:rPr>
        <w:t xml:space="preserve">111 does some fantastic work in reducing the number of people that come the ED but it is not seen, and what you see … are those that come that really are inappropriate and that is because they are sent by a [health advisor] who is really risk averse and you think why is this patient here? </w:t>
      </w:r>
      <w:r w:rsidRPr="005B0FE0">
        <w:rPr>
          <w:highlight w:val="green"/>
        </w:rPr>
        <w:t xml:space="preserve">ED06 </w:t>
      </w:r>
      <w:r w:rsidR="00CB347A" w:rsidRPr="005B0FE0">
        <w:rPr>
          <w:highlight w:val="green"/>
        </w:rPr>
        <w:t xml:space="preserve">Senior manager. </w:t>
      </w:r>
    </w:p>
    <w:p w14:paraId="2AA7C829" w14:textId="44F04AC4" w:rsidR="00D0434B" w:rsidRDefault="00D0434B" w:rsidP="005503BE">
      <w:r w:rsidRPr="008B08CA">
        <w:t>As well as the extra volume of work perceived as coming from NHS 111</w:t>
      </w:r>
      <w:r w:rsidR="00AF6233">
        <w:t>,</w:t>
      </w:r>
      <w:r w:rsidRPr="008B08CA">
        <w:t xml:space="preserve"> interviewees expressed concerns about the demand coming via 111 First. Of particular concern was the </w:t>
      </w:r>
      <w:r>
        <w:t>extra</w:t>
      </w:r>
      <w:r w:rsidRPr="008B08CA">
        <w:t xml:space="preserve"> work associated with receiving patients sent to the ED with an arrival time. This new practice introduced a </w:t>
      </w:r>
      <w:r w:rsidR="00FA0889">
        <w:rPr>
          <w:color w:val="00B0F0"/>
        </w:rPr>
        <w:t>‘</w:t>
      </w:r>
      <w:r w:rsidR="00FA0889" w:rsidRPr="008B08CA">
        <w:t>double queue</w:t>
      </w:r>
      <w:r w:rsidR="00FA0889">
        <w:rPr>
          <w:color w:val="00B0F0"/>
        </w:rPr>
        <w:t>’</w:t>
      </w:r>
      <w:r w:rsidRPr="008B08CA">
        <w:t xml:space="preserve"> </w:t>
      </w:r>
      <w:r>
        <w:t xml:space="preserve">made up of </w:t>
      </w:r>
      <w:r w:rsidRPr="008B08CA">
        <w:t>people sent by 111 First and walk in attendees</w:t>
      </w:r>
      <w:r w:rsidR="00AF6233">
        <w:t>;</w:t>
      </w:r>
      <w:r>
        <w:t xml:space="preserve"> </w:t>
      </w:r>
      <w:r w:rsidRPr="008B08CA">
        <w:t>this sometimes led to frustration for patients and staff. Patients sent by 111 First often perceived their booked arrival time as an appointment and did not understand that they might have to wait to be seen</w:t>
      </w:r>
      <w:r>
        <w:t xml:space="preserve">. Staff described the work entailed in having to manage these frustrations: </w:t>
      </w:r>
    </w:p>
    <w:p w14:paraId="5621B7BD" w14:textId="14F2E5AA" w:rsidR="00D0434B" w:rsidRPr="005B0FE0" w:rsidRDefault="00D0434B" w:rsidP="00275EEC">
      <w:pPr>
        <w:ind w:left="567"/>
        <w:rPr>
          <w:highlight w:val="green"/>
        </w:rPr>
      </w:pPr>
      <w:r w:rsidRPr="005B0FE0">
        <w:rPr>
          <w:i/>
          <w:highlight w:val="green"/>
        </w:rPr>
        <w:t>people come in and think it</w:t>
      </w:r>
      <w:r w:rsidR="00FA0889" w:rsidRPr="005B0FE0">
        <w:rPr>
          <w:i/>
          <w:color w:val="00B0F0"/>
          <w:highlight w:val="green"/>
        </w:rPr>
        <w:t>’</w:t>
      </w:r>
      <w:r w:rsidRPr="005B0FE0">
        <w:rPr>
          <w:i/>
          <w:highlight w:val="green"/>
        </w:rPr>
        <w:t>s an appointment but it</w:t>
      </w:r>
      <w:r w:rsidR="00FA0889" w:rsidRPr="005B0FE0">
        <w:rPr>
          <w:i/>
          <w:color w:val="00B0F0"/>
          <w:highlight w:val="green"/>
        </w:rPr>
        <w:t>’</w:t>
      </w:r>
      <w:r w:rsidRPr="005B0FE0">
        <w:rPr>
          <w:i/>
          <w:highlight w:val="green"/>
        </w:rPr>
        <w:t xml:space="preserve">s not. [111 First] just give them a time to come in. Today a lady came in and said </w:t>
      </w:r>
      <w:r w:rsidR="00FA0889" w:rsidRPr="005B0FE0">
        <w:rPr>
          <w:i/>
          <w:color w:val="00B0F0"/>
          <w:highlight w:val="green"/>
        </w:rPr>
        <w:t>“</w:t>
      </w:r>
      <w:r w:rsidR="00FA0889" w:rsidRPr="005B0FE0">
        <w:rPr>
          <w:i/>
          <w:highlight w:val="green"/>
        </w:rPr>
        <w:t>I have an appointment at half past one</w:t>
      </w:r>
      <w:r w:rsidR="00FA0889" w:rsidRPr="005B0FE0">
        <w:rPr>
          <w:i/>
          <w:color w:val="00B0F0"/>
          <w:highlight w:val="green"/>
        </w:rPr>
        <w:t>”</w:t>
      </w:r>
      <w:r w:rsidRPr="005B0FE0">
        <w:rPr>
          <w:i/>
          <w:highlight w:val="green"/>
        </w:rPr>
        <w:t xml:space="preserve">. </w:t>
      </w:r>
      <w:r w:rsidR="00FA0889" w:rsidRPr="005B0FE0">
        <w:rPr>
          <w:i/>
          <w:color w:val="00B0F0"/>
          <w:highlight w:val="green"/>
        </w:rPr>
        <w:t>“</w:t>
      </w:r>
      <w:r w:rsidR="00FA0889" w:rsidRPr="005B0FE0">
        <w:rPr>
          <w:i/>
          <w:highlight w:val="green"/>
        </w:rPr>
        <w:t>No actually it</w:t>
      </w:r>
      <w:r w:rsidR="00FA0889" w:rsidRPr="005B0FE0">
        <w:rPr>
          <w:i/>
          <w:color w:val="00B0F0"/>
          <w:highlight w:val="green"/>
        </w:rPr>
        <w:t>’</w:t>
      </w:r>
      <w:r w:rsidR="00FA0889" w:rsidRPr="005B0FE0">
        <w:rPr>
          <w:i/>
          <w:highlight w:val="green"/>
        </w:rPr>
        <w:t>s not an appointment it</w:t>
      </w:r>
      <w:r w:rsidR="00FA0889" w:rsidRPr="005B0FE0">
        <w:rPr>
          <w:i/>
          <w:color w:val="00B0F0"/>
          <w:highlight w:val="green"/>
        </w:rPr>
        <w:t>’</w:t>
      </w:r>
      <w:r w:rsidR="00FA0889" w:rsidRPr="005B0FE0">
        <w:rPr>
          <w:i/>
          <w:highlight w:val="green"/>
        </w:rPr>
        <w:t>s a time to come in</w:t>
      </w:r>
      <w:r w:rsidR="00FA0889" w:rsidRPr="005B0FE0">
        <w:rPr>
          <w:i/>
          <w:color w:val="00B0F0"/>
          <w:highlight w:val="green"/>
        </w:rPr>
        <w:t>”</w:t>
      </w:r>
      <w:r w:rsidRPr="005B0FE0">
        <w:rPr>
          <w:i/>
          <w:highlight w:val="green"/>
        </w:rPr>
        <w:t xml:space="preserve">. </w:t>
      </w:r>
      <w:r w:rsidR="00FA0889" w:rsidRPr="005B0FE0">
        <w:rPr>
          <w:i/>
          <w:color w:val="00B0F0"/>
          <w:highlight w:val="green"/>
        </w:rPr>
        <w:t>“</w:t>
      </w:r>
      <w:r w:rsidR="00FA0889" w:rsidRPr="005B0FE0">
        <w:rPr>
          <w:i/>
          <w:highlight w:val="green"/>
        </w:rPr>
        <w:t>No she definitely told me it was an appointment</w:t>
      </w:r>
      <w:r w:rsidR="00FA0889" w:rsidRPr="005B0FE0">
        <w:rPr>
          <w:i/>
          <w:color w:val="00B0F0"/>
          <w:highlight w:val="green"/>
        </w:rPr>
        <w:t>”</w:t>
      </w:r>
      <w:r w:rsidRPr="005B0FE0">
        <w:rPr>
          <w:i/>
          <w:highlight w:val="green"/>
        </w:rPr>
        <w:t>. That</w:t>
      </w:r>
      <w:r w:rsidR="00FA0889" w:rsidRPr="005B0FE0">
        <w:rPr>
          <w:i/>
          <w:color w:val="00B0F0"/>
          <w:highlight w:val="green"/>
        </w:rPr>
        <w:t>’</w:t>
      </w:r>
      <w:r w:rsidRPr="005B0FE0">
        <w:rPr>
          <w:i/>
          <w:highlight w:val="green"/>
        </w:rPr>
        <w:t>s when the problems arise.</w:t>
      </w:r>
      <w:r w:rsidRPr="005B0FE0">
        <w:rPr>
          <w:highlight w:val="green"/>
        </w:rPr>
        <w:t xml:space="preserve"> ED20</w:t>
      </w:r>
      <w:r w:rsidR="003152A4" w:rsidRPr="005B0FE0">
        <w:rPr>
          <w:highlight w:val="green"/>
        </w:rPr>
        <w:t>,</w:t>
      </w:r>
      <w:r w:rsidRPr="005B0FE0">
        <w:rPr>
          <w:highlight w:val="green"/>
        </w:rPr>
        <w:t xml:space="preserve"> Receptionist</w:t>
      </w:r>
      <w:r w:rsidR="003152A4" w:rsidRPr="005B0FE0">
        <w:rPr>
          <w:highlight w:val="green"/>
        </w:rPr>
        <w:t>.</w:t>
      </w:r>
    </w:p>
    <w:p w14:paraId="21D4F1D3" w14:textId="77777777" w:rsidR="00D0434B" w:rsidRDefault="00D0434B" w:rsidP="005503BE">
      <w:r w:rsidRPr="008B08CA">
        <w:t>Alongside the primary</w:t>
      </w:r>
      <w:r>
        <w:t xml:space="preserve">, </w:t>
      </w:r>
      <w:r w:rsidRPr="008B08CA">
        <w:t xml:space="preserve">urgent and emergency care cases we also explored the impact of NHS 111 on work of dental, and charity services, and the chapter </w:t>
      </w:r>
      <w:r>
        <w:t>now looks at</w:t>
      </w:r>
      <w:r w:rsidRPr="008B08CA">
        <w:t xml:space="preserve"> the</w:t>
      </w:r>
      <w:r>
        <w:t>mes</w:t>
      </w:r>
      <w:r w:rsidRPr="008B08CA">
        <w:t xml:space="preserve"> from these interviews.  </w:t>
      </w:r>
    </w:p>
    <w:p w14:paraId="014DFBE8" w14:textId="77777777" w:rsidR="004F6317" w:rsidRPr="008B08CA" w:rsidRDefault="004F6317" w:rsidP="005503BE"/>
    <w:p w14:paraId="27C59500" w14:textId="170C48E0" w:rsidR="00D0434B" w:rsidRPr="0093223B" w:rsidRDefault="00D0434B" w:rsidP="0093223B">
      <w:pPr>
        <w:pStyle w:val="Heading3"/>
      </w:pPr>
      <w:bookmarkStart w:id="112" w:name="_Toc99031447"/>
      <w:r w:rsidRPr="0093223B">
        <w:t>NHS111 and dental services work</w:t>
      </w:r>
      <w:bookmarkEnd w:id="112"/>
    </w:p>
    <w:p w14:paraId="61F1F0CC" w14:textId="43D350AF" w:rsidR="004F6317" w:rsidRPr="00275EEC" w:rsidRDefault="00D0434B" w:rsidP="005503BE">
      <w:pPr>
        <w:rPr>
          <w:i/>
          <w:shd w:val="clear" w:color="auto" w:fill="FFFFFF"/>
        </w:rPr>
      </w:pPr>
      <w:r w:rsidRPr="005056B4">
        <w:t xml:space="preserve">We interviewed </w:t>
      </w:r>
      <w:r w:rsidRPr="000B7E58">
        <w:t xml:space="preserve">nine dental practitioners </w:t>
      </w:r>
      <w:r w:rsidR="00E356AD" w:rsidRPr="000B7E58">
        <w:t xml:space="preserve">working in England </w:t>
      </w:r>
      <w:r w:rsidRPr="000B7E58">
        <w:t>and none were aware of NHS 111</w:t>
      </w:r>
      <w:r w:rsidR="00C747AD" w:rsidRPr="000B7E58">
        <w:t xml:space="preserve"> online</w:t>
      </w:r>
      <w:r w:rsidRPr="000B7E58">
        <w:t xml:space="preserve">. However they did report interactions with the 111 telephone service, offering examples of work associated with referrals by NHS 111. </w:t>
      </w:r>
      <w:r w:rsidRPr="000B7E58">
        <w:rPr>
          <w:shd w:val="clear" w:color="auto" w:fill="FFFFFF"/>
        </w:rPr>
        <w:t>The referral pathways</w:t>
      </w:r>
      <w:r w:rsidRPr="00AB7850">
        <w:rPr>
          <w:shd w:val="clear" w:color="auto" w:fill="FFFFFF"/>
        </w:rPr>
        <w:t xml:space="preserve"> from NHS 111 for patients with dental health needs varied. In some places NHS 111</w:t>
      </w:r>
      <w:r w:rsidR="00275EEC">
        <w:rPr>
          <w:shd w:val="clear" w:color="auto" w:fill="FFFFFF"/>
        </w:rPr>
        <w:t xml:space="preserve"> telephone services referred on </w:t>
      </w:r>
      <w:r w:rsidRPr="00AB7850">
        <w:rPr>
          <w:shd w:val="clear" w:color="auto" w:fill="FFFFFF"/>
        </w:rPr>
        <w:t xml:space="preserve">to an out of </w:t>
      </w:r>
      <w:r w:rsidR="00CB347A" w:rsidRPr="00AB7850">
        <w:rPr>
          <w:shd w:val="clear" w:color="auto" w:fill="FFFFFF"/>
        </w:rPr>
        <w:t>hour</w:t>
      </w:r>
      <w:r w:rsidR="00FA0889">
        <w:rPr>
          <w:color w:val="00B0F0"/>
          <w:shd w:val="clear" w:color="auto" w:fill="FFFFFF"/>
        </w:rPr>
        <w:t>’</w:t>
      </w:r>
      <w:r w:rsidR="00CB347A" w:rsidRPr="00AB7850">
        <w:rPr>
          <w:shd w:val="clear" w:color="auto" w:fill="FFFFFF"/>
        </w:rPr>
        <w:t>s</w:t>
      </w:r>
      <w:r w:rsidRPr="00AB7850">
        <w:rPr>
          <w:shd w:val="clear" w:color="auto" w:fill="FFFFFF"/>
        </w:rPr>
        <w:t xml:space="preserve"> provider, </w:t>
      </w:r>
      <w:r w:rsidR="00E356AD">
        <w:rPr>
          <w:shd w:val="clear" w:color="auto" w:fill="FFFFFF"/>
        </w:rPr>
        <w:t xml:space="preserve">or </w:t>
      </w:r>
      <w:r w:rsidRPr="00AB7850">
        <w:rPr>
          <w:shd w:val="clear" w:color="auto" w:fill="FFFFFF"/>
        </w:rPr>
        <w:t>to another telephone number that directed patients to a call centre where triage of the dental emergency was performed by dental nurses. Some</w:t>
      </w:r>
      <w:r w:rsidRPr="00AB7850">
        <w:t xml:space="preserve"> interviewees expressed concerns about the triage offered:</w:t>
      </w:r>
      <w:r w:rsidRPr="00AB7850">
        <w:rPr>
          <w:shd w:val="clear" w:color="auto" w:fill="FFFFFF"/>
        </w:rPr>
        <w:t xml:space="preserve"> </w:t>
      </w:r>
    </w:p>
    <w:p w14:paraId="19AFB89C" w14:textId="2A484A5B" w:rsidR="00D0434B" w:rsidRPr="005B0FE0" w:rsidRDefault="00D0434B" w:rsidP="00275EEC">
      <w:pPr>
        <w:ind w:left="567"/>
        <w:rPr>
          <w:highlight w:val="green"/>
        </w:rPr>
      </w:pPr>
      <w:r w:rsidRPr="005B0FE0">
        <w:rPr>
          <w:i/>
          <w:highlight w:val="green"/>
        </w:rPr>
        <w:t>In hours it</w:t>
      </w:r>
      <w:r w:rsidR="00FA0889" w:rsidRPr="005B0FE0">
        <w:rPr>
          <w:i/>
          <w:color w:val="00B0F0"/>
          <w:highlight w:val="green"/>
        </w:rPr>
        <w:t>’</w:t>
      </w:r>
      <w:r w:rsidRPr="005B0FE0">
        <w:rPr>
          <w:i/>
          <w:highlight w:val="green"/>
        </w:rPr>
        <w:t>s not triaged by a dental nurse it</w:t>
      </w:r>
      <w:r w:rsidR="00FA0889" w:rsidRPr="005B0FE0">
        <w:rPr>
          <w:i/>
          <w:color w:val="00B0F0"/>
          <w:highlight w:val="green"/>
        </w:rPr>
        <w:t>’</w:t>
      </w:r>
      <w:r w:rsidRPr="005B0FE0">
        <w:rPr>
          <w:i/>
          <w:highlight w:val="green"/>
        </w:rPr>
        <w:t>s just triaged by 111 and some of the stuff that</w:t>
      </w:r>
      <w:r w:rsidR="00FA0889" w:rsidRPr="005B0FE0">
        <w:rPr>
          <w:i/>
          <w:color w:val="00B0F0"/>
          <w:highlight w:val="green"/>
        </w:rPr>
        <w:t>’</w:t>
      </w:r>
      <w:r w:rsidRPr="005B0FE0">
        <w:rPr>
          <w:i/>
          <w:highlight w:val="green"/>
        </w:rPr>
        <w:t>s passing would never get past the dental nurses on a weekend.</w:t>
      </w:r>
      <w:r w:rsidRPr="005B0FE0">
        <w:rPr>
          <w:highlight w:val="green"/>
        </w:rPr>
        <w:t xml:space="preserve"> D03</w:t>
      </w:r>
      <w:r w:rsidR="003152A4" w:rsidRPr="005B0FE0">
        <w:rPr>
          <w:highlight w:val="green"/>
        </w:rPr>
        <w:t>, Dentist.</w:t>
      </w:r>
    </w:p>
    <w:p w14:paraId="054A0973" w14:textId="16F6F05B" w:rsidR="00D0434B" w:rsidRPr="005B0FE0" w:rsidRDefault="00D0434B" w:rsidP="00275EEC">
      <w:pPr>
        <w:ind w:left="567"/>
        <w:rPr>
          <w:highlight w:val="green"/>
        </w:rPr>
      </w:pPr>
      <w:r w:rsidRPr="005B0FE0">
        <w:rPr>
          <w:highlight w:val="green"/>
        </w:rPr>
        <w:t>I</w:t>
      </w:r>
      <w:r w:rsidRPr="005B0FE0">
        <w:rPr>
          <w:i/>
          <w:highlight w:val="green"/>
        </w:rPr>
        <w:t>t</w:t>
      </w:r>
      <w:r w:rsidR="00FA0889" w:rsidRPr="005B0FE0">
        <w:rPr>
          <w:i/>
          <w:color w:val="00B0F0"/>
          <w:highlight w:val="green"/>
        </w:rPr>
        <w:t>’</w:t>
      </w:r>
      <w:r w:rsidRPr="005B0FE0">
        <w:rPr>
          <w:i/>
          <w:highlight w:val="green"/>
        </w:rPr>
        <w:t>s hit and miss who you get, most of the time you don</w:t>
      </w:r>
      <w:r w:rsidR="00FA0889" w:rsidRPr="005B0FE0">
        <w:rPr>
          <w:i/>
          <w:color w:val="00B0F0"/>
          <w:highlight w:val="green"/>
        </w:rPr>
        <w:t>’</w:t>
      </w:r>
      <w:r w:rsidRPr="005B0FE0">
        <w:rPr>
          <w:i/>
          <w:highlight w:val="green"/>
        </w:rPr>
        <w:t>t get anyone who is dentally qualified and because of that there</w:t>
      </w:r>
      <w:r w:rsidR="00FA0889" w:rsidRPr="005B0FE0">
        <w:rPr>
          <w:i/>
          <w:color w:val="00B0F0"/>
          <w:highlight w:val="green"/>
        </w:rPr>
        <w:t>’</w:t>
      </w:r>
      <w:r w:rsidRPr="005B0FE0">
        <w:rPr>
          <w:i/>
          <w:highlight w:val="green"/>
        </w:rPr>
        <w:t>s a lot of people who are ringing up here who are just being told inappropriate by 111. … they won</w:t>
      </w:r>
      <w:r w:rsidR="00FA0889" w:rsidRPr="005B0FE0">
        <w:rPr>
          <w:i/>
          <w:color w:val="00B0F0"/>
          <w:highlight w:val="green"/>
        </w:rPr>
        <w:t>’</w:t>
      </w:r>
      <w:r w:rsidRPr="005B0FE0">
        <w:rPr>
          <w:i/>
          <w:highlight w:val="green"/>
        </w:rPr>
        <w:t>t have a swelling but they</w:t>
      </w:r>
      <w:r w:rsidR="00FA0889" w:rsidRPr="005B0FE0">
        <w:rPr>
          <w:i/>
          <w:color w:val="00B0F0"/>
          <w:highlight w:val="green"/>
        </w:rPr>
        <w:t>’</w:t>
      </w:r>
      <w:r w:rsidRPr="005B0FE0">
        <w:rPr>
          <w:i/>
          <w:highlight w:val="green"/>
        </w:rPr>
        <w:t>ve got some pain, and 111 is telling them they need to be seen within the next 12 hours. That</w:t>
      </w:r>
      <w:r w:rsidR="00FA0889" w:rsidRPr="005B0FE0">
        <w:rPr>
          <w:i/>
          <w:color w:val="00B0F0"/>
          <w:highlight w:val="green"/>
        </w:rPr>
        <w:t>’</w:t>
      </w:r>
      <w:r w:rsidRPr="005B0FE0">
        <w:rPr>
          <w:i/>
          <w:highlight w:val="green"/>
        </w:rPr>
        <w:t>s just completely unrealistic</w:t>
      </w:r>
      <w:r w:rsidRPr="005B0FE0">
        <w:rPr>
          <w:highlight w:val="green"/>
        </w:rPr>
        <w:t>. D02</w:t>
      </w:r>
      <w:r w:rsidR="003152A4" w:rsidRPr="005B0FE0">
        <w:rPr>
          <w:highlight w:val="green"/>
        </w:rPr>
        <w:t xml:space="preserve">, </w:t>
      </w:r>
      <w:r w:rsidR="00CB347A" w:rsidRPr="005B0FE0">
        <w:rPr>
          <w:highlight w:val="green"/>
        </w:rPr>
        <w:t xml:space="preserve">Emergency </w:t>
      </w:r>
      <w:r w:rsidR="003152A4" w:rsidRPr="005B0FE0">
        <w:rPr>
          <w:highlight w:val="green"/>
        </w:rPr>
        <w:t>Dentist.</w:t>
      </w:r>
    </w:p>
    <w:p w14:paraId="04592CEA" w14:textId="77777777" w:rsidR="004F6317" w:rsidRPr="00CB347A" w:rsidRDefault="004F6317" w:rsidP="005503BE"/>
    <w:p w14:paraId="6C1CBFF5" w14:textId="3819071B" w:rsidR="00D0434B" w:rsidRDefault="00D0434B" w:rsidP="005503BE">
      <w:r w:rsidRPr="00CB347A">
        <w:rPr>
          <w:shd w:val="clear" w:color="auto" w:fill="FFFFFF"/>
        </w:rPr>
        <w:t>In some areas of the North of England</w:t>
      </w:r>
      <w:r w:rsidR="00E356AD" w:rsidRPr="00CB347A">
        <w:rPr>
          <w:shd w:val="clear" w:color="auto" w:fill="FFFFFF"/>
        </w:rPr>
        <w:t>,</w:t>
      </w:r>
      <w:r w:rsidRPr="00CB347A">
        <w:rPr>
          <w:shd w:val="clear" w:color="auto" w:fill="FFFFFF"/>
        </w:rPr>
        <w:t xml:space="preserve"> NHS 111 telephone services triaged</w:t>
      </w:r>
      <w:r w:rsidRPr="00AB7850">
        <w:rPr>
          <w:shd w:val="clear" w:color="auto" w:fill="FFFFFF"/>
        </w:rPr>
        <w:t xml:space="preserve"> and booked patients directly into emergency dental care but in areas without this service patients experiencing dental emergencies might be referred by NHS 111 to emergency care. The latter was a source of </w:t>
      </w:r>
      <w:r w:rsidR="00FA0889">
        <w:rPr>
          <w:color w:val="00B0F0"/>
          <w:shd w:val="clear" w:color="auto" w:fill="FFFFFF"/>
        </w:rPr>
        <w:t>‘</w:t>
      </w:r>
      <w:r w:rsidR="00FA0889" w:rsidRPr="00AB7850">
        <w:rPr>
          <w:shd w:val="clear" w:color="auto" w:fill="FFFFFF"/>
        </w:rPr>
        <w:t>extra</w:t>
      </w:r>
      <w:r w:rsidR="00FA0889">
        <w:rPr>
          <w:color w:val="00B0F0"/>
          <w:shd w:val="clear" w:color="auto" w:fill="FFFFFF"/>
        </w:rPr>
        <w:t>’</w:t>
      </w:r>
      <w:r w:rsidRPr="00AB7850">
        <w:rPr>
          <w:shd w:val="clear" w:color="auto" w:fill="FFFFFF"/>
        </w:rPr>
        <w:t xml:space="preserve"> (potentially inappropriate) demand. Where NHS emergency dental appointments were directly bookable via NHS 111</w:t>
      </w:r>
      <w:r w:rsidR="00E356AD">
        <w:rPr>
          <w:shd w:val="clear" w:color="auto" w:fill="FFFFFF"/>
        </w:rPr>
        <w:t>,</w:t>
      </w:r>
      <w:r w:rsidRPr="00AB7850">
        <w:rPr>
          <w:shd w:val="clear" w:color="auto" w:fill="FFFFFF"/>
        </w:rPr>
        <w:t xml:space="preserve"> demand often exceeded supply. </w:t>
      </w:r>
      <w:r w:rsidRPr="00AB7850">
        <w:t xml:space="preserve">When there were no bookable emergency appointments 111 would often give patients telephone numbers of local dental practices offering emergency services so that the patient could seek treatment. This might result in re-assessment and triaging by dental practice based staff, echoing the duplication described earlier. This could make interactions with reception staff difficult: </w:t>
      </w:r>
    </w:p>
    <w:p w14:paraId="25FD07A0" w14:textId="42F38E2B" w:rsidR="00D0434B" w:rsidRPr="005B0FE0" w:rsidRDefault="00D0434B" w:rsidP="00275EEC">
      <w:pPr>
        <w:ind w:left="567"/>
        <w:rPr>
          <w:highlight w:val="green"/>
        </w:rPr>
      </w:pPr>
      <w:r w:rsidRPr="005B0FE0">
        <w:rPr>
          <w:i/>
          <w:highlight w:val="green"/>
        </w:rPr>
        <w:t>the patients then ring up with an expectation and then they have a go at you on the phone and we try our best to help…. [receptionists/triage nurses] get so much abuse on the phone. I</w:t>
      </w:r>
      <w:r w:rsidR="00FA0889" w:rsidRPr="005B0FE0">
        <w:rPr>
          <w:i/>
          <w:color w:val="00B0F0"/>
          <w:highlight w:val="green"/>
        </w:rPr>
        <w:t>’</w:t>
      </w:r>
      <w:r w:rsidRPr="005B0FE0">
        <w:rPr>
          <w:i/>
          <w:highlight w:val="green"/>
        </w:rPr>
        <w:t>ve had my dental nurses who are triaging, in tears when they put the phone down because the patients have been so rude. I do think that there is something to be said for having a dentist at 111</w:t>
      </w:r>
      <w:r w:rsidRPr="005B0FE0">
        <w:rPr>
          <w:highlight w:val="green"/>
        </w:rPr>
        <w:t>. D02</w:t>
      </w:r>
      <w:r w:rsidR="00CB347A" w:rsidRPr="005B0FE0">
        <w:rPr>
          <w:highlight w:val="green"/>
        </w:rPr>
        <w:t xml:space="preserve"> Emergency dentist. </w:t>
      </w:r>
    </w:p>
    <w:p w14:paraId="483E8C79" w14:textId="77777777" w:rsidR="00D0434B" w:rsidRPr="00AB7850" w:rsidRDefault="00D0434B" w:rsidP="005503BE">
      <w:pPr>
        <w:rPr>
          <w:shd w:val="clear" w:color="auto" w:fill="FFFFFF"/>
        </w:rPr>
      </w:pPr>
      <w:r w:rsidRPr="00AB7850">
        <w:rPr>
          <w:shd w:val="clear" w:color="auto" w:fill="FFFFFF"/>
        </w:rPr>
        <w:t>Risk mitigation measures introduced during the Covid-19 pandemic appeared to have led to more interactions with NHS 111 telephone services and an increase in emergency dental work for practices at a time when routine dental work was not being undertaken. There were a</w:t>
      </w:r>
      <w:r w:rsidRPr="00AB7850">
        <w:t xml:space="preserve"> number of additional, short term work flow initiatives in some areas to address this extra patient demand but it was unclear how this demand would be dealt with as routine work began to be re-introduced.  </w:t>
      </w:r>
    </w:p>
    <w:p w14:paraId="229FDE64" w14:textId="77777777" w:rsidR="004F6317" w:rsidRDefault="004F6317" w:rsidP="00275EEC">
      <w:pPr>
        <w:pStyle w:val="Heading3"/>
        <w:rPr>
          <w:shd w:val="clear" w:color="auto" w:fill="FFFFFF"/>
        </w:rPr>
      </w:pPr>
    </w:p>
    <w:p w14:paraId="6A237366" w14:textId="4D2DB6EE" w:rsidR="00D0434B" w:rsidRPr="00AB7850" w:rsidRDefault="00D0434B" w:rsidP="00275EEC">
      <w:pPr>
        <w:pStyle w:val="Heading3"/>
        <w:rPr>
          <w:color w:val="141414"/>
          <w:shd w:val="clear" w:color="auto" w:fill="FFFFFF"/>
        </w:rPr>
      </w:pPr>
      <w:bookmarkStart w:id="113" w:name="_Toc99031448"/>
      <w:r w:rsidRPr="00AB7850">
        <w:rPr>
          <w:shd w:val="clear" w:color="auto" w:fill="FFFFFF"/>
        </w:rPr>
        <w:t>Charities supporting vulnerable groups</w:t>
      </w:r>
      <w:bookmarkEnd w:id="113"/>
    </w:p>
    <w:p w14:paraId="6D0EFE6C" w14:textId="72B11D9B" w:rsidR="00D0434B" w:rsidRPr="00CB347A" w:rsidRDefault="00D0434B" w:rsidP="005503BE">
      <w:pPr>
        <w:rPr>
          <w:shd w:val="clear" w:color="auto" w:fill="FFFFFF"/>
        </w:rPr>
      </w:pPr>
      <w:r w:rsidRPr="008B08CA">
        <w:rPr>
          <w:shd w:val="clear" w:color="auto" w:fill="FFFFFF"/>
        </w:rPr>
        <w:t>We interviewed 11 representatives of charities supporting people experiencing homeless</w:t>
      </w:r>
      <w:r>
        <w:rPr>
          <w:shd w:val="clear" w:color="auto" w:fill="FFFFFF"/>
        </w:rPr>
        <w:t>n</w:t>
      </w:r>
      <w:r w:rsidRPr="008B08CA">
        <w:rPr>
          <w:shd w:val="clear" w:color="auto" w:fill="FFFFFF"/>
        </w:rPr>
        <w:t>e</w:t>
      </w:r>
      <w:r>
        <w:rPr>
          <w:shd w:val="clear" w:color="auto" w:fill="FFFFFF"/>
        </w:rPr>
        <w:t>s</w:t>
      </w:r>
      <w:r w:rsidRPr="008B08CA">
        <w:rPr>
          <w:shd w:val="clear" w:color="auto" w:fill="FFFFFF"/>
        </w:rPr>
        <w:t xml:space="preserve">s, mental ill-health, literacy challenges and refugee women. </w:t>
      </w:r>
      <w:r>
        <w:rPr>
          <w:shd w:val="clear" w:color="auto" w:fill="FFFFFF"/>
        </w:rPr>
        <w:t>These charities played a role in supporting vulnerable people to use health services, as well as offering services provided by the charities themselves. As such they were potentially well placed to signpost and direct their clients and user groups to NHS 111</w:t>
      </w:r>
      <w:r w:rsidR="00C747AD">
        <w:rPr>
          <w:shd w:val="clear" w:color="auto" w:fill="FFFFFF"/>
        </w:rPr>
        <w:t xml:space="preserve"> online</w:t>
      </w:r>
      <w:r>
        <w:rPr>
          <w:shd w:val="clear" w:color="auto" w:fill="FFFFFF"/>
        </w:rPr>
        <w:t xml:space="preserve"> but only one of these interviewees was aware of </w:t>
      </w:r>
      <w:r w:rsidR="00735CEE">
        <w:rPr>
          <w:shd w:val="clear" w:color="auto" w:fill="FFFFFF"/>
        </w:rPr>
        <w:t xml:space="preserve">the </w:t>
      </w:r>
      <w:r w:rsidRPr="008B08CA">
        <w:rPr>
          <w:shd w:val="clear" w:color="auto" w:fill="FFFFFF"/>
        </w:rPr>
        <w:t>NHS 111</w:t>
      </w:r>
      <w:r w:rsidR="00C747AD">
        <w:rPr>
          <w:shd w:val="clear" w:color="auto" w:fill="FFFFFF"/>
        </w:rPr>
        <w:t xml:space="preserve"> online</w:t>
      </w:r>
      <w:r w:rsidR="00735CEE">
        <w:rPr>
          <w:shd w:val="clear" w:color="auto" w:fill="FFFFFF"/>
        </w:rPr>
        <w:t xml:space="preserve"> service</w:t>
      </w:r>
      <w:r>
        <w:rPr>
          <w:shd w:val="clear" w:color="auto" w:fill="FFFFFF"/>
        </w:rPr>
        <w:t>. Like the dental interviewees these participants had little to say specifically about the work or workforce arrangements associated with NHS 111</w:t>
      </w:r>
      <w:r w:rsidR="00C747AD">
        <w:rPr>
          <w:shd w:val="clear" w:color="auto" w:fill="FFFFFF"/>
        </w:rPr>
        <w:t xml:space="preserve"> online</w:t>
      </w:r>
      <w:r>
        <w:rPr>
          <w:shd w:val="clear" w:color="auto" w:fill="FFFFFF"/>
        </w:rPr>
        <w:t xml:space="preserve"> but they did </w:t>
      </w:r>
      <w:r w:rsidRPr="00257107">
        <w:rPr>
          <w:shd w:val="clear" w:color="auto" w:fill="FFFFFF"/>
        </w:rPr>
        <w:t xml:space="preserve">express concern that </w:t>
      </w:r>
      <w:r>
        <w:rPr>
          <w:shd w:val="clear" w:color="auto" w:fill="FFFFFF"/>
        </w:rPr>
        <w:t xml:space="preserve">the </w:t>
      </w:r>
      <w:r w:rsidRPr="00257107">
        <w:rPr>
          <w:shd w:val="clear" w:color="auto" w:fill="FFFFFF"/>
        </w:rPr>
        <w:t xml:space="preserve">NHS 111 </w:t>
      </w:r>
      <w:r>
        <w:rPr>
          <w:shd w:val="clear" w:color="auto" w:fill="FFFFFF"/>
        </w:rPr>
        <w:t xml:space="preserve">telephone service presented </w:t>
      </w:r>
      <w:r w:rsidRPr="00257107">
        <w:rPr>
          <w:shd w:val="clear" w:color="auto" w:fill="FFFFFF"/>
        </w:rPr>
        <w:t>an additional barrier to access for disadvantaged and marginalised groups</w:t>
      </w:r>
      <w:r>
        <w:rPr>
          <w:shd w:val="clear" w:color="auto" w:fill="FFFFFF"/>
        </w:rPr>
        <w:t xml:space="preserve">. They felt that digital first policies and </w:t>
      </w:r>
      <w:r w:rsidRPr="00CB347A">
        <w:rPr>
          <w:shd w:val="clear" w:color="auto" w:fill="FFFFFF"/>
        </w:rPr>
        <w:t>increased use of</w:t>
      </w:r>
      <w:r w:rsidR="00C747AD" w:rsidRPr="00CB347A">
        <w:rPr>
          <w:shd w:val="clear" w:color="auto" w:fill="FFFFFF"/>
        </w:rPr>
        <w:t xml:space="preserve"> online</w:t>
      </w:r>
      <w:r w:rsidRPr="00CB347A">
        <w:rPr>
          <w:shd w:val="clear" w:color="auto" w:fill="FFFFFF"/>
        </w:rPr>
        <w:t xml:space="preserve"> services might disadvantage some population groups, those without digital access, and those who lacked reading and language skills: </w:t>
      </w:r>
    </w:p>
    <w:p w14:paraId="7343646D" w14:textId="1EE099BC" w:rsidR="00D0434B" w:rsidRPr="005B0FE0" w:rsidRDefault="00D0434B" w:rsidP="00275EEC">
      <w:pPr>
        <w:ind w:left="567"/>
        <w:rPr>
          <w:highlight w:val="green"/>
        </w:rPr>
      </w:pPr>
      <w:r w:rsidRPr="005B0FE0">
        <w:rPr>
          <w:i/>
          <w:highlight w:val="green"/>
        </w:rPr>
        <w:t>people that have never even looked at a computer let alone had an email address, the ability to remember passwords, how do we expect people who are rough sleeping or moving around a lot and that don</w:t>
      </w:r>
      <w:r w:rsidR="00FA0889" w:rsidRPr="005B0FE0">
        <w:rPr>
          <w:i/>
          <w:color w:val="00B0F0"/>
          <w:highlight w:val="green"/>
        </w:rPr>
        <w:t>’</w:t>
      </w:r>
      <w:r w:rsidRPr="005B0FE0">
        <w:rPr>
          <w:i/>
          <w:highlight w:val="green"/>
        </w:rPr>
        <w:t>t have access to the technology when they need it [to use</w:t>
      </w:r>
      <w:r w:rsidR="00C747AD" w:rsidRPr="005B0FE0">
        <w:rPr>
          <w:i/>
          <w:highlight w:val="green"/>
        </w:rPr>
        <w:t xml:space="preserve"> online</w:t>
      </w:r>
      <w:r w:rsidRPr="005B0FE0">
        <w:rPr>
          <w:i/>
          <w:highlight w:val="green"/>
        </w:rPr>
        <w:t xml:space="preserve"> services].</w:t>
      </w:r>
      <w:r w:rsidRPr="005B0FE0">
        <w:rPr>
          <w:highlight w:val="green"/>
        </w:rPr>
        <w:t xml:space="preserve"> CH01</w:t>
      </w:r>
      <w:r w:rsidR="00584991" w:rsidRPr="005B0FE0">
        <w:rPr>
          <w:highlight w:val="green"/>
        </w:rPr>
        <w:t>,</w:t>
      </w:r>
      <w:r w:rsidRPr="005B0FE0">
        <w:rPr>
          <w:highlight w:val="green"/>
        </w:rPr>
        <w:t xml:space="preserve"> </w:t>
      </w:r>
      <w:r w:rsidR="003F4864" w:rsidRPr="005B0FE0">
        <w:rPr>
          <w:highlight w:val="green"/>
        </w:rPr>
        <w:t>C</w:t>
      </w:r>
      <w:r w:rsidR="00CE4EBD" w:rsidRPr="005B0FE0">
        <w:rPr>
          <w:highlight w:val="green"/>
        </w:rPr>
        <w:t xml:space="preserve">harity national policy </w:t>
      </w:r>
      <w:r w:rsidR="00584991" w:rsidRPr="005B0FE0">
        <w:rPr>
          <w:highlight w:val="green"/>
        </w:rPr>
        <w:t>maker</w:t>
      </w:r>
      <w:r w:rsidR="00CB347A" w:rsidRPr="005B0FE0">
        <w:rPr>
          <w:highlight w:val="green"/>
        </w:rPr>
        <w:t>.</w:t>
      </w:r>
    </w:p>
    <w:p w14:paraId="299F8CB5" w14:textId="0A10BF69" w:rsidR="00D0434B" w:rsidRDefault="00D0434B" w:rsidP="004F508F">
      <w:pPr>
        <w:ind w:left="567"/>
      </w:pPr>
      <w:r w:rsidRPr="005B0FE0">
        <w:rPr>
          <w:i/>
          <w:highlight w:val="green"/>
          <w:shd w:val="clear" w:color="auto" w:fill="FFFFFF"/>
        </w:rPr>
        <w:t xml:space="preserve">if they have language barriers and all they can do is wail on the phone so it would be nice to have front liners who say </w:t>
      </w:r>
      <w:r w:rsidR="00FA0889" w:rsidRPr="005B0FE0">
        <w:rPr>
          <w:i/>
          <w:color w:val="00B0F0"/>
          <w:highlight w:val="green"/>
          <w:shd w:val="clear" w:color="auto" w:fill="FFFFFF"/>
        </w:rPr>
        <w:t>“</w:t>
      </w:r>
      <w:r w:rsidR="00FA0889" w:rsidRPr="005B0FE0">
        <w:rPr>
          <w:i/>
          <w:highlight w:val="green"/>
          <w:shd w:val="clear" w:color="auto" w:fill="FFFFFF"/>
        </w:rPr>
        <w:t>what language do you speak, we get interpreter</w:t>
      </w:r>
      <w:r w:rsidR="00FA0889" w:rsidRPr="005B0FE0">
        <w:rPr>
          <w:i/>
          <w:color w:val="00B0F0"/>
          <w:highlight w:val="green"/>
          <w:shd w:val="clear" w:color="auto" w:fill="FFFFFF"/>
        </w:rPr>
        <w:t>”</w:t>
      </w:r>
      <w:r w:rsidRPr="005B0FE0">
        <w:rPr>
          <w:i/>
          <w:highlight w:val="green"/>
          <w:shd w:val="clear" w:color="auto" w:fill="FFFFFF"/>
        </w:rPr>
        <w:t>.  That would make a lot of things easier.</w:t>
      </w:r>
      <w:r w:rsidRPr="005B0FE0">
        <w:rPr>
          <w:highlight w:val="green"/>
          <w:shd w:val="clear" w:color="auto" w:fill="FFFFFF"/>
        </w:rPr>
        <w:t xml:space="preserve"> CH02</w:t>
      </w:r>
      <w:r w:rsidR="00CB347A" w:rsidRPr="005B0FE0">
        <w:rPr>
          <w:highlight w:val="green"/>
          <w:shd w:val="clear" w:color="auto" w:fill="FFFFFF"/>
        </w:rPr>
        <w:t xml:space="preserve">, </w:t>
      </w:r>
      <w:r w:rsidR="003F4864" w:rsidRPr="005B0FE0">
        <w:rPr>
          <w:highlight w:val="green"/>
          <w:shd w:val="clear" w:color="auto" w:fill="FFFFFF"/>
        </w:rPr>
        <w:t>C</w:t>
      </w:r>
      <w:r w:rsidR="00CE4EBD" w:rsidRPr="005B0FE0">
        <w:rPr>
          <w:highlight w:val="green"/>
          <w:shd w:val="clear" w:color="auto" w:fill="FFFFFF"/>
        </w:rPr>
        <w:t xml:space="preserve">harity </w:t>
      </w:r>
      <w:r w:rsidR="00CE4EBD" w:rsidRPr="005B0FE0">
        <w:rPr>
          <w:highlight w:val="green"/>
        </w:rPr>
        <w:t xml:space="preserve">national policy </w:t>
      </w:r>
      <w:r w:rsidR="00584991" w:rsidRPr="005B0FE0">
        <w:rPr>
          <w:highlight w:val="green"/>
        </w:rPr>
        <w:t>make</w:t>
      </w:r>
      <w:r w:rsidR="00CE4EBD" w:rsidRPr="005B0FE0">
        <w:rPr>
          <w:highlight w:val="green"/>
        </w:rPr>
        <w:t>r</w:t>
      </w:r>
      <w:r w:rsidR="00CB347A" w:rsidRPr="005B0FE0">
        <w:rPr>
          <w:highlight w:val="green"/>
        </w:rPr>
        <w:t>.</w:t>
      </w:r>
      <w:r w:rsidR="00CB347A">
        <w:t xml:space="preserve"> </w:t>
      </w:r>
    </w:p>
    <w:p w14:paraId="68E5C8B4" w14:textId="77777777" w:rsidR="00D0434B" w:rsidRPr="007404AC" w:rsidRDefault="008F1957" w:rsidP="005503BE">
      <w:pPr>
        <w:rPr>
          <w:shd w:val="clear" w:color="auto" w:fill="FFFFFF"/>
        </w:rPr>
      </w:pPr>
      <w:r>
        <w:rPr>
          <w:shd w:val="clear" w:color="auto" w:fill="FFFFFF"/>
        </w:rPr>
        <w:t>Charity based</w:t>
      </w:r>
      <w:r w:rsidR="00D0434B">
        <w:rPr>
          <w:shd w:val="clear" w:color="auto" w:fill="FFFFFF"/>
        </w:rPr>
        <w:t xml:space="preserve"> </w:t>
      </w:r>
      <w:r w:rsidR="00D0434B" w:rsidRPr="005C7B97">
        <w:rPr>
          <w:shd w:val="clear" w:color="auto" w:fill="FFFFFF"/>
        </w:rPr>
        <w:t>interviewees expressed concerns that the unintended consequences of</w:t>
      </w:r>
      <w:r w:rsidR="00D0434B">
        <w:rPr>
          <w:shd w:val="clear" w:color="auto" w:fill="FFFFFF"/>
        </w:rPr>
        <w:t xml:space="preserve"> a shift to</w:t>
      </w:r>
      <w:r w:rsidR="00C747AD">
        <w:rPr>
          <w:shd w:val="clear" w:color="auto" w:fill="FFFFFF"/>
        </w:rPr>
        <w:t xml:space="preserve"> online</w:t>
      </w:r>
      <w:r w:rsidR="00D0434B" w:rsidRPr="005C7B97">
        <w:rPr>
          <w:shd w:val="clear" w:color="auto" w:fill="FFFFFF"/>
        </w:rPr>
        <w:t xml:space="preserve"> services </w:t>
      </w:r>
      <w:r w:rsidR="00D0434B">
        <w:rPr>
          <w:shd w:val="clear" w:color="auto" w:fill="FFFFFF"/>
        </w:rPr>
        <w:t xml:space="preserve">could be </w:t>
      </w:r>
      <w:r w:rsidR="00D0434B" w:rsidRPr="007404AC">
        <w:rPr>
          <w:shd w:val="clear" w:color="auto" w:fill="FFFFFF"/>
        </w:rPr>
        <w:t>delayed presentation and increased, possibly inappropriate</w:t>
      </w:r>
      <w:r w:rsidR="00E356AD">
        <w:rPr>
          <w:shd w:val="clear" w:color="auto" w:fill="FFFFFF"/>
        </w:rPr>
        <w:t>,</w:t>
      </w:r>
      <w:r w:rsidR="00D0434B" w:rsidRPr="007404AC">
        <w:rPr>
          <w:shd w:val="clear" w:color="auto" w:fill="FFFFFF"/>
        </w:rPr>
        <w:t xml:space="preserve"> use of emergency services by the vulnerable groups they </w:t>
      </w:r>
      <w:r w:rsidR="00E356AD">
        <w:rPr>
          <w:shd w:val="clear" w:color="auto" w:fill="FFFFFF"/>
        </w:rPr>
        <w:t>re</w:t>
      </w:r>
      <w:r w:rsidR="00D0434B" w:rsidRPr="007404AC">
        <w:rPr>
          <w:shd w:val="clear" w:color="auto" w:fill="FFFFFF"/>
        </w:rPr>
        <w:t xml:space="preserve">presented.  </w:t>
      </w:r>
    </w:p>
    <w:p w14:paraId="52519022" w14:textId="77777777" w:rsidR="00D0434B" w:rsidRDefault="00D0434B" w:rsidP="005503BE">
      <w:r w:rsidRPr="007404AC">
        <w:t xml:space="preserve">The chapter now turns to the </w:t>
      </w:r>
      <w:r w:rsidRPr="00962466">
        <w:t>interviews staff and stakeholders associate</w:t>
      </w:r>
      <w:r>
        <w:t>d with</w:t>
      </w:r>
      <w:r w:rsidRPr="00962466">
        <w:t xml:space="preserve"> Healthdirect.</w:t>
      </w:r>
    </w:p>
    <w:p w14:paraId="1E135407" w14:textId="77777777" w:rsidR="004F6317" w:rsidRPr="00962466" w:rsidRDefault="004F6317" w:rsidP="005503BE"/>
    <w:p w14:paraId="668B44B1" w14:textId="5098E96C" w:rsidR="00D0434B" w:rsidRPr="00962466" w:rsidRDefault="00D0434B" w:rsidP="00C90634">
      <w:pPr>
        <w:pStyle w:val="Heading2"/>
      </w:pPr>
      <w:bookmarkStart w:id="114" w:name="_Toc99031449"/>
      <w:r w:rsidRPr="00962466">
        <w:t>Healthdirect – Interviews in Australia</w:t>
      </w:r>
      <w:bookmarkEnd w:id="114"/>
    </w:p>
    <w:p w14:paraId="725957B5" w14:textId="77777777" w:rsidR="004961F7" w:rsidRDefault="00D0434B" w:rsidP="005503BE">
      <w:r w:rsidRPr="00962466">
        <w:t xml:space="preserve">Interviews with 41 staff and stakeholders were conducted to explore the work and workforce experience of </w:t>
      </w:r>
      <w:r w:rsidRPr="00251FA7">
        <w:t>Healthdirect</w:t>
      </w:r>
      <w:r w:rsidR="005353B3">
        <w:t xml:space="preserve">. </w:t>
      </w:r>
      <w:r w:rsidR="004961F7">
        <w:t xml:space="preserve">As NHS 111 online has been rolled out across England it is not possible to conduct a randomised controlled trial to evaluate the service. However these interviews provided a unique opportunity to explore a similar virtual triage service, with an online component (the </w:t>
      </w:r>
      <w:r w:rsidR="004961F7" w:rsidRPr="004961F7">
        <w:t>Symptom Checker). The aim of these interviews was to explore the views of staff and stakeholders associated with Healthdirect and compare these with our English data, and inform these two systems in their future evolution</w:t>
      </w:r>
      <w:r w:rsidRPr="004961F7">
        <w:t xml:space="preserve">. </w:t>
      </w:r>
    </w:p>
    <w:p w14:paraId="07D72454" w14:textId="46191E46" w:rsidR="00D0434B" w:rsidRPr="005D78D1" w:rsidRDefault="00D0434B" w:rsidP="005503BE">
      <w:r w:rsidRPr="004961F7">
        <w:t>Healthdirect operates as a public company with its shareholders being the federal and state and territory governments that receive its helpline service (Australian Capital Territory, New South Wales, Northern Territory</w:t>
      </w:r>
      <w:r w:rsidRPr="005D78D1">
        <w:t>, South Australia, Tasmania, Victoria and Western Australia). The company was established in 2006 under an agreement between state and federal governments to centralise health phonelines.</w:t>
      </w:r>
      <w:r w:rsidR="005E405C" w:rsidRPr="005E405C">
        <w:rPr>
          <w:noProof/>
          <w:vertAlign w:val="superscript"/>
        </w:rPr>
        <w:t>89</w:t>
      </w:r>
      <w:r w:rsidRPr="005D78D1">
        <w:t xml:space="preserve"> All states and territories except Queensland and Victoria signed on to receive the Healthdirect helpline</w:t>
      </w:r>
      <w:r w:rsidRPr="00251FA7">
        <w:t xml:space="preserve"> at that time. However, since 2021, Victoria has accepted the helpline but continues to brand it under its own NURSE-ON-CALL name. Healthdirect added an</w:t>
      </w:r>
      <w:r w:rsidR="00C747AD">
        <w:t xml:space="preserve"> online</w:t>
      </w:r>
      <w:r w:rsidRPr="00251FA7">
        <w:t xml:space="preserve"> presence in 2009 and the </w:t>
      </w:r>
      <w:r w:rsidR="00FA0889" w:rsidRPr="00FA0889">
        <w:rPr>
          <w:color w:val="00B0F0"/>
          <w:highlight w:val="green"/>
        </w:rPr>
        <w:t>‘</w:t>
      </w:r>
      <w:r w:rsidR="00FA0889" w:rsidRPr="00FA0889">
        <w:rPr>
          <w:highlight w:val="green"/>
        </w:rPr>
        <w:t>After Hours GP</w:t>
      </w:r>
      <w:r w:rsidR="00FA0889" w:rsidRPr="00FA0889">
        <w:rPr>
          <w:color w:val="00B0F0"/>
          <w:highlight w:val="green"/>
        </w:rPr>
        <w:t>’</w:t>
      </w:r>
      <w:r w:rsidRPr="00251FA7">
        <w:t xml:space="preserve"> Helpline was implemented as an extension to the nurse-run Healthdirect line in 2011. In 2014, Healthdirect launched its </w:t>
      </w:r>
      <w:r w:rsidR="00FA0889">
        <w:rPr>
          <w:color w:val="00B0F0"/>
        </w:rPr>
        <w:t>‘</w:t>
      </w:r>
      <w:r w:rsidR="00FA0889">
        <w:t>Symptom Checker</w:t>
      </w:r>
      <w:r w:rsidR="00FA0889">
        <w:rPr>
          <w:color w:val="00B0F0"/>
        </w:rPr>
        <w:t>’</w:t>
      </w:r>
      <w:r w:rsidRPr="00251FA7">
        <w:t xml:space="preserve"> as an</w:t>
      </w:r>
      <w:r w:rsidR="00C747AD">
        <w:t xml:space="preserve"> online</w:t>
      </w:r>
      <w:r w:rsidRPr="00251FA7">
        <w:t xml:space="preserve"> and self-guided triage tool that became available on their new </w:t>
      </w:r>
      <w:r w:rsidRPr="005D78D1">
        <w:t>app a year later; the scripts for it are based on information licensed from the National Health Service.</w:t>
      </w:r>
      <w:r w:rsidR="009D6905" w:rsidRPr="005D78D1">
        <w:t xml:space="preserve"> </w:t>
      </w:r>
      <w:r w:rsidR="005E405C" w:rsidRPr="005E405C">
        <w:rPr>
          <w:noProof/>
          <w:vertAlign w:val="superscript"/>
        </w:rPr>
        <w:t>90</w:t>
      </w:r>
    </w:p>
    <w:p w14:paraId="63995ED0" w14:textId="1BC95970" w:rsidR="00D0434B" w:rsidRDefault="008F1957" w:rsidP="005503BE">
      <w:r w:rsidRPr="005D78D1">
        <w:t xml:space="preserve">The </w:t>
      </w:r>
      <w:r w:rsidR="00D0434B" w:rsidRPr="005D78D1">
        <w:t>Healthdirect telephone service is similar to NHS 111 telephone service except that it is nurse–led</w:t>
      </w:r>
      <w:r w:rsidR="00324C57">
        <w:t>. T</w:t>
      </w:r>
      <w:r w:rsidRPr="005D78D1">
        <w:t xml:space="preserve">he Healthdirect </w:t>
      </w:r>
      <w:r w:rsidR="00C747AD" w:rsidRPr="005D78D1">
        <w:t>online</w:t>
      </w:r>
      <w:r w:rsidR="00D0434B" w:rsidRPr="005D78D1">
        <w:t xml:space="preserve"> Symptom Checker functions like NHS 111</w:t>
      </w:r>
      <w:r w:rsidR="00C747AD" w:rsidRPr="005D78D1">
        <w:t xml:space="preserve"> online</w:t>
      </w:r>
      <w:r w:rsidR="00D0434B" w:rsidRPr="005D78D1">
        <w:t xml:space="preserve"> in that it </w:t>
      </w:r>
      <w:r w:rsidR="00FA0889" w:rsidRPr="00FA0889">
        <w:rPr>
          <w:color w:val="00B0F0"/>
          <w:highlight w:val="green"/>
        </w:rPr>
        <w:t>“</w:t>
      </w:r>
      <w:r w:rsidR="00FA0889" w:rsidRPr="00FA0889">
        <w:rPr>
          <w:highlight w:val="green"/>
        </w:rPr>
        <w:t>allows people to check their symptoms and get advice using a simple self-guided triage process.</w:t>
      </w:r>
      <w:r w:rsidR="00FA0889" w:rsidRPr="00FA0889">
        <w:rPr>
          <w:color w:val="00B0F0"/>
          <w:highlight w:val="green"/>
        </w:rPr>
        <w:t>”</w:t>
      </w:r>
      <w:r w:rsidR="00D0434B" w:rsidRPr="005D78D1">
        <w:t xml:space="preserve"> </w:t>
      </w:r>
      <w:r w:rsidR="005E405C" w:rsidRPr="005E405C">
        <w:rPr>
          <w:noProof/>
          <w:vertAlign w:val="superscript"/>
        </w:rPr>
        <w:t>91</w:t>
      </w:r>
      <w:r w:rsidR="00D0434B" w:rsidRPr="005D78D1">
        <w:t xml:space="preserve"> Both</w:t>
      </w:r>
      <w:r w:rsidR="00D0434B" w:rsidRPr="00962466">
        <w:t xml:space="preserve"> services </w:t>
      </w:r>
      <w:r w:rsidR="00C27448">
        <w:t>are</w:t>
      </w:r>
      <w:r w:rsidR="00C27448" w:rsidRPr="00962466">
        <w:t xml:space="preserve"> </w:t>
      </w:r>
      <w:bookmarkStart w:id="115" w:name="_Hlk87021834"/>
      <w:r w:rsidR="00D0434B" w:rsidRPr="00962466">
        <w:t>predominately</w:t>
      </w:r>
      <w:bookmarkEnd w:id="115"/>
      <w:r w:rsidR="00D0434B" w:rsidRPr="00962466">
        <w:t xml:space="preserve"> used during the out of hours period, but people in rural and remote areas of Australia also use the telephone service to access in </w:t>
      </w:r>
      <w:r w:rsidR="00D0434B" w:rsidRPr="00251FA7">
        <w:t xml:space="preserve">hours care. </w:t>
      </w:r>
      <w:r w:rsidR="00C27448">
        <w:t xml:space="preserve">The </w:t>
      </w:r>
      <w:r w:rsidR="00D0434B" w:rsidRPr="00B13B76">
        <w:rPr>
          <w:iCs/>
        </w:rPr>
        <w:t>After Hours GP</w:t>
      </w:r>
      <w:r w:rsidR="00D0434B" w:rsidRPr="00B13B76">
        <w:t xml:space="preserve"> </w:t>
      </w:r>
      <w:r w:rsidR="00C27448">
        <w:t>is</w:t>
      </w:r>
      <w:r w:rsidR="00C27448" w:rsidRPr="00251FA7">
        <w:t xml:space="preserve"> </w:t>
      </w:r>
      <w:r w:rsidR="00D0434B" w:rsidRPr="00251FA7">
        <w:t>provided exclusively out of hours and on weekends or public holidays. Telephone and</w:t>
      </w:r>
      <w:r w:rsidR="00C747AD">
        <w:t xml:space="preserve"> online</w:t>
      </w:r>
      <w:r w:rsidR="00D0434B" w:rsidRPr="00251FA7">
        <w:t xml:space="preserve"> triage is supported by the Healthdirect managed National Health Services Directory</w:t>
      </w:r>
      <w:r>
        <w:t xml:space="preserve"> (NHSD)</w:t>
      </w:r>
      <w:r w:rsidR="00D0434B" w:rsidRPr="00251FA7">
        <w:t xml:space="preserve">, which collates location and service information on all Australian healthcare providers, allowing the clinician or a consumer using the </w:t>
      </w:r>
      <w:r w:rsidR="00D0434B">
        <w:t>Symptom Checker</w:t>
      </w:r>
      <w:r w:rsidR="00D0434B" w:rsidRPr="00251FA7">
        <w:t xml:space="preserve"> to identify </w:t>
      </w:r>
      <w:r w:rsidR="00D0434B" w:rsidRPr="00B13B76">
        <w:rPr>
          <w:iCs/>
        </w:rPr>
        <w:t>where</w:t>
      </w:r>
      <w:r w:rsidR="00D0434B" w:rsidRPr="00B13B76">
        <w:t xml:space="preserve"> they</w:t>
      </w:r>
      <w:r w:rsidR="00D0434B" w:rsidRPr="00251FA7">
        <w:t xml:space="preserve"> can go</w:t>
      </w:r>
      <w:r w:rsidR="00E356AD">
        <w:t xml:space="preserve"> to procure services for their </w:t>
      </w:r>
      <w:r w:rsidR="00275EEC">
        <w:t>symptoms</w:t>
      </w:r>
      <w:r w:rsidR="00D0434B" w:rsidRPr="00251FA7">
        <w:t xml:space="preserve">. Users of the services are also able to receive a personalised summary of their triage advice and care information as a bespoke </w:t>
      </w:r>
      <w:r w:rsidR="00275EEC" w:rsidRPr="00251FA7">
        <w:t>web link</w:t>
      </w:r>
      <w:r w:rsidR="00D0434B" w:rsidRPr="00251FA7">
        <w:t xml:space="preserve"> that is sent to their phone via SMS. </w:t>
      </w:r>
    </w:p>
    <w:p w14:paraId="172C6C1B" w14:textId="342DEB3A" w:rsidR="00D0434B" w:rsidRPr="00275D30" w:rsidRDefault="00D0434B" w:rsidP="0093223B">
      <w:pPr>
        <w:pStyle w:val="Heading3"/>
      </w:pPr>
      <w:bookmarkStart w:id="116" w:name="_Toc99031450"/>
      <w:r w:rsidRPr="00275D30">
        <w:t xml:space="preserve">The </w:t>
      </w:r>
      <w:r>
        <w:t>H</w:t>
      </w:r>
      <w:r w:rsidRPr="00275D30">
        <w:t>ealthdirect workforce</w:t>
      </w:r>
      <w:bookmarkEnd w:id="116"/>
      <w:r w:rsidRPr="00275D30">
        <w:t xml:space="preserve"> </w:t>
      </w:r>
    </w:p>
    <w:p w14:paraId="1E3BF3CB" w14:textId="2DFD4146" w:rsidR="00D0434B" w:rsidRDefault="00D0434B" w:rsidP="005503BE">
      <w:r w:rsidRPr="003E400C">
        <w:t xml:space="preserve">The workforce that delivered and supported the digital triage services differed substantially across the Healthdirect and </w:t>
      </w:r>
      <w:r w:rsidRPr="00B13B76">
        <w:rPr>
          <w:iCs/>
        </w:rPr>
        <w:t>After Hours GP</w:t>
      </w:r>
      <w:r w:rsidRPr="003E400C">
        <w:t xml:space="preserve"> telephone helplines, and the</w:t>
      </w:r>
      <w:r w:rsidR="00C747AD">
        <w:t xml:space="preserve"> online</w:t>
      </w:r>
      <w:r w:rsidRPr="003E400C">
        <w:t xml:space="preserve"> </w:t>
      </w:r>
      <w:r>
        <w:t>Symptom Checker</w:t>
      </w:r>
      <w:r w:rsidRPr="003E400C">
        <w:t xml:space="preserve"> in terms of size, compositi</w:t>
      </w:r>
      <w:r>
        <w:t>on, distribution and management, and was different to the workforce supporting NHS 111 telephone and</w:t>
      </w:r>
      <w:r w:rsidR="00C747AD">
        <w:t xml:space="preserve"> online</w:t>
      </w:r>
      <w:r>
        <w:t xml:space="preserve"> services.</w:t>
      </w:r>
      <w:r w:rsidRPr="003E400C">
        <w:t xml:space="preserve"> The administration of both telephony services was contracted out to a private company that organised the recruitment and training of nurses and doctors, their management, clinical governance, and the telephone and CDSS infrastructure. Call agents worked from home and could be </w:t>
      </w:r>
      <w:r w:rsidR="00FA0889" w:rsidRPr="00FA0889">
        <w:rPr>
          <w:color w:val="00B0F0"/>
          <w:highlight w:val="green"/>
        </w:rPr>
        <w:t>“</w:t>
      </w:r>
      <w:r w:rsidR="00FA0889" w:rsidRPr="00FA0889">
        <w:rPr>
          <w:highlight w:val="green"/>
        </w:rPr>
        <w:t>answering calls from around Australia</w:t>
      </w:r>
      <w:r w:rsidR="00FA0889" w:rsidRPr="00FA0889">
        <w:rPr>
          <w:color w:val="00B0F0"/>
          <w:highlight w:val="green"/>
        </w:rPr>
        <w:t>”</w:t>
      </w:r>
      <w:r w:rsidRPr="003E400C">
        <w:t xml:space="preserve"> (HD04). </w:t>
      </w:r>
      <w:r>
        <w:t>The Healthdirect telephone services were clinician led and</w:t>
      </w:r>
      <w:r w:rsidRPr="003E400C">
        <w:t xml:space="preserve"> interviewees contrasted this nurse-led approach with the model of using a predominantly non-clinical workforce in the NHS 111 telephone service</w:t>
      </w:r>
      <w:r>
        <w:t>:</w:t>
      </w:r>
      <w:r w:rsidRPr="003E400C">
        <w:t xml:space="preserve"> </w:t>
      </w:r>
    </w:p>
    <w:p w14:paraId="7D047E1F" w14:textId="65EB5DA4" w:rsidR="00D0434B" w:rsidRPr="005B0FE0" w:rsidRDefault="00D0434B" w:rsidP="00275EEC">
      <w:pPr>
        <w:ind w:left="567"/>
        <w:rPr>
          <w:highlight w:val="green"/>
        </w:rPr>
      </w:pPr>
      <w:r w:rsidRPr="005B0FE0">
        <w:rPr>
          <w:i/>
          <w:highlight w:val="green"/>
        </w:rPr>
        <w:t>We employ nurses which means they</w:t>
      </w:r>
      <w:r w:rsidR="00FA0889" w:rsidRPr="005B0FE0">
        <w:rPr>
          <w:i/>
          <w:color w:val="00B0F0"/>
          <w:highlight w:val="green"/>
        </w:rPr>
        <w:t>’</w:t>
      </w:r>
      <w:r w:rsidRPr="005B0FE0">
        <w:rPr>
          <w:i/>
          <w:highlight w:val="green"/>
        </w:rPr>
        <w:t>re frightfully expensive. And I think that</w:t>
      </w:r>
      <w:r w:rsidR="00FA0889" w:rsidRPr="005B0FE0">
        <w:rPr>
          <w:i/>
          <w:color w:val="00B0F0"/>
          <w:highlight w:val="green"/>
        </w:rPr>
        <w:t>’</w:t>
      </w:r>
      <w:r w:rsidRPr="005B0FE0">
        <w:rPr>
          <w:i/>
          <w:highlight w:val="green"/>
        </w:rPr>
        <w:t>s one of the comparators. If you find that these services are similar then we should be thinking of using non nurse staff because the safety of those algorithms has already been tested by the NHS.</w:t>
      </w:r>
      <w:r w:rsidR="007A14DC" w:rsidRPr="005B0FE0">
        <w:rPr>
          <w:i/>
          <w:highlight w:val="green"/>
        </w:rPr>
        <w:t xml:space="preserve"> </w:t>
      </w:r>
      <w:r w:rsidRPr="005B0FE0">
        <w:rPr>
          <w:highlight w:val="green"/>
        </w:rPr>
        <w:t>H</w:t>
      </w:r>
      <w:r w:rsidR="00A706F1" w:rsidRPr="005B0FE0">
        <w:rPr>
          <w:highlight w:val="green"/>
        </w:rPr>
        <w:t>D41,</w:t>
      </w:r>
      <w:r w:rsidR="000F43F3" w:rsidRPr="005B0FE0">
        <w:rPr>
          <w:highlight w:val="green"/>
        </w:rPr>
        <w:t xml:space="preserve"> Policymaker</w:t>
      </w:r>
      <w:r w:rsidR="00A706F1" w:rsidRPr="005B0FE0">
        <w:rPr>
          <w:highlight w:val="green"/>
        </w:rPr>
        <w:t>.</w:t>
      </w:r>
    </w:p>
    <w:p w14:paraId="30676120" w14:textId="3571D4DA" w:rsidR="00D0434B" w:rsidRPr="005B0FE0" w:rsidRDefault="00D0434B" w:rsidP="00275EEC">
      <w:pPr>
        <w:ind w:left="567"/>
        <w:rPr>
          <w:highlight w:val="green"/>
        </w:rPr>
      </w:pPr>
      <w:r w:rsidRPr="005B0FE0">
        <w:rPr>
          <w:i/>
          <w:highlight w:val="green"/>
        </w:rPr>
        <w:t>shouldn</w:t>
      </w:r>
      <w:r w:rsidR="00FA0889" w:rsidRPr="005B0FE0">
        <w:rPr>
          <w:i/>
          <w:color w:val="00B0F0"/>
          <w:highlight w:val="green"/>
        </w:rPr>
        <w:t>’</w:t>
      </w:r>
      <w:r w:rsidRPr="005B0FE0">
        <w:rPr>
          <w:i/>
          <w:highlight w:val="green"/>
        </w:rPr>
        <w:t xml:space="preserve">t you just have non-clinical call handlers and then it goes up to a doctor, why do you have to have </w:t>
      </w:r>
      <w:r w:rsidR="00696769" w:rsidRPr="005B0FE0">
        <w:rPr>
          <w:i/>
          <w:highlight w:val="green"/>
        </w:rPr>
        <w:t>[nurses]</w:t>
      </w:r>
      <w:r w:rsidRPr="005B0FE0">
        <w:rPr>
          <w:i/>
          <w:highlight w:val="green"/>
        </w:rPr>
        <w:t xml:space="preserve"> in the middle who kind of half try to do both jobs...that was from a financial commercial perspective it was much more efficient. </w:t>
      </w:r>
      <w:r w:rsidRPr="005B0FE0">
        <w:rPr>
          <w:highlight w:val="green"/>
        </w:rPr>
        <w:t>H</w:t>
      </w:r>
      <w:r w:rsidR="00A706F1" w:rsidRPr="005B0FE0">
        <w:rPr>
          <w:highlight w:val="green"/>
        </w:rPr>
        <w:t>D19,</w:t>
      </w:r>
      <w:r w:rsidR="000F43F3" w:rsidRPr="005B0FE0">
        <w:rPr>
          <w:highlight w:val="green"/>
        </w:rPr>
        <w:t xml:space="preserve"> GP</w:t>
      </w:r>
      <w:r w:rsidR="00A706F1" w:rsidRPr="005B0FE0">
        <w:rPr>
          <w:highlight w:val="green"/>
        </w:rPr>
        <w:t>.</w:t>
      </w:r>
    </w:p>
    <w:p w14:paraId="40359344" w14:textId="77777777" w:rsidR="00D0434B" w:rsidRDefault="00D0434B" w:rsidP="005503BE">
      <w:r w:rsidRPr="008C2820">
        <w:t xml:space="preserve">With both </w:t>
      </w:r>
      <w:r w:rsidR="008F1957">
        <w:t>Healthdirect</w:t>
      </w:r>
      <w:r w:rsidRPr="008C2820">
        <w:t xml:space="preserve"> telephone lines there were challenges in recruiting and retaining</w:t>
      </w:r>
      <w:r w:rsidR="00E356AD">
        <w:t xml:space="preserve"> a</w:t>
      </w:r>
      <w:r w:rsidRPr="008C2820">
        <w:t xml:space="preserve"> sufficient clinically qualified workforce to work on the phones:</w:t>
      </w:r>
    </w:p>
    <w:p w14:paraId="625F7AD5" w14:textId="13E30C3E" w:rsidR="00D0434B" w:rsidRPr="005B0FE0" w:rsidRDefault="00D0434B" w:rsidP="00275EEC">
      <w:pPr>
        <w:ind w:left="567"/>
        <w:rPr>
          <w:highlight w:val="green"/>
        </w:rPr>
      </w:pPr>
      <w:r w:rsidRPr="005B0FE0">
        <w:rPr>
          <w:i/>
          <w:highlight w:val="green"/>
        </w:rPr>
        <w:t>the main limitation is getting staffing and, which isn</w:t>
      </w:r>
      <w:r w:rsidR="00FA0889" w:rsidRPr="005B0FE0">
        <w:rPr>
          <w:i/>
          <w:color w:val="00B0F0"/>
          <w:highlight w:val="green"/>
        </w:rPr>
        <w:t>’</w:t>
      </w:r>
      <w:r w:rsidRPr="005B0FE0">
        <w:rPr>
          <w:i/>
          <w:highlight w:val="green"/>
        </w:rPr>
        <w:t>t an issue for a non-clinical helpline, but as soon as you need a lot of nurses or doctors… there</w:t>
      </w:r>
      <w:r w:rsidR="00FA0889" w:rsidRPr="005B0FE0">
        <w:rPr>
          <w:i/>
          <w:color w:val="00B0F0"/>
          <w:highlight w:val="green"/>
        </w:rPr>
        <w:t>’</w:t>
      </w:r>
      <w:r w:rsidRPr="005B0FE0">
        <w:rPr>
          <w:i/>
          <w:highlight w:val="green"/>
        </w:rPr>
        <w:t>s workforce issues that come into play</w:t>
      </w:r>
      <w:r w:rsidRPr="005B0FE0">
        <w:rPr>
          <w:highlight w:val="green"/>
        </w:rPr>
        <w:t>.</w:t>
      </w:r>
      <w:r w:rsidR="000F43F3" w:rsidRPr="005B0FE0">
        <w:rPr>
          <w:highlight w:val="green"/>
        </w:rPr>
        <w:t xml:space="preserve"> HD03 Healthdirect senior leadership</w:t>
      </w:r>
    </w:p>
    <w:p w14:paraId="61689C73" w14:textId="6AAA17F5" w:rsidR="00D0434B" w:rsidRDefault="00D0434B" w:rsidP="005503BE">
      <w:r w:rsidRPr="008C2820">
        <w:t>These workforce challenges were exacerbated in the C</w:t>
      </w:r>
      <w:r w:rsidR="00E356AD">
        <w:t>ovid</w:t>
      </w:r>
      <w:r w:rsidRPr="008C2820">
        <w:t>-19 pandemic, where there was a sudden and large increase in demand for</w:t>
      </w:r>
      <w:r>
        <w:t xml:space="preserve"> virtual </w:t>
      </w:r>
      <w:r w:rsidR="007A14DC">
        <w:t>tria</w:t>
      </w:r>
      <w:r>
        <w:t>ge</w:t>
      </w:r>
      <w:r w:rsidRPr="008C2820">
        <w:t>. The pandemic led to a reconsideration of Healthdirect</w:t>
      </w:r>
      <w:r w:rsidR="00FA0889">
        <w:rPr>
          <w:color w:val="00B0F0"/>
        </w:rPr>
        <w:t>’</w:t>
      </w:r>
      <w:r w:rsidRPr="008C2820">
        <w:t>s strategy of procuring telephony services from a single provider as that provider had not been able to rapidly scale up the workforce as demand had increased.</w:t>
      </w:r>
    </w:p>
    <w:p w14:paraId="0546E476" w14:textId="0AC1A9C9" w:rsidR="00D0434B" w:rsidRPr="0054129D" w:rsidRDefault="00D0434B" w:rsidP="005503BE">
      <w:r>
        <w:t>T</w:t>
      </w:r>
      <w:r w:rsidRPr="008C2820">
        <w:t xml:space="preserve">he Healthdirect </w:t>
      </w:r>
      <w:r>
        <w:t>Symptom Checker</w:t>
      </w:r>
      <w:r w:rsidRPr="008C2820">
        <w:t xml:space="preserve"> was staffed by a much smaller workforce that included a development team to handle coding, a few clinical staff members to oversee the currency of content against the evidence base, and a content team that worked across </w:t>
      </w:r>
      <w:r w:rsidR="00AD28DF" w:rsidRPr="008C2820">
        <w:t>C</w:t>
      </w:r>
      <w:r w:rsidR="00AD28DF">
        <w:t xml:space="preserve">ovid </w:t>
      </w:r>
      <w:r w:rsidRPr="008C2820">
        <w:t xml:space="preserve">resources as well as the Healthdirect </w:t>
      </w:r>
      <w:r w:rsidRPr="0054129D">
        <w:t xml:space="preserve">website. This </w:t>
      </w:r>
      <w:r>
        <w:t xml:space="preserve">workforce is similar </w:t>
      </w:r>
      <w:r w:rsidR="008F1957">
        <w:t>in size and composition</w:t>
      </w:r>
      <w:r>
        <w:t xml:space="preserve"> to the w</w:t>
      </w:r>
      <w:r w:rsidRPr="0054129D">
        <w:t>orkforce supporting NHS 111</w:t>
      </w:r>
      <w:r w:rsidR="00C747AD">
        <w:t xml:space="preserve"> online</w:t>
      </w:r>
      <w:r w:rsidR="00AD28DF">
        <w:t>.</w:t>
      </w:r>
      <w:r w:rsidRPr="0054129D">
        <w:t xml:space="preserve"> </w:t>
      </w:r>
    </w:p>
    <w:p w14:paraId="101C8F17" w14:textId="39892B35" w:rsidR="00D0434B" w:rsidRPr="00DA7C5F" w:rsidRDefault="00D0434B" w:rsidP="0093223B">
      <w:pPr>
        <w:pStyle w:val="Heading3"/>
      </w:pPr>
      <w:bookmarkStart w:id="117" w:name="_Toc99031451"/>
      <w:r w:rsidRPr="00DA7C5F">
        <w:t>Awareness of Healthdirect</w:t>
      </w:r>
      <w:bookmarkEnd w:id="117"/>
      <w:r w:rsidRPr="00DA7C5F">
        <w:t xml:space="preserve"> </w:t>
      </w:r>
    </w:p>
    <w:p w14:paraId="32AA21F9" w14:textId="77777777" w:rsidR="00D0434B" w:rsidRPr="0054129D" w:rsidRDefault="00DA7C5F" w:rsidP="005503BE">
      <w:r w:rsidRPr="000B7E58">
        <w:t>As with the English interviews described in Chapter 3, interviewees associated with Healthdirect were typically more aware of the telephone Healthdirect and were less knowledgeable about the Symptom Checker, despite it being in use for seven years at the time these interviews were undertaken. These i</w:t>
      </w:r>
      <w:r w:rsidR="00D0434B" w:rsidRPr="000B7E58">
        <w:t xml:space="preserve">nterviewees </w:t>
      </w:r>
      <w:r w:rsidRPr="000B7E58">
        <w:t xml:space="preserve">also </w:t>
      </w:r>
      <w:r w:rsidR="00C27448" w:rsidRPr="000B7E58">
        <w:t>highlighted</w:t>
      </w:r>
      <w:r w:rsidR="00D0434B" w:rsidRPr="000B7E58">
        <w:t xml:space="preserve"> a lack of public awareness of the services, both among consumers and</w:t>
      </w:r>
      <w:r w:rsidR="00D0434B" w:rsidRPr="0054129D">
        <w:t xml:space="preserve"> health professionals</w:t>
      </w:r>
      <w:r w:rsidR="00D0434B">
        <w:t xml:space="preserve">: </w:t>
      </w:r>
    </w:p>
    <w:p w14:paraId="43E62546" w14:textId="73A9A941" w:rsidR="00D0434B" w:rsidRPr="005B0FE0" w:rsidRDefault="00D0434B" w:rsidP="00275EEC">
      <w:pPr>
        <w:ind w:left="567"/>
        <w:rPr>
          <w:highlight w:val="green"/>
        </w:rPr>
      </w:pPr>
      <w:r w:rsidRPr="005B0FE0">
        <w:rPr>
          <w:i/>
          <w:highlight w:val="green"/>
        </w:rPr>
        <w:t>Healthdirect is one of those resources that</w:t>
      </w:r>
      <w:r w:rsidR="00FA0889" w:rsidRPr="005B0FE0">
        <w:rPr>
          <w:i/>
          <w:color w:val="00B0F0"/>
          <w:highlight w:val="green"/>
        </w:rPr>
        <w:t>’</w:t>
      </w:r>
      <w:r w:rsidRPr="005B0FE0">
        <w:rPr>
          <w:i/>
          <w:highlight w:val="green"/>
        </w:rPr>
        <w:t xml:space="preserve">s out there. And to be perfectly frank not well known…I bet if I rang or contacted 50 people around the country that I know through various networks and so on and said, </w:t>
      </w:r>
      <w:r w:rsidR="00FA0889" w:rsidRPr="005B0FE0">
        <w:rPr>
          <w:i/>
          <w:color w:val="00B0F0"/>
          <w:highlight w:val="green"/>
        </w:rPr>
        <w:t>‘</w:t>
      </w:r>
      <w:r w:rsidR="00FA0889" w:rsidRPr="005B0FE0">
        <w:rPr>
          <w:i/>
          <w:highlight w:val="green"/>
        </w:rPr>
        <w:t>Have you used Healthdirect?</w:t>
      </w:r>
      <w:r w:rsidR="00FA0889" w:rsidRPr="005B0FE0">
        <w:rPr>
          <w:i/>
          <w:color w:val="00B0F0"/>
          <w:highlight w:val="green"/>
        </w:rPr>
        <w:t>’</w:t>
      </w:r>
      <w:r w:rsidRPr="005B0FE0">
        <w:rPr>
          <w:i/>
          <w:highlight w:val="green"/>
        </w:rPr>
        <w:t xml:space="preserve"> I can guarantee. I would get the </w:t>
      </w:r>
      <w:r w:rsidR="00FA0889" w:rsidRPr="005B0FE0">
        <w:rPr>
          <w:i/>
          <w:color w:val="00B0F0"/>
          <w:highlight w:val="green"/>
        </w:rPr>
        <w:t>‘</w:t>
      </w:r>
      <w:r w:rsidR="00FA0889" w:rsidRPr="005B0FE0">
        <w:rPr>
          <w:i/>
          <w:highlight w:val="green"/>
        </w:rPr>
        <w:t>huh, what</w:t>
      </w:r>
      <w:r w:rsidR="00FA0889" w:rsidRPr="005B0FE0">
        <w:rPr>
          <w:i/>
          <w:color w:val="00B0F0"/>
          <w:highlight w:val="green"/>
        </w:rPr>
        <w:t>’</w:t>
      </w:r>
      <w:r w:rsidRPr="005B0FE0">
        <w:rPr>
          <w:i/>
          <w:highlight w:val="green"/>
        </w:rPr>
        <w:t>s that?</w:t>
      </w:r>
      <w:r w:rsidR="00FA0889" w:rsidRPr="005B0FE0">
        <w:rPr>
          <w:i/>
          <w:color w:val="00B0F0"/>
          <w:highlight w:val="green"/>
        </w:rPr>
        <w:t>’</w:t>
      </w:r>
      <w:r w:rsidRPr="005B0FE0">
        <w:rPr>
          <w:i/>
          <w:highlight w:val="green"/>
        </w:rPr>
        <w:t xml:space="preserve"> response…. I don</w:t>
      </w:r>
      <w:r w:rsidR="00FA0889" w:rsidRPr="005B0FE0">
        <w:rPr>
          <w:i/>
          <w:color w:val="00B0F0"/>
          <w:highlight w:val="green"/>
        </w:rPr>
        <w:t>’</w:t>
      </w:r>
      <w:r w:rsidRPr="005B0FE0">
        <w:rPr>
          <w:i/>
          <w:highlight w:val="green"/>
        </w:rPr>
        <w:t>t think we actually sell it as a resource, and I don</w:t>
      </w:r>
      <w:r w:rsidR="00FA0889" w:rsidRPr="005B0FE0">
        <w:rPr>
          <w:i/>
          <w:color w:val="00B0F0"/>
          <w:highlight w:val="green"/>
        </w:rPr>
        <w:t>’</w:t>
      </w:r>
      <w:r w:rsidRPr="005B0FE0">
        <w:rPr>
          <w:i/>
          <w:highlight w:val="green"/>
        </w:rPr>
        <w:t>t think we reinforce its availability as a resource.</w:t>
      </w:r>
      <w:r w:rsidR="000B7E58" w:rsidRPr="005B0FE0">
        <w:rPr>
          <w:i/>
          <w:highlight w:val="green"/>
        </w:rPr>
        <w:t xml:space="preserve"> </w:t>
      </w:r>
      <w:r w:rsidR="000B7E58" w:rsidRPr="005B0FE0">
        <w:rPr>
          <w:highlight w:val="green"/>
        </w:rPr>
        <w:t>HD05,</w:t>
      </w:r>
      <w:r w:rsidR="000F43F3" w:rsidRPr="005B0FE0">
        <w:rPr>
          <w:highlight w:val="green"/>
        </w:rPr>
        <w:t xml:space="preserve"> Consumer</w:t>
      </w:r>
      <w:r w:rsidR="000B7E58" w:rsidRPr="005B0FE0">
        <w:rPr>
          <w:highlight w:val="green"/>
        </w:rPr>
        <w:t xml:space="preserve"> and patient representative.</w:t>
      </w:r>
    </w:p>
    <w:p w14:paraId="6F30C3C5" w14:textId="77777777" w:rsidR="00275EEC" w:rsidRPr="005B0FE0" w:rsidRDefault="00275EEC" w:rsidP="00C63448">
      <w:pPr>
        <w:rPr>
          <w:highlight w:val="green"/>
        </w:rPr>
      </w:pPr>
    </w:p>
    <w:p w14:paraId="3CD35880" w14:textId="074ABB3D" w:rsidR="00D0434B" w:rsidRPr="00275EEC" w:rsidRDefault="00D0434B" w:rsidP="00275EEC">
      <w:pPr>
        <w:ind w:left="567"/>
      </w:pPr>
      <w:r w:rsidRPr="005B0FE0">
        <w:rPr>
          <w:i/>
          <w:highlight w:val="green"/>
        </w:rPr>
        <w:t xml:space="preserve">The average GP had never heard of Healthdirect before </w:t>
      </w:r>
      <w:r w:rsidR="00AD28DF" w:rsidRPr="005B0FE0">
        <w:rPr>
          <w:i/>
          <w:highlight w:val="green"/>
        </w:rPr>
        <w:t>Covid</w:t>
      </w:r>
      <w:r w:rsidRPr="005B0FE0">
        <w:rPr>
          <w:i/>
          <w:highlight w:val="green"/>
        </w:rPr>
        <w:t>… I</w:t>
      </w:r>
      <w:r w:rsidR="00FA0889" w:rsidRPr="005B0FE0">
        <w:rPr>
          <w:i/>
          <w:color w:val="00B0F0"/>
          <w:highlight w:val="green"/>
        </w:rPr>
        <w:t>’</w:t>
      </w:r>
      <w:r w:rsidRPr="005B0FE0">
        <w:rPr>
          <w:i/>
          <w:highlight w:val="green"/>
        </w:rPr>
        <w:t xml:space="preserve">d be like I worked for Healthdirect like </w:t>
      </w:r>
      <w:r w:rsidR="00FA0889" w:rsidRPr="005B0FE0">
        <w:rPr>
          <w:i/>
          <w:color w:val="00B0F0"/>
          <w:highlight w:val="green"/>
        </w:rPr>
        <w:t>‘</w:t>
      </w:r>
      <w:r w:rsidR="00FA0889" w:rsidRPr="005B0FE0">
        <w:rPr>
          <w:i/>
          <w:highlight w:val="green"/>
        </w:rPr>
        <w:t>who</w:t>
      </w:r>
      <w:r w:rsidR="00FA0889" w:rsidRPr="005B0FE0">
        <w:rPr>
          <w:i/>
          <w:color w:val="00B0F0"/>
          <w:highlight w:val="green"/>
        </w:rPr>
        <w:t>’</w:t>
      </w:r>
      <w:r w:rsidRPr="005B0FE0">
        <w:rPr>
          <w:i/>
          <w:highlight w:val="green"/>
        </w:rPr>
        <w:t>s that? Never heard of them. Don</w:t>
      </w:r>
      <w:r w:rsidR="00FA0889" w:rsidRPr="005B0FE0">
        <w:rPr>
          <w:i/>
          <w:color w:val="00B0F0"/>
          <w:highlight w:val="green"/>
        </w:rPr>
        <w:t>’</w:t>
      </w:r>
      <w:r w:rsidRPr="005B0FE0">
        <w:rPr>
          <w:i/>
          <w:highlight w:val="green"/>
        </w:rPr>
        <w:t>t know what they are.</w:t>
      </w:r>
      <w:r w:rsidR="00FA0889" w:rsidRPr="005B0FE0">
        <w:rPr>
          <w:i/>
          <w:color w:val="00B0F0"/>
          <w:highlight w:val="green"/>
        </w:rPr>
        <w:t>’</w:t>
      </w:r>
      <w:r w:rsidRPr="005B0FE0">
        <w:rPr>
          <w:i/>
          <w:highlight w:val="green"/>
        </w:rPr>
        <w:t xml:space="preserve"> Been around for 10 years. No idea. </w:t>
      </w:r>
      <w:r w:rsidRPr="005B0FE0">
        <w:rPr>
          <w:highlight w:val="green"/>
        </w:rPr>
        <w:t>H</w:t>
      </w:r>
      <w:r w:rsidR="00A706F1" w:rsidRPr="005B0FE0">
        <w:rPr>
          <w:highlight w:val="green"/>
        </w:rPr>
        <w:t>D19,</w:t>
      </w:r>
      <w:r w:rsidR="000F43F3" w:rsidRPr="005B0FE0">
        <w:rPr>
          <w:highlight w:val="green"/>
        </w:rPr>
        <w:t xml:space="preserve"> GP</w:t>
      </w:r>
      <w:r w:rsidR="00A706F1" w:rsidRPr="005B0FE0">
        <w:rPr>
          <w:highlight w:val="green"/>
        </w:rPr>
        <w:t>.</w:t>
      </w:r>
    </w:p>
    <w:p w14:paraId="25990086" w14:textId="77777777" w:rsidR="00D0434B" w:rsidRDefault="00D0434B" w:rsidP="005503BE">
      <w:r>
        <w:t>They s</w:t>
      </w:r>
      <w:r w:rsidRPr="0054129D">
        <w:t>uggested that there was a reluctance among shareholder governments to promote the telephone service in particular because</w:t>
      </w:r>
      <w:r>
        <w:t xml:space="preserve"> this had potential to </w:t>
      </w:r>
      <w:r w:rsidRPr="0054129D">
        <w:t>incre</w:t>
      </w:r>
      <w:r>
        <w:t>ase demand for Healthdirect</w:t>
      </w:r>
      <w:r w:rsidR="00E356AD">
        <w:t>,</w:t>
      </w:r>
      <w:r>
        <w:t xml:space="preserve"> increasing costs borne by government</w:t>
      </w:r>
      <w:r w:rsidR="00C27448">
        <w:t xml:space="preserve"> funder</w:t>
      </w:r>
      <w:r>
        <w:t>s</w:t>
      </w:r>
      <w:r w:rsidRPr="0054129D">
        <w:t xml:space="preserve">. </w:t>
      </w:r>
      <w:r>
        <w:t>T</w:t>
      </w:r>
      <w:r w:rsidRPr="0054129D">
        <w:t>he</w:t>
      </w:r>
      <w:r w:rsidR="00C747AD">
        <w:t xml:space="preserve"> online</w:t>
      </w:r>
      <w:r w:rsidRPr="0054129D">
        <w:t xml:space="preserve"> component of Healthdirect</w:t>
      </w:r>
      <w:r w:rsidR="00E356AD">
        <w:t>,</w:t>
      </w:r>
      <w:r w:rsidRPr="0054129D">
        <w:t xml:space="preserve"> including the </w:t>
      </w:r>
      <w:r>
        <w:t>Symptom Checker</w:t>
      </w:r>
      <w:r w:rsidRPr="0054129D">
        <w:t>, was not so constrained by these funding peculiarities</w:t>
      </w:r>
      <w:r>
        <w:t xml:space="preserve"> yet </w:t>
      </w:r>
      <w:r w:rsidRPr="0054129D">
        <w:t xml:space="preserve">there were still challenges to public awareness:  </w:t>
      </w:r>
    </w:p>
    <w:p w14:paraId="79B5EBAB" w14:textId="7DBA38DF" w:rsidR="00D0434B" w:rsidRDefault="00D0434B" w:rsidP="00275EEC">
      <w:pPr>
        <w:ind w:left="567"/>
      </w:pPr>
      <w:r w:rsidRPr="005B0FE0">
        <w:rPr>
          <w:i/>
          <w:highlight w:val="green"/>
        </w:rPr>
        <w:t>…it is actually a really difficult service to promote because it is every single health issue that you ever heard of, promoting it to single Australian… It</w:t>
      </w:r>
      <w:r w:rsidR="00FA0889" w:rsidRPr="005B0FE0">
        <w:rPr>
          <w:i/>
          <w:color w:val="00B0F0"/>
          <w:highlight w:val="green"/>
        </w:rPr>
        <w:t>’</w:t>
      </w:r>
      <w:r w:rsidRPr="005B0FE0">
        <w:rPr>
          <w:i/>
          <w:highlight w:val="green"/>
        </w:rPr>
        <w:t>s not like… The Heart Foundation where you are only talking about heart troubles to a certain proportion of Australians who might be susceptible to heart trouble… It</w:t>
      </w:r>
      <w:r w:rsidR="00FA0889" w:rsidRPr="005B0FE0">
        <w:rPr>
          <w:i/>
          <w:color w:val="00B0F0"/>
          <w:highlight w:val="green"/>
        </w:rPr>
        <w:t>’</w:t>
      </w:r>
      <w:r w:rsidRPr="005B0FE0">
        <w:rPr>
          <w:i/>
          <w:highlight w:val="green"/>
        </w:rPr>
        <w:t>s very generalist, so finding topics that would be media worthy, or headline worthy, actually can be tricky.</w:t>
      </w:r>
      <w:r w:rsidRPr="005B0FE0">
        <w:rPr>
          <w:highlight w:val="green"/>
        </w:rPr>
        <w:t xml:space="preserve"> HD10</w:t>
      </w:r>
      <w:r w:rsidR="000F43F3" w:rsidRPr="005B0FE0">
        <w:rPr>
          <w:highlight w:val="green"/>
        </w:rPr>
        <w:t xml:space="preserve"> Healthdirect operational staff</w:t>
      </w:r>
    </w:p>
    <w:p w14:paraId="668C4C74" w14:textId="5B111354" w:rsidR="00D0434B" w:rsidRDefault="00D0434B" w:rsidP="005503BE">
      <w:r>
        <w:t>Increasing the public and professional awareness of Healthdirect</w:t>
      </w:r>
      <w:r w:rsidR="00FA0889">
        <w:rPr>
          <w:color w:val="00B0F0"/>
        </w:rPr>
        <w:t>’</w:t>
      </w:r>
      <w:r>
        <w:t>s</w:t>
      </w:r>
      <w:r w:rsidR="00C747AD">
        <w:t xml:space="preserve"> online</w:t>
      </w:r>
      <w:r>
        <w:t xml:space="preserve"> provision was made more difficult as there were several other competing</w:t>
      </w:r>
      <w:r w:rsidR="00C747AD">
        <w:t xml:space="preserve"> online</w:t>
      </w:r>
      <w:r>
        <w:t xml:space="preserve"> </w:t>
      </w:r>
      <w:r w:rsidR="006E3689">
        <w:t>s</w:t>
      </w:r>
      <w:r>
        <w:t xml:space="preserve">ymptom </w:t>
      </w:r>
      <w:r w:rsidR="006E3689">
        <w:t>c</w:t>
      </w:r>
      <w:r>
        <w:t>heckers and assessment services in use</w:t>
      </w:r>
      <w:r w:rsidR="00324C57">
        <w:t>. These included</w:t>
      </w:r>
      <w:r>
        <w:t xml:space="preserve"> </w:t>
      </w:r>
      <w:r w:rsidRPr="00F82C4D">
        <w:t>local after</w:t>
      </w:r>
      <w:r w:rsidR="00AD28DF">
        <w:t xml:space="preserve"> </w:t>
      </w:r>
      <w:r w:rsidRPr="00F82C4D">
        <w:t>hours pro</w:t>
      </w:r>
      <w:r w:rsidR="008F1957">
        <w:t>vision</w:t>
      </w:r>
      <w:r w:rsidRPr="00F82C4D">
        <w:t xml:space="preserve">, international health websites, and private video consultation services provided by GPs and emergency doctors, many of </w:t>
      </w:r>
      <w:r w:rsidRPr="00275D30">
        <w:t xml:space="preserve">which were funded and organised through PHNs who had a remit to improve access through afterhours care. </w:t>
      </w:r>
      <w:r w:rsidR="008F1957">
        <w:t xml:space="preserve">In </w:t>
      </w:r>
      <w:r w:rsidR="00C27448">
        <w:t>the</w:t>
      </w:r>
      <w:r w:rsidR="00C27448" w:rsidRPr="00275D30">
        <w:t xml:space="preserve"> </w:t>
      </w:r>
      <w:r w:rsidR="008F1957">
        <w:t xml:space="preserve">same way that </w:t>
      </w:r>
      <w:r w:rsidRPr="00275D30">
        <w:t>NHS 111</w:t>
      </w:r>
      <w:r w:rsidR="00C747AD">
        <w:t xml:space="preserve"> online</w:t>
      </w:r>
      <w:r w:rsidRPr="00275D30">
        <w:t xml:space="preserve"> was confused with NHS 111 telephone services, there was some problem of brand separation for the</w:t>
      </w:r>
      <w:r w:rsidR="00C747AD">
        <w:t xml:space="preserve"> online</w:t>
      </w:r>
      <w:r w:rsidRPr="00275D30">
        <w:t xml:space="preserve"> Healthdirect </w:t>
      </w:r>
      <w:r>
        <w:t>Symptom Checker</w:t>
      </w:r>
      <w:r w:rsidR="00086AA3">
        <w:t xml:space="preserve">. </w:t>
      </w:r>
      <w:r w:rsidRPr="00275D30">
        <w:t xml:space="preserve"> </w:t>
      </w:r>
      <w:r w:rsidR="00086AA3">
        <w:t>This Symptom Checker</w:t>
      </w:r>
      <w:r w:rsidR="00086AA3" w:rsidRPr="00275D30">
        <w:t xml:space="preserve"> </w:t>
      </w:r>
      <w:r w:rsidRPr="00275D30">
        <w:t xml:space="preserve">was just one of a number of Healthdirect </w:t>
      </w:r>
      <w:r w:rsidR="00FA0889" w:rsidRPr="00FA0889">
        <w:rPr>
          <w:color w:val="00B0F0"/>
          <w:highlight w:val="green"/>
        </w:rPr>
        <w:t>‘</w:t>
      </w:r>
      <w:r w:rsidR="00FA0889" w:rsidRPr="00FA0889">
        <w:rPr>
          <w:highlight w:val="green"/>
        </w:rPr>
        <w:t>digital health solutions</w:t>
      </w:r>
      <w:r w:rsidR="00FA0889" w:rsidRPr="00FA0889">
        <w:rPr>
          <w:color w:val="00B0F0"/>
          <w:highlight w:val="green"/>
        </w:rPr>
        <w:t>’</w:t>
      </w:r>
      <w:r w:rsidRPr="00275D30">
        <w:t xml:space="preserve"> that included state and federal virtual health program</w:t>
      </w:r>
      <w:r w:rsidR="008F1957">
        <w:t>mes for</w:t>
      </w:r>
      <w:r w:rsidRPr="00275D30">
        <w:t xml:space="preserve"> </w:t>
      </w:r>
      <w:r w:rsidRPr="00275D30">
        <w:rPr>
          <w:i/>
          <w:iCs/>
        </w:rPr>
        <w:t>Pregnancy, Birth and Baby</w:t>
      </w:r>
      <w:r w:rsidRPr="00275D30">
        <w:t xml:space="preserve">; </w:t>
      </w:r>
      <w:r w:rsidRPr="00275D30">
        <w:rPr>
          <w:i/>
          <w:iCs/>
        </w:rPr>
        <w:t>Carer Gateway</w:t>
      </w:r>
      <w:r w:rsidRPr="00275D30">
        <w:t xml:space="preserve">; </w:t>
      </w:r>
      <w:r w:rsidRPr="00275D30">
        <w:rPr>
          <w:i/>
          <w:iCs/>
        </w:rPr>
        <w:t>My Aged Care</w:t>
      </w:r>
      <w:r w:rsidRPr="00275D30">
        <w:t xml:space="preserve">; and the </w:t>
      </w:r>
      <w:r w:rsidRPr="00275D30">
        <w:rPr>
          <w:i/>
          <w:iCs/>
        </w:rPr>
        <w:t>NSW Palliative Care After Hours Helpline</w:t>
      </w:r>
      <w:r w:rsidRPr="00275D30">
        <w:t xml:space="preserve"> and video consultation platform. While some GPs had become more familiar with Healthdirect as a result of using the latter during C</w:t>
      </w:r>
      <w:r w:rsidR="00E356AD">
        <w:t>ovid</w:t>
      </w:r>
      <w:r w:rsidRPr="00275D30">
        <w:t>-19 they were often still unfamiliar with the</w:t>
      </w:r>
      <w:r w:rsidR="00C747AD">
        <w:t xml:space="preserve"> online</w:t>
      </w:r>
      <w:r w:rsidRPr="00275D30">
        <w:t xml:space="preserve"> </w:t>
      </w:r>
      <w:r>
        <w:t>Symptom Checker</w:t>
      </w:r>
      <w:r w:rsidRPr="00275D30">
        <w:t xml:space="preserve"> services offered: </w:t>
      </w:r>
    </w:p>
    <w:p w14:paraId="40139442" w14:textId="475532A5" w:rsidR="00D0434B" w:rsidRPr="00C2457A" w:rsidRDefault="00D0434B" w:rsidP="00275EEC">
      <w:pPr>
        <w:ind w:left="567"/>
      </w:pPr>
      <w:r w:rsidRPr="005B0FE0">
        <w:rPr>
          <w:i/>
          <w:highlight w:val="green"/>
        </w:rPr>
        <w:t xml:space="preserve">I think the I think the brand is, is a familiar name to people within practices to staff in practices but again, the scope of what it can do, is not necessarily, no. </w:t>
      </w:r>
      <w:r w:rsidRPr="005B0FE0">
        <w:rPr>
          <w:highlight w:val="green"/>
        </w:rPr>
        <w:t>H</w:t>
      </w:r>
      <w:r w:rsidR="00A706F1" w:rsidRPr="005B0FE0">
        <w:rPr>
          <w:highlight w:val="green"/>
        </w:rPr>
        <w:t>D34,</w:t>
      </w:r>
      <w:r w:rsidRPr="005B0FE0">
        <w:rPr>
          <w:highlight w:val="green"/>
        </w:rPr>
        <w:t xml:space="preserve"> </w:t>
      </w:r>
      <w:r w:rsidR="000F43F3" w:rsidRPr="005B0FE0">
        <w:rPr>
          <w:highlight w:val="green"/>
        </w:rPr>
        <w:t>Healthdirect senior leadership</w:t>
      </w:r>
      <w:r w:rsidR="00A706F1" w:rsidRPr="005B0FE0">
        <w:rPr>
          <w:highlight w:val="green"/>
        </w:rPr>
        <w:t>.</w:t>
      </w:r>
    </w:p>
    <w:p w14:paraId="0267DD5E" w14:textId="786DFA5B" w:rsidR="00D0434B" w:rsidRDefault="00D0434B" w:rsidP="005503BE">
      <w:r w:rsidRPr="00C2457A">
        <w:t xml:space="preserve">Interviewees compared these </w:t>
      </w:r>
      <w:r>
        <w:t xml:space="preserve">service awareness </w:t>
      </w:r>
      <w:r w:rsidRPr="00C2457A">
        <w:t>issues in the Australian context with their perceptions of how much more straightforward it must be for the NHS</w:t>
      </w:r>
      <w:r>
        <w:t xml:space="preserve"> </w:t>
      </w:r>
      <w:r w:rsidRPr="00C2457A">
        <w:t xml:space="preserve">111 in the United Kingdom. They suggested that the NHS was a </w:t>
      </w:r>
      <w:r w:rsidR="00FA0889">
        <w:rPr>
          <w:color w:val="00B0F0"/>
        </w:rPr>
        <w:t>‘</w:t>
      </w:r>
      <w:r w:rsidR="00FA0889" w:rsidRPr="00C2457A">
        <w:t>national brand</w:t>
      </w:r>
      <w:r w:rsidR="00FA0889">
        <w:rPr>
          <w:color w:val="00B0F0"/>
        </w:rPr>
        <w:t>’</w:t>
      </w:r>
      <w:r w:rsidRPr="00C2457A">
        <w:t xml:space="preserve"> without parallel in Australia, where the health system was far more fragmented. They </w:t>
      </w:r>
      <w:r>
        <w:t xml:space="preserve">felt </w:t>
      </w:r>
      <w:r w:rsidR="00C27448">
        <w:t>t</w:t>
      </w:r>
      <w:r w:rsidRPr="00C2457A">
        <w:t xml:space="preserve">hat their NHS counterparts had been more successful in differentiating and promoting NHS 111 services:  </w:t>
      </w:r>
    </w:p>
    <w:p w14:paraId="65A41E3C" w14:textId="3CD736A6" w:rsidR="00D0434B" w:rsidRPr="005B0FE0" w:rsidRDefault="00D0434B" w:rsidP="00275EEC">
      <w:pPr>
        <w:ind w:left="567"/>
        <w:rPr>
          <w:highlight w:val="green"/>
        </w:rPr>
      </w:pPr>
      <w:r w:rsidRPr="005B0FE0">
        <w:rPr>
          <w:i/>
          <w:highlight w:val="green"/>
        </w:rPr>
        <w:t>… one</w:t>
      </w:r>
      <w:r w:rsidR="00FA0889" w:rsidRPr="005B0FE0">
        <w:rPr>
          <w:i/>
          <w:color w:val="00B0F0"/>
          <w:highlight w:val="green"/>
        </w:rPr>
        <w:t>’</w:t>
      </w:r>
      <w:r w:rsidRPr="005B0FE0">
        <w:rPr>
          <w:i/>
          <w:highlight w:val="green"/>
        </w:rPr>
        <w:t>s envious of them, in the sense of having a national brand. And just one health system, although I know it split up into the, the county-based commissioning agencies but it</w:t>
      </w:r>
      <w:r w:rsidR="00FA0889" w:rsidRPr="005B0FE0">
        <w:rPr>
          <w:i/>
          <w:color w:val="00B0F0"/>
          <w:highlight w:val="green"/>
        </w:rPr>
        <w:t>’</w:t>
      </w:r>
      <w:r w:rsidRPr="005B0FE0">
        <w:rPr>
          <w:i/>
          <w:highlight w:val="green"/>
        </w:rPr>
        <w:t>s one brand, nationally, rather than have state and Commonwealth and people who don</w:t>
      </w:r>
      <w:r w:rsidR="00FA0889" w:rsidRPr="005B0FE0">
        <w:rPr>
          <w:i/>
          <w:color w:val="00B0F0"/>
          <w:highlight w:val="green"/>
        </w:rPr>
        <w:t>’</w:t>
      </w:r>
      <w:r w:rsidRPr="005B0FE0">
        <w:rPr>
          <w:i/>
          <w:highlight w:val="green"/>
        </w:rPr>
        <w:t>t understand, which is which. So having a single brand. And that concept that triple zero [in Australia], their triple nine over there, is only for emergencies and if you</w:t>
      </w:r>
      <w:r w:rsidR="00FA0889" w:rsidRPr="005B0FE0">
        <w:rPr>
          <w:i/>
          <w:color w:val="00B0F0"/>
          <w:highlight w:val="green"/>
        </w:rPr>
        <w:t>’</w:t>
      </w:r>
      <w:r w:rsidRPr="005B0FE0">
        <w:rPr>
          <w:i/>
          <w:highlight w:val="green"/>
        </w:rPr>
        <w:t>re absolutely really not sure it</w:t>
      </w:r>
      <w:r w:rsidR="00FA0889" w:rsidRPr="005B0FE0">
        <w:rPr>
          <w:i/>
          <w:color w:val="00B0F0"/>
          <w:highlight w:val="green"/>
        </w:rPr>
        <w:t>’</w:t>
      </w:r>
      <w:r w:rsidRPr="005B0FE0">
        <w:rPr>
          <w:i/>
          <w:highlight w:val="green"/>
        </w:rPr>
        <w:t xml:space="preserve">s that that ring this alternate. And this is such a powerful positioning. So I think that that would be a wonderful thing to have. </w:t>
      </w:r>
      <w:r w:rsidRPr="005B0FE0">
        <w:rPr>
          <w:highlight w:val="green"/>
        </w:rPr>
        <w:t>HD08</w:t>
      </w:r>
      <w:r w:rsidR="00A706F1" w:rsidRPr="005B0FE0">
        <w:rPr>
          <w:highlight w:val="green"/>
        </w:rPr>
        <w:t>,</w:t>
      </w:r>
      <w:r w:rsidR="000F43F3" w:rsidRPr="005B0FE0">
        <w:rPr>
          <w:highlight w:val="green"/>
        </w:rPr>
        <w:t xml:space="preserve"> Healthdirect senior leadership</w:t>
      </w:r>
      <w:r w:rsidR="00A706F1" w:rsidRPr="005B0FE0">
        <w:rPr>
          <w:highlight w:val="green"/>
        </w:rPr>
        <w:t>.</w:t>
      </w:r>
    </w:p>
    <w:p w14:paraId="0F69808F" w14:textId="77777777" w:rsidR="00D0434B" w:rsidRPr="00C2457A" w:rsidRDefault="00D0434B" w:rsidP="005503BE">
      <w:r w:rsidRPr="00C2457A">
        <w:t>A primary care clinician who had previously worked in the UK reiterated this point:</w:t>
      </w:r>
    </w:p>
    <w:p w14:paraId="5D75A073" w14:textId="5A1F92B4" w:rsidR="00D0434B" w:rsidRPr="005B0FE0" w:rsidRDefault="00D0434B" w:rsidP="00275EEC">
      <w:pPr>
        <w:ind w:left="567"/>
        <w:rPr>
          <w:highlight w:val="green"/>
        </w:rPr>
      </w:pPr>
      <w:r w:rsidRPr="005B0FE0">
        <w:rPr>
          <w:i/>
          <w:highlight w:val="green"/>
        </w:rPr>
        <w:t xml:space="preserve">...when [known previously as NHS direct] was first started, everyone knew about it, and it was embedded in, in culture. And whereas I have to say, in Australia, not so much </w:t>
      </w:r>
      <w:r w:rsidR="008F1957" w:rsidRPr="005B0FE0">
        <w:rPr>
          <w:i/>
          <w:highlight w:val="green"/>
        </w:rPr>
        <w:t>H</w:t>
      </w:r>
      <w:r w:rsidRPr="005B0FE0">
        <w:rPr>
          <w:i/>
          <w:highlight w:val="green"/>
        </w:rPr>
        <w:t>ealthdirect…I</w:t>
      </w:r>
      <w:r w:rsidR="00FA0889" w:rsidRPr="005B0FE0">
        <w:rPr>
          <w:i/>
          <w:color w:val="00B0F0"/>
          <w:highlight w:val="green"/>
        </w:rPr>
        <w:t>’</w:t>
      </w:r>
      <w:r w:rsidRPr="005B0FE0">
        <w:rPr>
          <w:i/>
          <w:highlight w:val="green"/>
        </w:rPr>
        <w:t>ve been here 15 years, so you think I know a little bit about it. And I don</w:t>
      </w:r>
      <w:r w:rsidR="00FA0889" w:rsidRPr="005B0FE0">
        <w:rPr>
          <w:i/>
          <w:color w:val="00B0F0"/>
          <w:highlight w:val="green"/>
        </w:rPr>
        <w:t>’</w:t>
      </w:r>
      <w:r w:rsidRPr="005B0FE0">
        <w:rPr>
          <w:i/>
          <w:highlight w:val="green"/>
        </w:rPr>
        <w:t>t, and I don</w:t>
      </w:r>
      <w:r w:rsidR="00FA0889" w:rsidRPr="005B0FE0">
        <w:rPr>
          <w:i/>
          <w:color w:val="00B0F0"/>
          <w:highlight w:val="green"/>
        </w:rPr>
        <w:t>’</w:t>
      </w:r>
      <w:r w:rsidRPr="005B0FE0">
        <w:rPr>
          <w:i/>
          <w:highlight w:val="green"/>
        </w:rPr>
        <w:t>t know if that</w:t>
      </w:r>
      <w:r w:rsidR="00FA0889" w:rsidRPr="005B0FE0">
        <w:rPr>
          <w:i/>
          <w:color w:val="00B0F0"/>
          <w:highlight w:val="green"/>
        </w:rPr>
        <w:t>’</w:t>
      </w:r>
      <w:r w:rsidRPr="005B0FE0">
        <w:rPr>
          <w:i/>
          <w:highlight w:val="green"/>
        </w:rPr>
        <w:t>s a reflection of, and I expect it is, the way the health system is set up in the UK, it</w:t>
      </w:r>
      <w:r w:rsidR="00FA0889" w:rsidRPr="005B0FE0">
        <w:rPr>
          <w:i/>
          <w:color w:val="00B0F0"/>
          <w:highlight w:val="green"/>
        </w:rPr>
        <w:t>’</w:t>
      </w:r>
      <w:r w:rsidRPr="005B0FE0">
        <w:rPr>
          <w:i/>
          <w:highlight w:val="green"/>
        </w:rPr>
        <w:t>s much more connected… here it</w:t>
      </w:r>
      <w:r w:rsidR="00FA0889" w:rsidRPr="005B0FE0">
        <w:rPr>
          <w:i/>
          <w:color w:val="00B0F0"/>
          <w:highlight w:val="green"/>
        </w:rPr>
        <w:t>’</w:t>
      </w:r>
      <w:r w:rsidRPr="005B0FE0">
        <w:rPr>
          <w:i/>
          <w:highlight w:val="green"/>
        </w:rPr>
        <w:t xml:space="preserve">s very much disconnected. </w:t>
      </w:r>
      <w:r w:rsidRPr="005B0FE0">
        <w:rPr>
          <w:highlight w:val="green"/>
        </w:rPr>
        <w:t>H</w:t>
      </w:r>
      <w:r w:rsidR="00A706F1" w:rsidRPr="005B0FE0">
        <w:rPr>
          <w:highlight w:val="green"/>
        </w:rPr>
        <w:t>D22,</w:t>
      </w:r>
      <w:r w:rsidRPr="005B0FE0">
        <w:rPr>
          <w:highlight w:val="green"/>
        </w:rPr>
        <w:t xml:space="preserve"> </w:t>
      </w:r>
      <w:r w:rsidR="000F43F3" w:rsidRPr="005B0FE0">
        <w:rPr>
          <w:highlight w:val="green"/>
        </w:rPr>
        <w:t>Paediatrician</w:t>
      </w:r>
      <w:r w:rsidR="00A706F1" w:rsidRPr="005B0FE0">
        <w:rPr>
          <w:highlight w:val="green"/>
        </w:rPr>
        <w:t>.</w:t>
      </w:r>
    </w:p>
    <w:p w14:paraId="071D63E2" w14:textId="43361DA4" w:rsidR="00D0434B" w:rsidRPr="007016FD" w:rsidRDefault="00D0434B" w:rsidP="0093223B">
      <w:pPr>
        <w:pStyle w:val="Heading3"/>
      </w:pPr>
      <w:bookmarkStart w:id="118" w:name="_Toc99031452"/>
      <w:r w:rsidRPr="007016FD">
        <w:t>Service integration</w:t>
      </w:r>
      <w:bookmarkEnd w:id="118"/>
      <w:r w:rsidRPr="007016FD">
        <w:t xml:space="preserve"> </w:t>
      </w:r>
    </w:p>
    <w:p w14:paraId="0D8D7819" w14:textId="61871133" w:rsidR="00D0434B" w:rsidRDefault="00D0434B" w:rsidP="00275EEC">
      <w:r>
        <w:t>Service i</w:t>
      </w:r>
      <w:r w:rsidRPr="002C6CBC">
        <w:t>ntegration was a major issue that interviewees raised in attempting to understand Healthdirect</w:t>
      </w:r>
      <w:r w:rsidR="00FA0889">
        <w:rPr>
          <w:color w:val="00B0F0"/>
        </w:rPr>
        <w:t>’</w:t>
      </w:r>
      <w:r w:rsidRPr="002C6CBC">
        <w:t xml:space="preserve">s </w:t>
      </w:r>
      <w:r w:rsidR="008F1957">
        <w:t xml:space="preserve">virtual </w:t>
      </w:r>
      <w:r w:rsidRPr="002C6CBC">
        <w:t xml:space="preserve">triage services and their role in the healthcare system. </w:t>
      </w:r>
      <w:r>
        <w:t>Interviewees</w:t>
      </w:r>
      <w:r w:rsidRPr="002C6CBC">
        <w:t xml:space="preserve"> </w:t>
      </w:r>
      <w:r>
        <w:t xml:space="preserve">explained that </w:t>
      </w:r>
      <w:r w:rsidRPr="00F82C4D">
        <w:t xml:space="preserve">the different services were often not able to share information amongst themselves and </w:t>
      </w:r>
      <w:r w:rsidR="008F1957">
        <w:t xml:space="preserve">this resulted in </w:t>
      </w:r>
      <w:r w:rsidRPr="00F82C4D">
        <w:t>a similar duplication of assessment to that described by the English interviewees:</w:t>
      </w:r>
    </w:p>
    <w:p w14:paraId="074503E5" w14:textId="24234733" w:rsidR="00D0434B" w:rsidRPr="005B0FE0" w:rsidRDefault="00D0434B" w:rsidP="00275EEC">
      <w:pPr>
        <w:ind w:left="567"/>
        <w:rPr>
          <w:highlight w:val="green"/>
        </w:rPr>
      </w:pPr>
      <w:r w:rsidRPr="005B0FE0">
        <w:rPr>
          <w:i/>
          <w:highlight w:val="green"/>
        </w:rPr>
        <w:t>I think one of the issues and that we</w:t>
      </w:r>
      <w:r w:rsidR="00FA0889" w:rsidRPr="005B0FE0">
        <w:rPr>
          <w:i/>
          <w:color w:val="00B0F0"/>
          <w:highlight w:val="green"/>
        </w:rPr>
        <w:t>’</w:t>
      </w:r>
      <w:r w:rsidRPr="005B0FE0">
        <w:rPr>
          <w:i/>
          <w:highlight w:val="green"/>
        </w:rPr>
        <w:t>re all conscious of is the fact that they don</w:t>
      </w:r>
      <w:r w:rsidR="00FA0889" w:rsidRPr="005B0FE0">
        <w:rPr>
          <w:i/>
          <w:color w:val="00B0F0"/>
          <w:highlight w:val="green"/>
        </w:rPr>
        <w:t>’</w:t>
      </w:r>
      <w:r w:rsidRPr="005B0FE0">
        <w:rPr>
          <w:i/>
          <w:highlight w:val="green"/>
        </w:rPr>
        <w:t>t work together at all well. There</w:t>
      </w:r>
      <w:r w:rsidR="00FA0889" w:rsidRPr="005B0FE0">
        <w:rPr>
          <w:i/>
          <w:color w:val="00B0F0"/>
          <w:highlight w:val="green"/>
        </w:rPr>
        <w:t>’</w:t>
      </w:r>
      <w:r w:rsidRPr="005B0FE0">
        <w:rPr>
          <w:i/>
          <w:highlight w:val="green"/>
        </w:rPr>
        <w:t>s this recognition that there</w:t>
      </w:r>
      <w:r w:rsidR="00FA0889" w:rsidRPr="005B0FE0">
        <w:rPr>
          <w:i/>
          <w:color w:val="00B0F0"/>
          <w:highlight w:val="green"/>
        </w:rPr>
        <w:t>’</w:t>
      </w:r>
      <w:r w:rsidRPr="005B0FE0">
        <w:rPr>
          <w:i/>
          <w:highlight w:val="green"/>
        </w:rPr>
        <w:t>s a lack of integration between them, and we, I mean, if you</w:t>
      </w:r>
      <w:r w:rsidR="00FA0889" w:rsidRPr="005B0FE0">
        <w:rPr>
          <w:i/>
          <w:color w:val="00B0F0"/>
          <w:highlight w:val="green"/>
        </w:rPr>
        <w:t>’</w:t>
      </w:r>
      <w:r w:rsidRPr="005B0FE0">
        <w:rPr>
          <w:i/>
          <w:highlight w:val="green"/>
        </w:rPr>
        <w:t>re go on the Symptom Checker it will send you to the telephone triage… It</w:t>
      </w:r>
      <w:r w:rsidR="00FA0889" w:rsidRPr="005B0FE0">
        <w:rPr>
          <w:i/>
          <w:color w:val="00B0F0"/>
          <w:highlight w:val="green"/>
        </w:rPr>
        <w:t>’</w:t>
      </w:r>
      <w:r w:rsidRPr="005B0FE0">
        <w:rPr>
          <w:i/>
          <w:highlight w:val="green"/>
        </w:rPr>
        <w:t>s an interesting question about integration because… one of the problems with Healthdirect is its lack of integration with everything and everywhere</w:t>
      </w:r>
      <w:r w:rsidRPr="005B0FE0">
        <w:rPr>
          <w:highlight w:val="green"/>
        </w:rPr>
        <w:t>. H</w:t>
      </w:r>
      <w:r w:rsidR="00A706F1" w:rsidRPr="005B0FE0">
        <w:rPr>
          <w:highlight w:val="green"/>
        </w:rPr>
        <w:t>D41,</w:t>
      </w:r>
      <w:r w:rsidR="000F43F3" w:rsidRPr="005B0FE0">
        <w:rPr>
          <w:highlight w:val="green"/>
        </w:rPr>
        <w:t xml:space="preserve"> Policymaker</w:t>
      </w:r>
    </w:p>
    <w:p w14:paraId="590B99E2" w14:textId="5D5EEF59" w:rsidR="00D0434B" w:rsidRPr="00F82C4D" w:rsidRDefault="00D0434B" w:rsidP="00275EEC">
      <w:r w:rsidRPr="00F82C4D">
        <w:t>The work of integrating services often fell to the users themselves</w:t>
      </w:r>
      <w:r w:rsidR="008F1957">
        <w:t>: for example</w:t>
      </w:r>
      <w:r w:rsidRPr="00F82C4D">
        <w:t xml:space="preserve"> users of the</w:t>
      </w:r>
      <w:r w:rsidR="00C747AD">
        <w:t xml:space="preserve"> online</w:t>
      </w:r>
      <w:r w:rsidRPr="00F82C4D">
        <w:t xml:space="preserve"> </w:t>
      </w:r>
      <w:r>
        <w:t>Symptom Checker</w:t>
      </w:r>
      <w:r w:rsidRPr="00F82C4D">
        <w:t xml:space="preserve"> were provided with a reference number which they were required to use if they had to subsequently call the helpline</w:t>
      </w:r>
      <w:r w:rsidR="008F1957">
        <w:t xml:space="preserve"> and this</w:t>
      </w:r>
      <w:r w:rsidRPr="00F82C4D">
        <w:t xml:space="preserve"> allowed the </w:t>
      </w:r>
      <w:r w:rsidR="008F1957">
        <w:t>earlier record to be accessed by staff</w:t>
      </w:r>
      <w:r w:rsidRPr="00F82C4D">
        <w:t xml:space="preserve">. </w:t>
      </w:r>
      <w:r w:rsidR="008F1957">
        <w:t xml:space="preserve">While this was useful because it </w:t>
      </w:r>
      <w:r w:rsidR="00E356AD">
        <w:t xml:space="preserve">allowed </w:t>
      </w:r>
      <w:r w:rsidR="008F1957">
        <w:t>th</w:t>
      </w:r>
      <w:r w:rsidRPr="00F82C4D">
        <w:t xml:space="preserve">e nurse </w:t>
      </w:r>
      <w:r w:rsidR="00B01731">
        <w:t xml:space="preserve">handling </w:t>
      </w:r>
      <w:r w:rsidR="00AD28DF">
        <w:t>t</w:t>
      </w:r>
      <w:r w:rsidR="00B01731">
        <w:t xml:space="preserve">he call </w:t>
      </w:r>
      <w:r w:rsidRPr="00F82C4D">
        <w:t>to see the user</w:t>
      </w:r>
      <w:r w:rsidR="00FA0889">
        <w:rPr>
          <w:color w:val="00B0F0"/>
        </w:rPr>
        <w:t>’</w:t>
      </w:r>
      <w:r w:rsidRPr="00F82C4D">
        <w:t xml:space="preserve">s </w:t>
      </w:r>
      <w:r>
        <w:t>Symptom Checker</w:t>
      </w:r>
      <w:r w:rsidRPr="00F82C4D">
        <w:t xml:space="preserve"> details, </w:t>
      </w:r>
      <w:r w:rsidR="00B01731">
        <w:t>it</w:t>
      </w:r>
      <w:r w:rsidRPr="00F82C4D">
        <w:t xml:space="preserve"> was described as </w:t>
      </w:r>
      <w:r w:rsidR="00FA0889" w:rsidRPr="00FA0889">
        <w:rPr>
          <w:color w:val="00B0F0"/>
          <w:highlight w:val="green"/>
        </w:rPr>
        <w:t>“</w:t>
      </w:r>
      <w:r w:rsidR="00FA0889" w:rsidRPr="00FA0889">
        <w:rPr>
          <w:highlight w:val="green"/>
        </w:rPr>
        <w:t>a clunky system</w:t>
      </w:r>
      <w:r w:rsidR="00FA0889" w:rsidRPr="00FA0889">
        <w:rPr>
          <w:color w:val="00B0F0"/>
          <w:highlight w:val="green"/>
        </w:rPr>
        <w:t>”</w:t>
      </w:r>
      <w:r w:rsidRPr="00F82C4D">
        <w:t xml:space="preserve"> (HD04). Similarly the information users provided did not, in most instances, follow them or get stored in their health records. As an exception, the subset of people who used the </w:t>
      </w:r>
      <w:r w:rsidRPr="00F82C4D">
        <w:rPr>
          <w:i/>
          <w:iCs/>
        </w:rPr>
        <w:t>After Hours GP</w:t>
      </w:r>
      <w:r w:rsidRPr="00F82C4D">
        <w:t xml:space="preserve"> service had the option of having a summary of their encounter uploaded to their My Health Record or sent to their regular GP. </w:t>
      </w:r>
    </w:p>
    <w:p w14:paraId="2D1B4659" w14:textId="5241E263" w:rsidR="00D0434B" w:rsidRPr="002B09FF" w:rsidRDefault="00D0434B" w:rsidP="0093223B">
      <w:pPr>
        <w:pStyle w:val="Heading3"/>
      </w:pPr>
      <w:bookmarkStart w:id="119" w:name="_Toc99031453"/>
      <w:r w:rsidRPr="002B09FF">
        <w:t>Service demand</w:t>
      </w:r>
      <w:bookmarkEnd w:id="119"/>
      <w:r w:rsidRPr="002B09FF">
        <w:t xml:space="preserve"> </w:t>
      </w:r>
    </w:p>
    <w:p w14:paraId="0A66969B" w14:textId="77777777" w:rsidR="00275EEC" w:rsidRPr="002B09FF" w:rsidRDefault="00D0434B" w:rsidP="005503BE">
      <w:r w:rsidRPr="002B09FF">
        <w:t>There was broad consensus on the demographics and composition of users across the different services, and that those using the</w:t>
      </w:r>
      <w:r w:rsidR="00C747AD">
        <w:t xml:space="preserve"> online</w:t>
      </w:r>
      <w:r w:rsidRPr="002B09FF">
        <w:t xml:space="preserve"> </w:t>
      </w:r>
      <w:r>
        <w:t>Symptom Checker</w:t>
      </w:r>
      <w:r w:rsidRPr="002B09FF">
        <w:t xml:space="preserve"> were younger and presented less serious conditions. As part of regular monitoring, Healthdirect recorded the main symptoms for which people used the services and were able to make comparisons between phone and digital</w:t>
      </w:r>
      <w:r w:rsidR="00B01731">
        <w:t xml:space="preserve"> </w:t>
      </w:r>
      <w:r w:rsidR="0016798A">
        <w:t>triage</w:t>
      </w:r>
      <w:r w:rsidRPr="002B09FF">
        <w:t xml:space="preserve">. Top conditions included abdominal pain, bites and stings, chest pains, cold and influenza, and, particularly for the </w:t>
      </w:r>
      <w:r>
        <w:t>Symptom Checker</w:t>
      </w:r>
      <w:r w:rsidRPr="002B09FF">
        <w:t>, sexual health and mental health issues.  One interviewee suggested the self-guided and anonymous nature of the</w:t>
      </w:r>
      <w:r w:rsidR="00C747AD">
        <w:t xml:space="preserve"> online</w:t>
      </w:r>
      <w:r w:rsidRPr="002B09FF">
        <w:t xml:space="preserve"> service accounted for this: </w:t>
      </w:r>
    </w:p>
    <w:p w14:paraId="1CAC7CB8" w14:textId="1190542C" w:rsidR="00D0434B" w:rsidRPr="005B0FE0" w:rsidRDefault="00D0434B" w:rsidP="00275EEC">
      <w:pPr>
        <w:ind w:left="567"/>
        <w:rPr>
          <w:highlight w:val="green"/>
        </w:rPr>
      </w:pPr>
      <w:r w:rsidRPr="005B0FE0">
        <w:rPr>
          <w:i/>
          <w:highlight w:val="green"/>
        </w:rPr>
        <w:t>it makes sense to us because those are the sorts of things that you might not, certainly sexual health and mental health might be things that you don</w:t>
      </w:r>
      <w:r w:rsidR="00FA0889" w:rsidRPr="005B0FE0">
        <w:rPr>
          <w:i/>
          <w:color w:val="00B0F0"/>
          <w:highlight w:val="green"/>
        </w:rPr>
        <w:t>’</w:t>
      </w:r>
      <w:r w:rsidRPr="005B0FE0">
        <w:rPr>
          <w:i/>
          <w:highlight w:val="green"/>
        </w:rPr>
        <w:t>t actually want to talk to somebody about until you know whether you really should.</w:t>
      </w:r>
      <w:r w:rsidRPr="005B0FE0">
        <w:rPr>
          <w:highlight w:val="green"/>
        </w:rPr>
        <w:t xml:space="preserve"> HD07</w:t>
      </w:r>
      <w:r w:rsidR="000B7E58" w:rsidRPr="005B0FE0">
        <w:rPr>
          <w:highlight w:val="green"/>
        </w:rPr>
        <w:t>,</w:t>
      </w:r>
      <w:r w:rsidR="000F43F3" w:rsidRPr="005B0FE0">
        <w:rPr>
          <w:highlight w:val="green"/>
        </w:rPr>
        <w:t xml:space="preserve"> Healthdirect operational staff</w:t>
      </w:r>
      <w:r w:rsidR="000B7E58" w:rsidRPr="005B0FE0">
        <w:rPr>
          <w:highlight w:val="green"/>
        </w:rPr>
        <w:t>.</w:t>
      </w:r>
    </w:p>
    <w:p w14:paraId="56E90DFB" w14:textId="77777777" w:rsidR="00D0434B" w:rsidRDefault="00D0434B" w:rsidP="005503BE">
      <w:r w:rsidRPr="002B09FF">
        <w:t xml:space="preserve">Rationalising the tendency for health complaints to be less severe on </w:t>
      </w:r>
      <w:r w:rsidR="00B01731">
        <w:t xml:space="preserve">the </w:t>
      </w:r>
      <w:r w:rsidRPr="002B09FF">
        <w:t xml:space="preserve">digital </w:t>
      </w:r>
      <w:r w:rsidR="00B01731">
        <w:t>platform</w:t>
      </w:r>
      <w:r w:rsidRPr="002B09FF">
        <w:t xml:space="preserve"> compared with the phone, this interviewee also suggested</w:t>
      </w:r>
      <w:r w:rsidR="00C747AD">
        <w:t xml:space="preserve"> online</w:t>
      </w:r>
      <w:r w:rsidRPr="002B09FF">
        <w:t xml:space="preserve"> users often used the </w:t>
      </w:r>
      <w:r w:rsidR="0016798A">
        <w:t>Symptom C</w:t>
      </w:r>
      <w:r w:rsidRPr="002B09FF">
        <w:t xml:space="preserve">hecker out of curiosity, rather than because of a genuine concern their condition was urgent: </w:t>
      </w:r>
    </w:p>
    <w:p w14:paraId="45CA2C5A" w14:textId="758DC4B3" w:rsidR="00D0434B" w:rsidRPr="005B0FE0" w:rsidRDefault="00D0434B" w:rsidP="00275EEC">
      <w:pPr>
        <w:ind w:left="567"/>
        <w:rPr>
          <w:highlight w:val="green"/>
        </w:rPr>
      </w:pPr>
      <w:r w:rsidRPr="005B0FE0">
        <w:rPr>
          <w:i/>
          <w:highlight w:val="green"/>
        </w:rPr>
        <w:t>I think that there</w:t>
      </w:r>
      <w:r w:rsidR="00FA0889" w:rsidRPr="005B0FE0">
        <w:rPr>
          <w:i/>
          <w:color w:val="00B0F0"/>
          <w:highlight w:val="green"/>
        </w:rPr>
        <w:t>’</w:t>
      </w:r>
      <w:r w:rsidRPr="005B0FE0">
        <w:rPr>
          <w:i/>
          <w:highlight w:val="green"/>
        </w:rPr>
        <w:t>s probably a lot of people who use the Symptom Checker just because they</w:t>
      </w:r>
      <w:r w:rsidR="00FA0889" w:rsidRPr="005B0FE0">
        <w:rPr>
          <w:i/>
          <w:color w:val="00B0F0"/>
          <w:highlight w:val="green"/>
        </w:rPr>
        <w:t>’</w:t>
      </w:r>
      <w:r w:rsidRPr="005B0FE0">
        <w:rPr>
          <w:i/>
          <w:highlight w:val="green"/>
        </w:rPr>
        <w:t>re interested, rather than because they</w:t>
      </w:r>
      <w:r w:rsidR="00FA0889" w:rsidRPr="005B0FE0">
        <w:rPr>
          <w:i/>
          <w:color w:val="00B0F0"/>
          <w:highlight w:val="green"/>
        </w:rPr>
        <w:t>’</w:t>
      </w:r>
      <w:r w:rsidRPr="005B0FE0">
        <w:rPr>
          <w:i/>
          <w:highlight w:val="green"/>
        </w:rPr>
        <w:t>ve got a problem whereas when you ring the Health Line you</w:t>
      </w:r>
      <w:r w:rsidR="00FA0889" w:rsidRPr="005B0FE0">
        <w:rPr>
          <w:i/>
          <w:color w:val="00B0F0"/>
          <w:highlight w:val="green"/>
        </w:rPr>
        <w:t>’</w:t>
      </w:r>
      <w:r w:rsidRPr="005B0FE0">
        <w:rPr>
          <w:i/>
          <w:highlight w:val="green"/>
        </w:rPr>
        <w:t xml:space="preserve">ve actually got something and you want to talk to somebody about what you should do. I think a lot of people potentially did use the Symptom Checker, just as a, should I be worried about this. What could it be? What should I do? How can I manage it myself? Rather than necessarily following the direction to do stuff. </w:t>
      </w:r>
      <w:r w:rsidRPr="005B0FE0">
        <w:rPr>
          <w:highlight w:val="green"/>
        </w:rPr>
        <w:t>HD07</w:t>
      </w:r>
      <w:r w:rsidR="000B7E58" w:rsidRPr="005B0FE0">
        <w:rPr>
          <w:highlight w:val="green"/>
        </w:rPr>
        <w:t>,</w:t>
      </w:r>
      <w:r w:rsidR="000F43F3" w:rsidRPr="005B0FE0">
        <w:rPr>
          <w:highlight w:val="green"/>
        </w:rPr>
        <w:t xml:space="preserve"> Healthdirect operational staff</w:t>
      </w:r>
      <w:r w:rsidR="000B7E58" w:rsidRPr="005B0FE0">
        <w:rPr>
          <w:highlight w:val="green"/>
        </w:rPr>
        <w:t>.</w:t>
      </w:r>
    </w:p>
    <w:p w14:paraId="3E086AF1" w14:textId="114D11EE" w:rsidR="00275EEC" w:rsidRPr="002B09FF" w:rsidRDefault="00D0434B" w:rsidP="005503BE">
      <w:r w:rsidRPr="002B09FF">
        <w:t>HD11</w:t>
      </w:r>
      <w:r w:rsidR="000F43F3">
        <w:t xml:space="preserve"> (Healthdirect senior leader)</w:t>
      </w:r>
      <w:r w:rsidRPr="002B09FF">
        <w:t xml:space="preserve"> noted that Healthdirect was often </w:t>
      </w:r>
      <w:r w:rsidR="00FA0889" w:rsidRPr="00FA0889">
        <w:rPr>
          <w:color w:val="00B0F0"/>
          <w:highlight w:val="green"/>
        </w:rPr>
        <w:t>“</w:t>
      </w:r>
      <w:r w:rsidR="00FA0889" w:rsidRPr="00FA0889">
        <w:rPr>
          <w:highlight w:val="green"/>
        </w:rPr>
        <w:t>not the first step</w:t>
      </w:r>
      <w:r w:rsidR="00FA0889" w:rsidRPr="00FA0889">
        <w:rPr>
          <w:color w:val="00B0F0"/>
          <w:highlight w:val="green"/>
        </w:rPr>
        <w:t>”</w:t>
      </w:r>
      <w:r w:rsidRPr="002B09FF">
        <w:t xml:space="preserve"> in a care pathway and users typically accessed a range of other</w:t>
      </w:r>
      <w:r w:rsidR="00C747AD">
        <w:t xml:space="preserve"> online</w:t>
      </w:r>
      <w:r w:rsidRPr="002B09FF">
        <w:t xml:space="preserve"> services prior to using Healthdirect. Healthdirect</w:t>
      </w:r>
      <w:r w:rsidR="00FA0889">
        <w:rPr>
          <w:color w:val="00B0F0"/>
        </w:rPr>
        <w:t>’</w:t>
      </w:r>
      <w:r w:rsidRPr="002B09FF">
        <w:t xml:space="preserve">s call data also </w:t>
      </w:r>
      <w:r w:rsidR="00B01731">
        <w:t>confirmed</w:t>
      </w:r>
      <w:r w:rsidRPr="002B09FF">
        <w:t xml:space="preserve"> that for many who used the triage service, it was seek to clarification or advice about care or treatment initiated in the health system, as HD10 explained</w:t>
      </w:r>
      <w:r w:rsidR="00CB347A">
        <w:t>:</w:t>
      </w:r>
    </w:p>
    <w:p w14:paraId="42AEB484" w14:textId="52EAD302" w:rsidR="00275EEC" w:rsidRPr="005B0FE0" w:rsidRDefault="00D0434B" w:rsidP="00D53B19">
      <w:pPr>
        <w:ind w:left="567"/>
        <w:rPr>
          <w:highlight w:val="green"/>
          <w:lang w:val="en-AU"/>
        </w:rPr>
      </w:pPr>
      <w:r w:rsidRPr="005B0FE0">
        <w:rPr>
          <w:i/>
          <w:highlight w:val="green"/>
        </w:rPr>
        <w:t>[the call agents] will still tag what the caller symptom was that they were calling about… the top category was always this really ambiguous category… effectively people who had been to see their GP and been diagnosed and had, you know, got the medication… but then we</w:t>
      </w:r>
      <w:r w:rsidR="00FA0889" w:rsidRPr="005B0FE0">
        <w:rPr>
          <w:i/>
          <w:color w:val="00B0F0"/>
          <w:highlight w:val="green"/>
        </w:rPr>
        <w:t>’</w:t>
      </w:r>
      <w:r w:rsidRPr="005B0FE0">
        <w:rPr>
          <w:i/>
          <w:highlight w:val="green"/>
        </w:rPr>
        <w:t xml:space="preserve">re calling Healthdirect, to check something to do with their previous visit to the GP. </w:t>
      </w:r>
      <w:r w:rsidR="000F43F3" w:rsidRPr="005B0FE0">
        <w:rPr>
          <w:highlight w:val="green"/>
        </w:rPr>
        <w:t>HD10</w:t>
      </w:r>
      <w:r w:rsidR="000B7E58" w:rsidRPr="005B0FE0">
        <w:rPr>
          <w:highlight w:val="green"/>
        </w:rPr>
        <w:t>,</w:t>
      </w:r>
      <w:r w:rsidR="000F43F3" w:rsidRPr="005B0FE0">
        <w:rPr>
          <w:highlight w:val="green"/>
        </w:rPr>
        <w:t xml:space="preserve"> Healthdirect operational staff</w:t>
      </w:r>
      <w:r w:rsidR="000B7E58" w:rsidRPr="005B0FE0">
        <w:rPr>
          <w:highlight w:val="green"/>
          <w:lang w:val="en-AU"/>
        </w:rPr>
        <w:t>.</w:t>
      </w:r>
    </w:p>
    <w:p w14:paraId="43500425" w14:textId="268AEF84" w:rsidR="00D0434B" w:rsidRDefault="00D0434B" w:rsidP="00275EEC">
      <w:r w:rsidRPr="002B09FF">
        <w:rPr>
          <w:lang w:val="en-AU"/>
        </w:rPr>
        <w:t xml:space="preserve">Like their English counterparts some interviewees felt that </w:t>
      </w:r>
      <w:r w:rsidRPr="002B09FF">
        <w:t>Healthdirect triage services (telephone and</w:t>
      </w:r>
      <w:r w:rsidR="00C747AD">
        <w:t xml:space="preserve"> online</w:t>
      </w:r>
      <w:r w:rsidRPr="002B09FF">
        <w:t xml:space="preserve">) were risk averse and sent </w:t>
      </w:r>
      <w:r w:rsidR="00FA0889">
        <w:rPr>
          <w:color w:val="00B0F0"/>
        </w:rPr>
        <w:t>“</w:t>
      </w:r>
      <w:r w:rsidR="00FA0889" w:rsidRPr="002B09FF">
        <w:t>everyone</w:t>
      </w:r>
      <w:r w:rsidR="00FA0889">
        <w:rPr>
          <w:color w:val="00B0F0"/>
        </w:rPr>
        <w:t>”</w:t>
      </w:r>
      <w:r w:rsidRPr="002B09FF">
        <w:t xml:space="preserve"> to ED, and that a proportion of this demand was inappropriate. Overall </w:t>
      </w:r>
      <w:r w:rsidR="003201D7">
        <w:t>healthcare</w:t>
      </w:r>
      <w:r w:rsidRPr="002B09FF">
        <w:t xml:space="preserve"> provider interviewees had mixed views about whether Healthdirect triage services reduced healthcare utilisation or whether that was even a worthwhile goal, while Healthdirect staff were more likely to cite research demonstrating some reduced service utilisation.</w:t>
      </w:r>
    </w:p>
    <w:p w14:paraId="1357DEAB" w14:textId="1888243F" w:rsidR="002A1956" w:rsidRDefault="002A1956" w:rsidP="0093223B">
      <w:pPr>
        <w:pStyle w:val="Heading3"/>
      </w:pPr>
      <w:bookmarkStart w:id="120" w:name="_Toc99031454"/>
      <w:r>
        <w:t>Work associated with Healthdirect in general practice and emergency care settings</w:t>
      </w:r>
      <w:bookmarkEnd w:id="120"/>
    </w:p>
    <w:p w14:paraId="2D060C2E" w14:textId="6678EE4A" w:rsidR="00275EEC" w:rsidRDefault="002A1956" w:rsidP="00CB347A">
      <w:r w:rsidRPr="002D14FE">
        <w:t>Due to the limited integration of Healthdirect triage services with the wider health system, it created</w:t>
      </w:r>
      <w:r w:rsidR="002D14FE">
        <w:t xml:space="preserve"> less work </w:t>
      </w:r>
      <w:r w:rsidRPr="002D14FE">
        <w:t xml:space="preserve">for primary and emergency care </w:t>
      </w:r>
      <w:r w:rsidR="002D14FE">
        <w:t>staff</w:t>
      </w:r>
      <w:r w:rsidRPr="002D14FE">
        <w:t>; there was no administrative burden related to managing patient records</w:t>
      </w:r>
      <w:r w:rsidR="002D14FE">
        <w:t xml:space="preserve"> equivalent to that described by the English </w:t>
      </w:r>
      <w:r w:rsidR="00E356AD">
        <w:t>interviewees</w:t>
      </w:r>
      <w:r w:rsidRPr="002D14FE">
        <w:t xml:space="preserve">. The re-assessment work, which always occurred according to the process and guidelines of the setting, would also be invisible to providers if their patients did not volunteer that they had used Healthdirect prior to presenting. Indeed, in Australia, the work of virtual triage was </w:t>
      </w:r>
      <w:r w:rsidR="002D14FE">
        <w:t xml:space="preserve">largely accomplished </w:t>
      </w:r>
      <w:r w:rsidRPr="002D14FE">
        <w:t xml:space="preserve">by the patients themselves, who were required to input their details or answer the same question several times for different platforms or service providers. Interviewees working in both general practice and </w:t>
      </w:r>
      <w:r w:rsidR="002D14FE">
        <w:t>EDs</w:t>
      </w:r>
      <w:r w:rsidRPr="002D14FE">
        <w:t xml:space="preserve"> highlighted additional strains on patients related to use of </w:t>
      </w:r>
      <w:r w:rsidR="00FA0889">
        <w:rPr>
          <w:color w:val="00B0F0"/>
        </w:rPr>
        <w:t>“</w:t>
      </w:r>
      <w:r w:rsidR="00FA0889" w:rsidRPr="002D14FE">
        <w:t>risk averse</w:t>
      </w:r>
      <w:r w:rsidR="00FA0889">
        <w:rPr>
          <w:color w:val="00B0F0"/>
        </w:rPr>
        <w:t>”</w:t>
      </w:r>
      <w:r w:rsidRPr="002D14FE">
        <w:t xml:space="preserve"> triage services. For example, it might lead a mother to unnecessarily attend an </w:t>
      </w:r>
      <w:r w:rsidR="002D14FE">
        <w:t xml:space="preserve">out of </w:t>
      </w:r>
      <w:r w:rsidRPr="002D14FE">
        <w:t xml:space="preserve">hours general practice </w:t>
      </w:r>
      <w:r w:rsidR="002D14FE">
        <w:t xml:space="preserve">clinic </w:t>
      </w:r>
      <w:r w:rsidRPr="002D14FE">
        <w:t xml:space="preserve">at a difficult time with a sick child, or give a patient a skewed impression of how serious their condition was and therefore how quickly it would be seen to in the </w:t>
      </w:r>
      <w:r w:rsidR="002D14FE">
        <w:t>ED</w:t>
      </w:r>
      <w:r w:rsidRPr="002D14FE">
        <w:t xml:space="preserve">. This created an additional layer of work </w:t>
      </w:r>
      <w:r w:rsidR="002D14FE">
        <w:t>for</w:t>
      </w:r>
      <w:r w:rsidRPr="002D14FE">
        <w:t xml:space="preserve"> providers who were then required to manage patient expectations or educate them on how to respond in the future:</w:t>
      </w:r>
    </w:p>
    <w:p w14:paraId="5C0E142E" w14:textId="3EB1F50D" w:rsidR="00275EEC" w:rsidRPr="005B0FE0" w:rsidRDefault="002A1956" w:rsidP="00275EEC">
      <w:pPr>
        <w:ind w:left="567"/>
        <w:rPr>
          <w:i/>
          <w:highlight w:val="green"/>
        </w:rPr>
      </w:pPr>
      <w:r w:rsidRPr="005B0FE0">
        <w:rPr>
          <w:i/>
          <w:highlight w:val="green"/>
        </w:rPr>
        <w:t>Yeah they are usually having been told to see your GP within this many hours and it</w:t>
      </w:r>
      <w:r w:rsidR="00FA0889" w:rsidRPr="005B0FE0">
        <w:rPr>
          <w:i/>
          <w:color w:val="00B0F0"/>
          <w:highlight w:val="green"/>
        </w:rPr>
        <w:t>’</w:t>
      </w:r>
      <w:r w:rsidRPr="005B0FE0">
        <w:rPr>
          <w:i/>
          <w:highlight w:val="green"/>
        </w:rPr>
        <w:t>s… I</w:t>
      </w:r>
      <w:r w:rsidR="00FA0889" w:rsidRPr="005B0FE0">
        <w:rPr>
          <w:i/>
          <w:color w:val="00B0F0"/>
          <w:highlight w:val="green"/>
        </w:rPr>
        <w:t>’</w:t>
      </w:r>
      <w:r w:rsidRPr="005B0FE0">
        <w:rPr>
          <w:i/>
          <w:highlight w:val="green"/>
        </w:rPr>
        <w:t>ll be polite and do the needful medically and reassure or maybe have a management plan with the mom… then they</w:t>
      </w:r>
      <w:r w:rsidR="00FA0889" w:rsidRPr="005B0FE0">
        <w:rPr>
          <w:i/>
          <w:color w:val="00B0F0"/>
          <w:highlight w:val="green"/>
        </w:rPr>
        <w:t>’</w:t>
      </w:r>
      <w:r w:rsidRPr="005B0FE0">
        <w:rPr>
          <w:i/>
          <w:highlight w:val="green"/>
        </w:rPr>
        <w:t xml:space="preserve">ll go </w:t>
      </w:r>
      <w:r w:rsidR="00FA0889" w:rsidRPr="005B0FE0">
        <w:rPr>
          <w:i/>
          <w:color w:val="00B0F0"/>
          <w:highlight w:val="green"/>
        </w:rPr>
        <w:t>“</w:t>
      </w:r>
      <w:r w:rsidR="00FA0889" w:rsidRPr="005B0FE0">
        <w:rPr>
          <w:i/>
          <w:highlight w:val="green"/>
        </w:rPr>
        <w:t>I thought that was a bit of an overreaction I really just wanted some reassurance and for someone to say I could see my GP tomorrow or the next day… we knew it was fine, we didn</w:t>
      </w:r>
      <w:r w:rsidR="00FA0889" w:rsidRPr="005B0FE0">
        <w:rPr>
          <w:i/>
          <w:color w:val="00B0F0"/>
          <w:highlight w:val="green"/>
        </w:rPr>
        <w:t>’</w:t>
      </w:r>
      <w:r w:rsidR="00FA0889" w:rsidRPr="005B0FE0">
        <w:rPr>
          <w:i/>
          <w:highlight w:val="green"/>
        </w:rPr>
        <w:t>t have to drag the baby out of at 9 o</w:t>
      </w:r>
      <w:r w:rsidR="00FA0889" w:rsidRPr="005B0FE0">
        <w:rPr>
          <w:i/>
          <w:color w:val="00B0F0"/>
          <w:highlight w:val="green"/>
        </w:rPr>
        <w:t>’</w:t>
      </w:r>
      <w:r w:rsidR="00FA0889" w:rsidRPr="005B0FE0">
        <w:rPr>
          <w:i/>
          <w:highlight w:val="green"/>
        </w:rPr>
        <w:t>clock at night when they had just gone to sleep</w:t>
      </w:r>
      <w:r w:rsidR="00FA0889" w:rsidRPr="005B0FE0">
        <w:rPr>
          <w:i/>
          <w:color w:val="00B0F0"/>
          <w:highlight w:val="green"/>
        </w:rPr>
        <w:t>”</w:t>
      </w:r>
      <w:r w:rsidRPr="005B0FE0">
        <w:rPr>
          <w:i/>
          <w:highlight w:val="green"/>
        </w:rPr>
        <w:t>.</w:t>
      </w:r>
      <w:r w:rsidRPr="005B0FE0">
        <w:rPr>
          <w:highlight w:val="green"/>
        </w:rPr>
        <w:t xml:space="preserve"> </w:t>
      </w:r>
      <w:r w:rsidR="00F00982" w:rsidRPr="005B0FE0">
        <w:rPr>
          <w:highlight w:val="green"/>
        </w:rPr>
        <w:t xml:space="preserve">HD16, </w:t>
      </w:r>
      <w:r w:rsidR="000F43F3" w:rsidRPr="005B0FE0">
        <w:rPr>
          <w:highlight w:val="green"/>
        </w:rPr>
        <w:t>GP</w:t>
      </w:r>
      <w:r w:rsidR="000B7E58" w:rsidRPr="005B0FE0">
        <w:rPr>
          <w:highlight w:val="green"/>
        </w:rPr>
        <w:t>.</w:t>
      </w:r>
    </w:p>
    <w:p w14:paraId="23290FE4" w14:textId="17D03886" w:rsidR="002A1956" w:rsidRPr="002D14FE" w:rsidRDefault="002A1956" w:rsidP="00275EEC">
      <w:pPr>
        <w:ind w:left="567"/>
      </w:pPr>
      <w:r w:rsidRPr="005B0FE0">
        <w:rPr>
          <w:i/>
          <w:highlight w:val="green"/>
        </w:rPr>
        <w:t xml:space="preserve">As a triage nurse hearing that story, </w:t>
      </w:r>
      <w:r w:rsidR="00FA0889" w:rsidRPr="005B0FE0">
        <w:rPr>
          <w:i/>
          <w:color w:val="00B0F0"/>
          <w:highlight w:val="green"/>
        </w:rPr>
        <w:t>“</w:t>
      </w:r>
      <w:r w:rsidR="00FA0889" w:rsidRPr="005B0FE0">
        <w:rPr>
          <w:i/>
          <w:highlight w:val="green"/>
        </w:rPr>
        <w:t>Healthdirect says I had to come in here urgently</w:t>
      </w:r>
      <w:r w:rsidR="00FA0889" w:rsidRPr="005B0FE0">
        <w:rPr>
          <w:i/>
          <w:color w:val="00B0F0"/>
          <w:highlight w:val="green"/>
        </w:rPr>
        <w:t>”</w:t>
      </w:r>
      <w:r w:rsidRPr="005B0FE0">
        <w:rPr>
          <w:i/>
          <w:highlight w:val="green"/>
        </w:rPr>
        <w:t xml:space="preserve"> my heart would sink because I</w:t>
      </w:r>
      <w:r w:rsidR="00FA0889" w:rsidRPr="005B0FE0">
        <w:rPr>
          <w:i/>
          <w:color w:val="00B0F0"/>
          <w:highlight w:val="green"/>
        </w:rPr>
        <w:t>’</w:t>
      </w:r>
      <w:r w:rsidRPr="005B0FE0">
        <w:rPr>
          <w:i/>
          <w:highlight w:val="green"/>
        </w:rPr>
        <w:t>m like well if you can tell me that whole story, you</w:t>
      </w:r>
      <w:r w:rsidR="00FA0889" w:rsidRPr="005B0FE0">
        <w:rPr>
          <w:i/>
          <w:color w:val="00B0F0"/>
          <w:highlight w:val="green"/>
        </w:rPr>
        <w:t>’</w:t>
      </w:r>
      <w:r w:rsidRPr="005B0FE0">
        <w:rPr>
          <w:i/>
          <w:highlight w:val="green"/>
        </w:rPr>
        <w:t>re gonna be waiting. And then it</w:t>
      </w:r>
      <w:r w:rsidR="00FA0889" w:rsidRPr="005B0FE0">
        <w:rPr>
          <w:i/>
          <w:color w:val="00B0F0"/>
          <w:highlight w:val="green"/>
        </w:rPr>
        <w:t>’</w:t>
      </w:r>
      <w:r w:rsidRPr="005B0FE0">
        <w:rPr>
          <w:i/>
          <w:highlight w:val="green"/>
        </w:rPr>
        <w:t>s a process then of navigating that person through the disappointment of how we</w:t>
      </w:r>
      <w:r w:rsidR="00FA0889" w:rsidRPr="005B0FE0">
        <w:rPr>
          <w:i/>
          <w:color w:val="00B0F0"/>
          <w:highlight w:val="green"/>
        </w:rPr>
        <w:t>’</w:t>
      </w:r>
      <w:r w:rsidRPr="005B0FE0">
        <w:rPr>
          <w:i/>
          <w:highlight w:val="green"/>
        </w:rPr>
        <w:t>re going to fail every single one of their expectations from that point on.</w:t>
      </w:r>
      <w:r w:rsidRPr="005B0FE0">
        <w:rPr>
          <w:highlight w:val="green"/>
        </w:rPr>
        <w:t xml:space="preserve"> H</w:t>
      </w:r>
      <w:r w:rsidR="00A706F1" w:rsidRPr="005B0FE0">
        <w:rPr>
          <w:highlight w:val="green"/>
        </w:rPr>
        <w:t>D37,</w:t>
      </w:r>
      <w:r w:rsidR="000F43F3" w:rsidRPr="005B0FE0">
        <w:rPr>
          <w:highlight w:val="green"/>
        </w:rPr>
        <w:t xml:space="preserve"> Policymaker/clinician</w:t>
      </w:r>
      <w:r w:rsidR="00A706F1" w:rsidRPr="005B0FE0">
        <w:rPr>
          <w:highlight w:val="green"/>
        </w:rPr>
        <w:t>.</w:t>
      </w:r>
    </w:p>
    <w:p w14:paraId="795355DF" w14:textId="77777777" w:rsidR="00275EEC" w:rsidRDefault="00275EEC" w:rsidP="00275EEC"/>
    <w:p w14:paraId="0D12471F" w14:textId="7D1F302F" w:rsidR="00D0434B" w:rsidRPr="00B16953" w:rsidRDefault="00D0434B" w:rsidP="0093223B">
      <w:pPr>
        <w:pStyle w:val="Heading2"/>
      </w:pPr>
      <w:bookmarkStart w:id="121" w:name="_Toc99031455"/>
      <w:r w:rsidRPr="00B16953">
        <w:t>Summary</w:t>
      </w:r>
      <w:bookmarkEnd w:id="121"/>
      <w:r w:rsidRPr="00B16953">
        <w:t xml:space="preserve"> </w:t>
      </w:r>
    </w:p>
    <w:p w14:paraId="113F3486" w14:textId="77777777" w:rsidR="00D0434B" w:rsidRDefault="00D0434B" w:rsidP="005503BE">
      <w:r w:rsidRPr="005C7B97">
        <w:t xml:space="preserve">This chapter has </w:t>
      </w:r>
      <w:r>
        <w:t>summarised</w:t>
      </w:r>
      <w:r w:rsidRPr="005C7B97">
        <w:t xml:space="preserve"> the thematic findings from qualitative interviews </w:t>
      </w:r>
      <w:r w:rsidR="0065246E">
        <w:t xml:space="preserve">conducted </w:t>
      </w:r>
      <w:r w:rsidRPr="005C7B97">
        <w:t>in</w:t>
      </w:r>
      <w:r w:rsidR="002D14FE">
        <w:t xml:space="preserve"> </w:t>
      </w:r>
      <w:r>
        <w:t xml:space="preserve">England </w:t>
      </w:r>
      <w:r w:rsidR="00B01731" w:rsidRPr="009F714D">
        <w:t xml:space="preserve">and Australia. </w:t>
      </w:r>
      <w:r w:rsidR="00747539" w:rsidRPr="009F714D">
        <w:t xml:space="preserve">This chapter augments the work undertaken by the Sheffield study, in particular their interviews with </w:t>
      </w:r>
      <w:r w:rsidR="009F714D" w:rsidRPr="009F714D">
        <w:t>16</w:t>
      </w:r>
      <w:r w:rsidR="00747539" w:rsidRPr="009F714D">
        <w:t xml:space="preserve"> NHS 111 staff</w:t>
      </w:r>
      <w:r w:rsidR="009F714D">
        <w:t xml:space="preserve"> and confirms several of their findings</w:t>
      </w:r>
      <w:r w:rsidR="009F714D" w:rsidRPr="009F714D">
        <w:t xml:space="preserve">. </w:t>
      </w:r>
      <w:r w:rsidR="00B01731" w:rsidRPr="009F714D">
        <w:t>The English interviews included staff and stakeholders working in</w:t>
      </w:r>
      <w:r>
        <w:t xml:space="preserve"> </w:t>
      </w:r>
      <w:r w:rsidRPr="005C7B97">
        <w:t>primary, urgent and emergency care, dental services and representatives of charity organisations working with vulnerable groups</w:t>
      </w:r>
      <w:r w:rsidR="00B01731" w:rsidRPr="009F714D">
        <w:t>.</w:t>
      </w:r>
      <w:r w:rsidR="009F714D">
        <w:t xml:space="preserve"> </w:t>
      </w:r>
      <w:r w:rsidR="00615C92">
        <w:t xml:space="preserve">This chapter </w:t>
      </w:r>
      <w:r w:rsidR="0065246E">
        <w:t>has also summarised the results of</w:t>
      </w:r>
      <w:r>
        <w:t xml:space="preserve"> interviews in Australia </w:t>
      </w:r>
      <w:r w:rsidR="0065246E">
        <w:t>with</w:t>
      </w:r>
      <w:r>
        <w:t xml:space="preserve"> staff or stakeholders </w:t>
      </w:r>
      <w:r w:rsidR="002D14FE">
        <w:t xml:space="preserve">linked to </w:t>
      </w:r>
      <w:r>
        <w:t>Healthdirect services</w:t>
      </w:r>
      <w:r w:rsidR="002D14FE">
        <w:t xml:space="preserve">, including </w:t>
      </w:r>
      <w:r w:rsidR="003201D7">
        <w:t>healthcare</w:t>
      </w:r>
      <w:r w:rsidR="009F714D">
        <w:t xml:space="preserve"> professionals, operational and service managers working for Healthdirect and stakeholders from policy and PHNs. These interviews explored awareness of NHS 111</w:t>
      </w:r>
      <w:r w:rsidR="00C747AD">
        <w:t xml:space="preserve"> online</w:t>
      </w:r>
      <w:r w:rsidR="009F714D">
        <w:t xml:space="preserve">/Healthdirect, impacts on </w:t>
      </w:r>
      <w:r w:rsidR="009F714D" w:rsidRPr="007C353C">
        <w:t>work</w:t>
      </w:r>
      <w:r w:rsidR="009F714D">
        <w:t xml:space="preserve"> and workforce arrangements and on the wider health systems in each country. </w:t>
      </w:r>
      <w:r>
        <w:t xml:space="preserve"> </w:t>
      </w:r>
    </w:p>
    <w:p w14:paraId="5669CCC7" w14:textId="77777777" w:rsidR="00343D33" w:rsidRDefault="00D0434B" w:rsidP="005503BE">
      <w:r w:rsidRPr="005C7B97">
        <w:t xml:space="preserve">Chapter 3 </w:t>
      </w:r>
      <w:r w:rsidR="00AA5211">
        <w:t xml:space="preserve">had already </w:t>
      </w:r>
      <w:r w:rsidRPr="005C7B97">
        <w:t xml:space="preserve">noted that </w:t>
      </w:r>
      <w:r w:rsidR="00AA5211">
        <w:t>the English</w:t>
      </w:r>
      <w:r w:rsidRPr="005C7B97">
        <w:t xml:space="preserve"> interviewees</w:t>
      </w:r>
      <w:r w:rsidR="00AA5211">
        <w:t xml:space="preserve"> had little or low </w:t>
      </w:r>
      <w:r w:rsidRPr="005C7B97">
        <w:t>awareness of the NHS 111</w:t>
      </w:r>
      <w:r w:rsidR="00C747AD">
        <w:t xml:space="preserve"> online</w:t>
      </w:r>
      <w:r w:rsidRPr="005C7B97">
        <w:t xml:space="preserve"> service</w:t>
      </w:r>
      <w:r w:rsidR="00AA5211">
        <w:t xml:space="preserve">.  In </w:t>
      </w:r>
      <w:r>
        <w:t xml:space="preserve">this </w:t>
      </w:r>
      <w:r w:rsidR="00AA5211">
        <w:t xml:space="preserve">chapter we have reported that lack of awareness was also </w:t>
      </w:r>
      <w:r>
        <w:t>an issue facing Healthdirect</w:t>
      </w:r>
      <w:r w:rsidR="00AA5211">
        <w:t>. In the Australian context it appears that the lack of visibility of the</w:t>
      </w:r>
      <w:r w:rsidR="00C747AD">
        <w:t xml:space="preserve"> online</w:t>
      </w:r>
      <w:r w:rsidR="00AA5211">
        <w:t xml:space="preserve"> </w:t>
      </w:r>
      <w:r w:rsidR="004E6572">
        <w:t xml:space="preserve">Symptom Checker is </w:t>
      </w:r>
      <w:r>
        <w:t>also</w:t>
      </w:r>
      <w:r w:rsidR="004E6572">
        <w:t xml:space="preserve"> due to the crowded digital landscape of competing technologies and the similarly wide array of different services offered both by Healthdirect, but also by other providers in the wider healthcare system. </w:t>
      </w:r>
    </w:p>
    <w:p w14:paraId="33E1C3B6" w14:textId="089083EC" w:rsidR="00D0434B" w:rsidRDefault="00343D33" w:rsidP="005503BE">
      <w:r>
        <w:t>Notwithstanding the lack of awareness of NHS 111</w:t>
      </w:r>
      <w:r w:rsidR="00C747AD">
        <w:t xml:space="preserve"> online</w:t>
      </w:r>
      <w:r>
        <w:t xml:space="preserve"> in England, and Healthdirect</w:t>
      </w:r>
      <w:r w:rsidR="00FA0889">
        <w:rPr>
          <w:color w:val="00B0F0"/>
        </w:rPr>
        <w:t>’</w:t>
      </w:r>
      <w:r>
        <w:t xml:space="preserve">s virtual triage in Australia, these interviews have </w:t>
      </w:r>
      <w:r w:rsidR="00D0434B" w:rsidRPr="005C7B97">
        <w:t xml:space="preserve">identified </w:t>
      </w:r>
      <w:r w:rsidR="00D0434B">
        <w:t xml:space="preserve">some </w:t>
      </w:r>
      <w:r>
        <w:t>of the kinds of work, workforce arrangements and impacts associated with</w:t>
      </w:r>
      <w:r w:rsidR="00C747AD">
        <w:t xml:space="preserve"> online</w:t>
      </w:r>
      <w:r>
        <w:t xml:space="preserve"> triage and assessment and the telephone versions of these services. We identified themes describing particular kinds of work found within each of the settings </w:t>
      </w:r>
      <w:r w:rsidR="00D0434B">
        <w:t>as follows</w:t>
      </w:r>
      <w:r w:rsidR="006E3689">
        <w:t>:</w:t>
      </w:r>
      <w:r>
        <w:t xml:space="preserve"> </w:t>
      </w:r>
    </w:p>
    <w:p w14:paraId="53FF6205" w14:textId="0E3C8739" w:rsidR="00BE025A" w:rsidRDefault="00343D33" w:rsidP="0093223B">
      <w:pPr>
        <w:pStyle w:val="Heading3"/>
      </w:pPr>
      <w:bookmarkStart w:id="122" w:name="_Toc99031456"/>
      <w:r w:rsidRPr="00FA0350">
        <w:t>Primary</w:t>
      </w:r>
      <w:r w:rsidR="00BE025A">
        <w:t xml:space="preserve"> care</w:t>
      </w:r>
      <w:bookmarkEnd w:id="122"/>
      <w:r w:rsidR="00BE025A">
        <w:t xml:space="preserve"> </w:t>
      </w:r>
    </w:p>
    <w:p w14:paraId="07603874" w14:textId="140B6B86" w:rsidR="00FA0350" w:rsidRDefault="00BE025A" w:rsidP="005503BE">
      <w:pPr>
        <w:rPr>
          <w:color w:val="141414"/>
          <w:shd w:val="clear" w:color="auto" w:fill="FFFFFF"/>
        </w:rPr>
      </w:pPr>
      <w:r>
        <w:t xml:space="preserve">Work </w:t>
      </w:r>
      <w:r w:rsidRPr="00D53B19">
        <w:t>d</w:t>
      </w:r>
      <w:r w:rsidR="00343D33" w:rsidRPr="00D53B19">
        <w:t xml:space="preserve">eciphering </w:t>
      </w:r>
      <w:r w:rsidR="00343D33" w:rsidRPr="000B7E58">
        <w:t xml:space="preserve">records and reports from NHS 111 </w:t>
      </w:r>
      <w:r w:rsidR="00FA0350" w:rsidRPr="000B7E58">
        <w:t>services fell largely on reception and administrative staff, but sometimes on primary care clinicians</w:t>
      </w:r>
      <w:r w:rsidRPr="00BB6FEE">
        <w:t xml:space="preserve">.  This latter group also described </w:t>
      </w:r>
      <w:r w:rsidRPr="00D53B19">
        <w:t>d</w:t>
      </w:r>
      <w:r w:rsidR="00FA0350" w:rsidRPr="00D53B19">
        <w:t>uplication</w:t>
      </w:r>
      <w:r w:rsidRPr="00D53B19">
        <w:t xml:space="preserve"> </w:t>
      </w:r>
      <w:r w:rsidRPr="000B7E58">
        <w:t>or extra work</w:t>
      </w:r>
      <w:r w:rsidRPr="00D53B19">
        <w:t xml:space="preserve"> </w:t>
      </w:r>
      <w:r w:rsidRPr="000B7E58">
        <w:t xml:space="preserve">entailed in their </w:t>
      </w:r>
      <w:r w:rsidR="00FA0350" w:rsidRPr="000B7E58">
        <w:t>re-assessment of patients referred by NHS 111 services</w:t>
      </w:r>
      <w:r w:rsidRPr="00BB6FEE">
        <w:t>.  W</w:t>
      </w:r>
      <w:r w:rsidR="00FA0350" w:rsidRPr="00D53B19">
        <w:t xml:space="preserve">e found little evidence in the interviews to corroborate a view that </w:t>
      </w:r>
      <w:r w:rsidR="00FA0350" w:rsidRPr="00D53B19">
        <w:rPr>
          <w:color w:val="141414"/>
          <w:shd w:val="clear" w:color="auto" w:fill="FFFFFF"/>
        </w:rPr>
        <w:t>NHS 111 was deflecting</w:t>
      </w:r>
      <w:r w:rsidR="00FA0350" w:rsidRPr="000B7E58">
        <w:rPr>
          <w:color w:val="141414"/>
          <w:shd w:val="clear" w:color="auto" w:fill="FFFFFF"/>
        </w:rPr>
        <w:t xml:space="preserve"> work to or away from general practice, but there was a perception that NHS</w:t>
      </w:r>
      <w:r w:rsidR="00696769">
        <w:rPr>
          <w:color w:val="141414"/>
          <w:shd w:val="clear" w:color="auto" w:fill="FFFFFF"/>
        </w:rPr>
        <w:t xml:space="preserve"> 111</w:t>
      </w:r>
      <w:r w:rsidR="00FA0350" w:rsidRPr="00BB6FEE">
        <w:rPr>
          <w:color w:val="141414"/>
          <w:shd w:val="clear" w:color="auto" w:fill="FFFFFF"/>
        </w:rPr>
        <w:t xml:space="preserve"> was driving upwards demand for emergency care.  There was a suggestion that general practice websites and automated telephone answering messages may send patients to NHS 111, both the telephone and</w:t>
      </w:r>
      <w:r w:rsidR="00C747AD" w:rsidRPr="00D53B19">
        <w:rPr>
          <w:color w:val="141414"/>
          <w:shd w:val="clear" w:color="auto" w:fill="FFFFFF"/>
        </w:rPr>
        <w:t xml:space="preserve"> online</w:t>
      </w:r>
      <w:r w:rsidR="00FA0350" w:rsidRPr="00D53B19">
        <w:rPr>
          <w:color w:val="141414"/>
          <w:shd w:val="clear" w:color="auto" w:fill="FFFFFF"/>
        </w:rPr>
        <w:t xml:space="preserve"> versions of this service. </w:t>
      </w:r>
      <w:r w:rsidRPr="00D53B19">
        <w:rPr>
          <w:color w:val="141414"/>
          <w:shd w:val="clear" w:color="auto" w:fill="FFFFFF"/>
        </w:rPr>
        <w:t>And further</w:t>
      </w:r>
      <w:r w:rsidR="00105EA6">
        <w:rPr>
          <w:color w:val="141414"/>
          <w:shd w:val="clear" w:color="auto" w:fill="FFFFFF"/>
        </w:rPr>
        <w:t>,</w:t>
      </w:r>
      <w:r w:rsidRPr="00D53B19">
        <w:rPr>
          <w:color w:val="141414"/>
          <w:shd w:val="clear" w:color="auto" w:fill="FFFFFF"/>
        </w:rPr>
        <w:t xml:space="preserve"> there was a potential role for staff in primary care to direct </w:t>
      </w:r>
      <w:r w:rsidRPr="000B7E58">
        <w:rPr>
          <w:color w:val="141414"/>
          <w:shd w:val="clear" w:color="auto" w:fill="FFFFFF"/>
        </w:rPr>
        <w:t xml:space="preserve">or </w:t>
      </w:r>
      <w:r w:rsidR="00FA0350" w:rsidRPr="00BB6FEE">
        <w:rPr>
          <w:color w:val="141414"/>
          <w:shd w:val="clear" w:color="auto" w:fill="FFFFFF"/>
        </w:rPr>
        <w:t>signpost</w:t>
      </w:r>
      <w:r w:rsidRPr="00D53B19">
        <w:rPr>
          <w:color w:val="141414"/>
          <w:shd w:val="clear" w:color="auto" w:fill="FFFFFF"/>
        </w:rPr>
        <w:t xml:space="preserve"> patient</w:t>
      </w:r>
      <w:r w:rsidR="00105EA6">
        <w:rPr>
          <w:color w:val="141414"/>
          <w:shd w:val="clear" w:color="auto" w:fill="FFFFFF"/>
        </w:rPr>
        <w:t>s</w:t>
      </w:r>
      <w:r w:rsidRPr="00D53B19">
        <w:rPr>
          <w:color w:val="141414"/>
          <w:shd w:val="clear" w:color="auto" w:fill="FFFFFF"/>
        </w:rPr>
        <w:t xml:space="preserve"> </w:t>
      </w:r>
      <w:r w:rsidR="00FA0350" w:rsidRPr="00D53B19">
        <w:rPr>
          <w:color w:val="141414"/>
          <w:shd w:val="clear" w:color="auto" w:fill="FFFFFF"/>
        </w:rPr>
        <w:t>to NH</w:t>
      </w:r>
      <w:r w:rsidRPr="00D53B19">
        <w:rPr>
          <w:color w:val="141414"/>
          <w:shd w:val="clear" w:color="auto" w:fill="FFFFFF"/>
        </w:rPr>
        <w:t>S</w:t>
      </w:r>
      <w:r w:rsidR="00FA0350" w:rsidRPr="00D53B19">
        <w:rPr>
          <w:color w:val="141414"/>
          <w:shd w:val="clear" w:color="auto" w:fill="FFFFFF"/>
        </w:rPr>
        <w:t xml:space="preserve"> 111 </w:t>
      </w:r>
      <w:r w:rsidRPr="00D53B19">
        <w:rPr>
          <w:color w:val="141414"/>
          <w:shd w:val="clear" w:color="auto" w:fill="FFFFFF"/>
        </w:rPr>
        <w:t>services, including NHS 111</w:t>
      </w:r>
      <w:r w:rsidR="00C747AD" w:rsidRPr="00D53B19">
        <w:rPr>
          <w:color w:val="141414"/>
          <w:shd w:val="clear" w:color="auto" w:fill="FFFFFF"/>
        </w:rPr>
        <w:t xml:space="preserve"> online</w:t>
      </w:r>
      <w:r w:rsidRPr="00D53B19">
        <w:rPr>
          <w:color w:val="141414"/>
          <w:shd w:val="clear" w:color="auto" w:fill="FFFFFF"/>
        </w:rPr>
        <w:t>. However this was only possible if staff understood the scope and remit of the</w:t>
      </w:r>
      <w:r>
        <w:rPr>
          <w:color w:val="141414"/>
          <w:shd w:val="clear" w:color="auto" w:fill="FFFFFF"/>
        </w:rPr>
        <w:t xml:space="preserve"> services, and this was often lacking. </w:t>
      </w:r>
    </w:p>
    <w:p w14:paraId="0A729CC9" w14:textId="0C3FA707" w:rsidR="00BE025A" w:rsidRDefault="00BE025A" w:rsidP="0093223B">
      <w:pPr>
        <w:pStyle w:val="Heading3"/>
        <w:rPr>
          <w:shd w:val="clear" w:color="auto" w:fill="FFFFFF"/>
        </w:rPr>
      </w:pPr>
      <w:bookmarkStart w:id="123" w:name="_Toc99031457"/>
      <w:r w:rsidRPr="00BE025A">
        <w:rPr>
          <w:shd w:val="clear" w:color="auto" w:fill="FFFFFF"/>
        </w:rPr>
        <w:t xml:space="preserve">Urgent and </w:t>
      </w:r>
      <w:r w:rsidR="006D49CB">
        <w:rPr>
          <w:shd w:val="clear" w:color="auto" w:fill="FFFFFF"/>
        </w:rPr>
        <w:t>e</w:t>
      </w:r>
      <w:r w:rsidRPr="00BE025A">
        <w:rPr>
          <w:shd w:val="clear" w:color="auto" w:fill="FFFFFF"/>
        </w:rPr>
        <w:t xml:space="preserve">mergency </w:t>
      </w:r>
      <w:r w:rsidR="006D49CB">
        <w:rPr>
          <w:shd w:val="clear" w:color="auto" w:fill="FFFFFF"/>
        </w:rPr>
        <w:t>c</w:t>
      </w:r>
      <w:r w:rsidRPr="00BE025A">
        <w:rPr>
          <w:shd w:val="clear" w:color="auto" w:fill="FFFFFF"/>
        </w:rPr>
        <w:t>are</w:t>
      </w:r>
      <w:bookmarkEnd w:id="123"/>
      <w:r w:rsidRPr="00BE025A">
        <w:rPr>
          <w:shd w:val="clear" w:color="auto" w:fill="FFFFFF"/>
        </w:rPr>
        <w:t xml:space="preserve"> </w:t>
      </w:r>
    </w:p>
    <w:p w14:paraId="69F58ADB" w14:textId="43FFDFA5" w:rsidR="006D49CB" w:rsidRDefault="006D49CB" w:rsidP="005503BE">
      <w:pPr>
        <w:rPr>
          <w:shd w:val="clear" w:color="auto" w:fill="FFFFFF"/>
        </w:rPr>
      </w:pPr>
      <w:r w:rsidRPr="006D49CB">
        <w:rPr>
          <w:shd w:val="clear" w:color="auto" w:fill="FFFFFF"/>
        </w:rPr>
        <w:t>Interviewees f</w:t>
      </w:r>
      <w:r>
        <w:rPr>
          <w:shd w:val="clear" w:color="auto" w:fill="FFFFFF"/>
        </w:rPr>
        <w:t>rom</w:t>
      </w:r>
      <w:r w:rsidRPr="006D49CB">
        <w:rPr>
          <w:shd w:val="clear" w:color="auto" w:fill="FFFFFF"/>
        </w:rPr>
        <w:t xml:space="preserve"> urgent and emergency </w:t>
      </w:r>
      <w:r w:rsidRPr="000B7E58">
        <w:rPr>
          <w:shd w:val="clear" w:color="auto" w:fill="FFFFFF"/>
        </w:rPr>
        <w:t xml:space="preserve">care settings described </w:t>
      </w:r>
      <w:r w:rsidR="00FA0889">
        <w:rPr>
          <w:color w:val="00B0F0"/>
          <w:shd w:val="clear" w:color="auto" w:fill="FFFFFF"/>
        </w:rPr>
        <w:t>‘</w:t>
      </w:r>
      <w:r w:rsidR="00FA0889" w:rsidRPr="000B7E58">
        <w:rPr>
          <w:shd w:val="clear" w:color="auto" w:fill="FFFFFF"/>
        </w:rPr>
        <w:t>extra work</w:t>
      </w:r>
      <w:r w:rsidR="00FA0889">
        <w:rPr>
          <w:color w:val="00B0F0"/>
          <w:shd w:val="clear" w:color="auto" w:fill="FFFFFF"/>
        </w:rPr>
        <w:t>’</w:t>
      </w:r>
      <w:r w:rsidRPr="000B7E58">
        <w:rPr>
          <w:shd w:val="clear" w:color="auto" w:fill="FFFFFF"/>
        </w:rPr>
        <w:t xml:space="preserve"> that they perceived as coming from NHS</w:t>
      </w:r>
      <w:r w:rsidR="00696769">
        <w:rPr>
          <w:shd w:val="clear" w:color="auto" w:fill="FFFFFF"/>
        </w:rPr>
        <w:t xml:space="preserve"> 111</w:t>
      </w:r>
      <w:r w:rsidRPr="000B7E58">
        <w:rPr>
          <w:shd w:val="clear" w:color="auto" w:fill="FFFFFF"/>
        </w:rPr>
        <w:t xml:space="preserve">, this included </w:t>
      </w:r>
      <w:r w:rsidRPr="00D53B19">
        <w:rPr>
          <w:shd w:val="clear" w:color="auto" w:fill="FFFFFF"/>
        </w:rPr>
        <w:t>extra administrative tasks</w:t>
      </w:r>
      <w:r w:rsidRPr="000B7E58">
        <w:rPr>
          <w:shd w:val="clear" w:color="auto" w:fill="FFFFFF"/>
        </w:rPr>
        <w:t xml:space="preserve"> associated with moving information from NHS 111 reports between information systems and clinical </w:t>
      </w:r>
      <w:r w:rsidRPr="00D53B19">
        <w:rPr>
          <w:shd w:val="clear" w:color="auto" w:fill="FFFFFF"/>
        </w:rPr>
        <w:t xml:space="preserve">re-assessment </w:t>
      </w:r>
      <w:r w:rsidRPr="000B7E58">
        <w:rPr>
          <w:shd w:val="clear" w:color="auto" w:fill="FFFFFF"/>
        </w:rPr>
        <w:t xml:space="preserve">work. They also raised concerns about the increased numbers of patients attending ED and perceived that a significant proportion of this </w:t>
      </w:r>
      <w:r w:rsidRPr="00D53B19">
        <w:rPr>
          <w:shd w:val="clear" w:color="auto" w:fill="FFFFFF"/>
        </w:rPr>
        <w:t>extra demand</w:t>
      </w:r>
      <w:r w:rsidRPr="000B7E58">
        <w:rPr>
          <w:shd w:val="clear" w:color="auto" w:fill="FFFFFF"/>
        </w:rPr>
        <w:t xml:space="preserve"> was driven by the NHS 111</w:t>
      </w:r>
      <w:r w:rsidR="00FA0889">
        <w:rPr>
          <w:color w:val="00B0F0"/>
          <w:shd w:val="clear" w:color="auto" w:fill="FFFFFF"/>
        </w:rPr>
        <w:t>’</w:t>
      </w:r>
      <w:r w:rsidRPr="000B7E58">
        <w:rPr>
          <w:shd w:val="clear" w:color="auto" w:fill="FFFFFF"/>
        </w:rPr>
        <w:t>s risk averse triage and assessment.  There was a strong feeling that ED care was not the appropriate level</w:t>
      </w:r>
      <w:r>
        <w:rPr>
          <w:shd w:val="clear" w:color="auto" w:fill="FFFFFF"/>
        </w:rPr>
        <w:t xml:space="preserve"> of care for many of these patients.  </w:t>
      </w:r>
    </w:p>
    <w:p w14:paraId="351BE18D" w14:textId="783FEFFC" w:rsidR="00D0434B" w:rsidRPr="005F76E8" w:rsidRDefault="006D49CB" w:rsidP="0093223B">
      <w:pPr>
        <w:pStyle w:val="Heading3"/>
      </w:pPr>
      <w:bookmarkStart w:id="124" w:name="_Toc99031458"/>
      <w:r w:rsidRPr="006D49CB">
        <w:rPr>
          <w:shd w:val="clear" w:color="auto" w:fill="FFFFFF"/>
        </w:rPr>
        <w:t>Dental care</w:t>
      </w:r>
      <w:r w:rsidR="008150B7">
        <w:rPr>
          <w:shd w:val="clear" w:color="auto" w:fill="FFFFFF"/>
        </w:rPr>
        <w:t xml:space="preserve"> and charity providers</w:t>
      </w:r>
      <w:bookmarkEnd w:id="124"/>
      <w:r w:rsidR="00D0434B" w:rsidRPr="006D49CB">
        <w:t xml:space="preserve"> </w:t>
      </w:r>
    </w:p>
    <w:p w14:paraId="09A89D8A" w14:textId="77777777" w:rsidR="00D0434B" w:rsidRDefault="008150B7" w:rsidP="005503BE">
      <w:r>
        <w:t>Lack of awareness of NHS 111</w:t>
      </w:r>
      <w:r w:rsidR="00C747AD">
        <w:t xml:space="preserve"> online</w:t>
      </w:r>
      <w:r>
        <w:t xml:space="preserve"> by dental service interviewees means that they were unable to provide examples of work associated with the service. However these interviews highlighted the potential for NHS 111 telephone and possibly</w:t>
      </w:r>
      <w:r w:rsidR="00C747AD">
        <w:t xml:space="preserve"> online</w:t>
      </w:r>
      <w:r>
        <w:t xml:space="preserve"> services to refer and book emergency cases directly into dental services. This work was happening in a limited number of sites as part of local arrangements with NHS 111 telephony services and appeared preferable to the practice of sending these patients to EDs. In a similar vein there were some potential pathways from NHS 111 services to care provided by charity and non-NHS organisations, for example in the area of mental health.  </w:t>
      </w:r>
    </w:p>
    <w:p w14:paraId="21C27425" w14:textId="03D62AD8" w:rsidR="008150B7" w:rsidRPr="008150B7" w:rsidRDefault="008150B7" w:rsidP="0093223B">
      <w:pPr>
        <w:pStyle w:val="Heading3"/>
      </w:pPr>
      <w:bookmarkStart w:id="125" w:name="_Toc99031459"/>
      <w:r w:rsidRPr="008150B7">
        <w:t>Healthdi</w:t>
      </w:r>
      <w:r>
        <w:t>r</w:t>
      </w:r>
      <w:r w:rsidRPr="008150B7">
        <w:t>ect</w:t>
      </w:r>
      <w:bookmarkEnd w:id="125"/>
      <w:r w:rsidRPr="008150B7">
        <w:t xml:space="preserve"> </w:t>
      </w:r>
    </w:p>
    <w:p w14:paraId="3BEE6C22" w14:textId="37AAEE26" w:rsidR="0016798A" w:rsidRDefault="00AF02DE" w:rsidP="005503BE">
      <w:r>
        <w:t>The interviews focus</w:t>
      </w:r>
      <w:r w:rsidR="00D0434B">
        <w:t xml:space="preserve">ed on Healthdirect identified similar concerns </w:t>
      </w:r>
      <w:r w:rsidR="0016798A">
        <w:t xml:space="preserve">to those voiced in English primary, urgent and emergency care staff </w:t>
      </w:r>
      <w:r w:rsidR="006E3689">
        <w:t xml:space="preserve">about the </w:t>
      </w:r>
      <w:r w:rsidR="0016798A">
        <w:t xml:space="preserve">lack of </w:t>
      </w:r>
      <w:r w:rsidR="005F76E8">
        <w:t>integration between parts of the health system. However there was less evidence that these staff and stakeholders perceived that Healthdirect</w:t>
      </w:r>
      <w:r w:rsidR="00FA0889">
        <w:rPr>
          <w:color w:val="00B0F0"/>
        </w:rPr>
        <w:t>’</w:t>
      </w:r>
      <w:r w:rsidR="005F76E8">
        <w:t xml:space="preserve">s virtual triage created additional work for their services. </w:t>
      </w:r>
      <w:r w:rsidR="0016798A">
        <w:t xml:space="preserve">While there was a </w:t>
      </w:r>
      <w:r w:rsidR="005F76E8">
        <w:t xml:space="preserve">suggestion </w:t>
      </w:r>
      <w:r w:rsidR="0016798A">
        <w:t xml:space="preserve">that Healthdirect virtual triage services inflated demand for emergency care, this was tempered by the </w:t>
      </w:r>
      <w:r w:rsidR="00531FE5">
        <w:t>suggestion that the users of</w:t>
      </w:r>
      <w:r w:rsidR="003A3A85" w:rsidRPr="003A3A85">
        <w:t xml:space="preserve"> its services may be augmenting other care/help seeking and, particularly for the Symptom </w:t>
      </w:r>
      <w:r w:rsidR="005842B2" w:rsidRPr="003A3A85">
        <w:t>Checker</w:t>
      </w:r>
      <w:r w:rsidR="005842B2">
        <w:t>,</w:t>
      </w:r>
      <w:r w:rsidR="005842B2" w:rsidRPr="003A3A85">
        <w:t xml:space="preserve"> that</w:t>
      </w:r>
      <w:r w:rsidR="003A3A85" w:rsidRPr="003A3A85">
        <w:t xml:space="preserve"> these </w:t>
      </w:r>
      <w:r w:rsidR="0016798A" w:rsidRPr="003A3A85">
        <w:t xml:space="preserve">were less serious </w:t>
      </w:r>
      <w:r w:rsidR="005842B2">
        <w:t>presentations</w:t>
      </w:r>
      <w:r w:rsidR="0016798A" w:rsidRPr="003A3A85">
        <w:t xml:space="preserve">. </w:t>
      </w:r>
      <w:r w:rsidR="005F76E8" w:rsidRPr="003A3A85">
        <w:t>We conclude from this that any additional work associated with assessment</w:t>
      </w:r>
      <w:r w:rsidR="005F76E8">
        <w:t>, re-</w:t>
      </w:r>
      <w:r w:rsidR="00531FE5">
        <w:t>assessment</w:t>
      </w:r>
      <w:r w:rsidR="005F76E8">
        <w:t xml:space="preserve"> and navigating the health system is borne by patients and users, rather than the </w:t>
      </w:r>
      <w:r w:rsidR="003201D7">
        <w:t xml:space="preserve">healthcare </w:t>
      </w:r>
      <w:r w:rsidR="005F76E8">
        <w:t xml:space="preserve">workforce in these settings. </w:t>
      </w:r>
    </w:p>
    <w:p w14:paraId="44B73323" w14:textId="77777777" w:rsidR="00275EEC" w:rsidRDefault="00275EEC" w:rsidP="005503BE"/>
    <w:p w14:paraId="433196F0" w14:textId="77777777" w:rsidR="00F73E1E" w:rsidRDefault="0016798A" w:rsidP="005503BE">
      <w:r>
        <w:t>Pulling these themes together we suggest that there are three negative impacts</w:t>
      </w:r>
      <w:r w:rsidR="00C173FB">
        <w:t xml:space="preserve"> </w:t>
      </w:r>
      <w:r w:rsidR="00F73E1E">
        <w:t xml:space="preserve">to note, these are </w:t>
      </w:r>
    </w:p>
    <w:p w14:paraId="60784B21" w14:textId="77CE3CB7" w:rsidR="00F73E1E" w:rsidRPr="00F73E1E" w:rsidRDefault="00F73E1E" w:rsidP="005503BE">
      <w:pPr>
        <w:pStyle w:val="ListParagraph"/>
        <w:numPr>
          <w:ilvl w:val="0"/>
          <w:numId w:val="10"/>
        </w:numPr>
      </w:pPr>
      <w:r w:rsidRPr="00F73E1E">
        <w:t xml:space="preserve">increased work associated with records, largely falling to </w:t>
      </w:r>
      <w:r w:rsidR="0016798A" w:rsidRPr="00F73E1E">
        <w:t>administrative</w:t>
      </w:r>
      <w:r w:rsidRPr="00F73E1E">
        <w:t xml:space="preserve"> staff in primary, </w:t>
      </w:r>
      <w:r>
        <w:t xml:space="preserve">and to an extent also in </w:t>
      </w:r>
      <w:r w:rsidRPr="00F73E1E">
        <w:t>urgent and emergency care</w:t>
      </w:r>
      <w:r w:rsidR="00473570">
        <w:t xml:space="preserve"> in </w:t>
      </w:r>
      <w:r w:rsidR="00C173FB">
        <w:t>English settings</w:t>
      </w:r>
      <w:r w:rsidR="005842B2">
        <w:t>;</w:t>
      </w:r>
      <w:r w:rsidR="00C173FB">
        <w:t xml:space="preserve"> </w:t>
      </w:r>
      <w:r w:rsidRPr="00F73E1E">
        <w:t xml:space="preserve"> </w:t>
      </w:r>
    </w:p>
    <w:p w14:paraId="01E717F2" w14:textId="61741FF1" w:rsidR="00F73E1E" w:rsidRDefault="00200CCF" w:rsidP="005503BE">
      <w:pPr>
        <w:pStyle w:val="ListParagraph"/>
        <w:numPr>
          <w:ilvl w:val="0"/>
          <w:numId w:val="10"/>
        </w:numPr>
      </w:pPr>
      <w:r>
        <w:t>c</w:t>
      </w:r>
      <w:r w:rsidR="00F73E1E">
        <w:t xml:space="preserve">linical </w:t>
      </w:r>
      <w:r w:rsidR="00F73E1E" w:rsidRPr="00F73E1E">
        <w:t xml:space="preserve">re-assessment performed </w:t>
      </w:r>
      <w:r w:rsidR="00F73E1E">
        <w:t xml:space="preserve">in </w:t>
      </w:r>
      <w:r w:rsidR="00F73E1E" w:rsidRPr="00F73E1E">
        <w:t xml:space="preserve">primary, urgent and emergency care which duplicates work already done by patients (and staff in the telephone service) within the NHS 111 </w:t>
      </w:r>
      <w:r w:rsidR="00F73E1E">
        <w:t xml:space="preserve">and Healthdirect </w:t>
      </w:r>
      <w:r w:rsidR="00F73E1E" w:rsidRPr="00F73E1E">
        <w:t>systems</w:t>
      </w:r>
      <w:r w:rsidR="005842B2">
        <w:t>;</w:t>
      </w:r>
      <w:r w:rsidR="00F73E1E" w:rsidRPr="00F73E1E">
        <w:t xml:space="preserve"> </w:t>
      </w:r>
    </w:p>
    <w:p w14:paraId="198E420F" w14:textId="29695462" w:rsidR="00F73E1E" w:rsidRDefault="00F73E1E" w:rsidP="005503BE">
      <w:pPr>
        <w:pStyle w:val="ListParagraph"/>
        <w:numPr>
          <w:ilvl w:val="0"/>
          <w:numId w:val="10"/>
        </w:numPr>
      </w:pPr>
      <w:r>
        <w:t>perceived additional demand and</w:t>
      </w:r>
      <w:r w:rsidR="005F76E8">
        <w:t xml:space="preserve"> potentially</w:t>
      </w:r>
      <w:r>
        <w:t xml:space="preserve"> inappropriate referral associated with NHS 111 and with </w:t>
      </w:r>
      <w:r w:rsidR="00D0434B">
        <w:t>Healthdirect</w:t>
      </w:r>
      <w:r w:rsidR="00FA0889">
        <w:rPr>
          <w:color w:val="00B0F0"/>
        </w:rPr>
        <w:t>’</w:t>
      </w:r>
      <w:r w:rsidR="00D0434B">
        <w:t>s virtual triage</w:t>
      </w:r>
      <w:r>
        <w:t xml:space="preserve">, felt by staff in urgent and emergency care settings. </w:t>
      </w:r>
    </w:p>
    <w:p w14:paraId="18762678" w14:textId="06AB2A5C" w:rsidR="008F420F" w:rsidRDefault="008F420F" w:rsidP="008F420F">
      <w:r>
        <w:t xml:space="preserve">Notwithstanding these concerns the pandemic has shown that online and virtual triage were an invaluable source of advice and assessment and that patients, the public and staff are willing to do the work required to engage with such services. We have also identified </w:t>
      </w:r>
      <w:r w:rsidR="00C173FB">
        <w:t>some opportunities to redistribute some work within the English system</w:t>
      </w:r>
      <w:r>
        <w:t>, in ways that improve care,</w:t>
      </w:r>
      <w:r w:rsidR="00C173FB">
        <w:t xml:space="preserve"> notably by exploring how emergency dental services could be better integrated with NHS 111 services</w:t>
      </w:r>
      <w:r>
        <w:t>. T</w:t>
      </w:r>
      <w:r w:rsidR="00C173FB">
        <w:t xml:space="preserve">his seems to be an area where NHS 111 could also play </w:t>
      </w:r>
      <w:r w:rsidR="00466411">
        <w:t xml:space="preserve">more of a </w:t>
      </w:r>
      <w:r w:rsidR="00C173FB">
        <w:t xml:space="preserve">role, especially if it could link to the gov.uk Find a Dentist directory service. </w:t>
      </w:r>
      <w:r w:rsidR="00466411">
        <w:t>Finally it has been helpful to be reminded, by the comparative work with Health</w:t>
      </w:r>
      <w:r>
        <w:t>direct</w:t>
      </w:r>
      <w:r w:rsidR="00692102">
        <w:t>,</w:t>
      </w:r>
      <w:r>
        <w:t xml:space="preserve"> </w:t>
      </w:r>
      <w:r w:rsidR="00466411">
        <w:t xml:space="preserve">that the </w:t>
      </w:r>
      <w:r w:rsidRPr="00C2457A">
        <w:t xml:space="preserve">NHS </w:t>
      </w:r>
      <w:r w:rsidR="00466411">
        <w:t xml:space="preserve">branding provides a focal point for service recognition and that from outside the UK NHS 111 has been </w:t>
      </w:r>
      <w:r w:rsidRPr="00C2457A">
        <w:t xml:space="preserve">successful in differentiating and promoting </w:t>
      </w:r>
      <w:r w:rsidR="00466411">
        <w:t xml:space="preserve">its </w:t>
      </w:r>
      <w:r w:rsidRPr="00C2457A">
        <w:t>services</w:t>
      </w:r>
      <w:r w:rsidR="00466411">
        <w:t xml:space="preserve">. </w:t>
      </w:r>
      <w:r w:rsidRPr="00C2457A">
        <w:t xml:space="preserve">  </w:t>
      </w:r>
    </w:p>
    <w:p w14:paraId="021B59C7" w14:textId="23DD2841" w:rsidR="00D53B19" w:rsidRDefault="00D53B19" w:rsidP="00D53B19"/>
    <w:p w14:paraId="062444CA" w14:textId="77777777" w:rsidR="00D53B19" w:rsidRDefault="00D53B19">
      <w:pPr>
        <w:spacing w:after="160" w:line="259" w:lineRule="auto"/>
      </w:pPr>
      <w:r>
        <w:br w:type="page"/>
      </w:r>
    </w:p>
    <w:p w14:paraId="533523A6" w14:textId="13ADBA8C" w:rsidR="00096546" w:rsidRPr="007007B1" w:rsidRDefault="00096546" w:rsidP="0093223B">
      <w:pPr>
        <w:pStyle w:val="Heading1"/>
      </w:pPr>
      <w:bookmarkStart w:id="126" w:name="_Toc99031460"/>
      <w:r w:rsidRPr="007007B1">
        <w:t xml:space="preserve">Chapter 5. Is there evidence for differential access to, and use of, NHS 111 </w:t>
      </w:r>
      <w:r w:rsidR="007007B1">
        <w:t>o</w:t>
      </w:r>
      <w:r w:rsidRPr="007007B1">
        <w:t>nline?</w:t>
      </w:r>
      <w:bookmarkEnd w:id="126"/>
    </w:p>
    <w:p w14:paraId="38A56FF2" w14:textId="77777777" w:rsidR="00096546" w:rsidRPr="007007B1" w:rsidRDefault="00096546" w:rsidP="00D53B19"/>
    <w:p w14:paraId="3DC46C2F" w14:textId="41FC6EEE" w:rsidR="00096546" w:rsidRPr="00332EDE" w:rsidRDefault="00096546" w:rsidP="0093223B">
      <w:pPr>
        <w:pStyle w:val="Heading2"/>
      </w:pPr>
      <w:bookmarkStart w:id="127" w:name="_Toc99031461"/>
      <w:r w:rsidRPr="00332EDE">
        <w:t>Introduction</w:t>
      </w:r>
      <w:bookmarkEnd w:id="127"/>
      <w:r w:rsidRPr="00332EDE">
        <w:t xml:space="preserve"> </w:t>
      </w:r>
    </w:p>
    <w:p w14:paraId="337715AD" w14:textId="77777777" w:rsidR="00096546" w:rsidRPr="000F30E5" w:rsidRDefault="00096546" w:rsidP="005503BE">
      <w:r w:rsidRPr="000F30E5">
        <w:rPr>
          <w:shd w:val="clear" w:color="auto" w:fill="FFFFFF"/>
        </w:rPr>
        <w:t>To ensure high user adoption rates and</w:t>
      </w:r>
      <w:r w:rsidR="005842B2">
        <w:rPr>
          <w:shd w:val="clear" w:color="auto" w:fill="FFFFFF"/>
        </w:rPr>
        <w:t>/</w:t>
      </w:r>
      <w:r w:rsidRPr="000F30E5">
        <w:rPr>
          <w:shd w:val="clear" w:color="auto" w:fill="FFFFFF"/>
        </w:rPr>
        <w:t xml:space="preserve">or equity of access to NHS 111 </w:t>
      </w:r>
      <w:r>
        <w:rPr>
          <w:shd w:val="clear" w:color="auto" w:fill="FFFFFF"/>
        </w:rPr>
        <w:t>o</w:t>
      </w:r>
      <w:r w:rsidRPr="000F30E5">
        <w:rPr>
          <w:shd w:val="clear" w:color="auto" w:fill="FFFFFF"/>
        </w:rPr>
        <w:t>nline, we need to understand the indicators of use and non-use of such technologies. There is a risk</w:t>
      </w:r>
      <w:r w:rsidRPr="000F30E5">
        <w:t xml:space="preserve"> that increasingly moving towards digitalisation and user involvement could create a digital divide and inequity in access to urgent and emergency services, particularly across some socioeconomic groups. A better understanding of digital competence in this health context is needed to address possible barriers and mitigate the development of health inequalities.</w:t>
      </w:r>
    </w:p>
    <w:p w14:paraId="34FE1B00" w14:textId="018FA38F" w:rsidR="005842B2" w:rsidRDefault="00096546" w:rsidP="005503BE">
      <w:r w:rsidRPr="000F30E5">
        <w:t xml:space="preserve">This chapter presents the findings of a survey designed to address the research question </w:t>
      </w:r>
      <w:r w:rsidR="00FA0889" w:rsidRPr="00FA0889">
        <w:rPr>
          <w:color w:val="00B0F0"/>
          <w:highlight w:val="green"/>
        </w:rPr>
        <w:t>‘</w:t>
      </w:r>
      <w:r w:rsidR="00FA0889" w:rsidRPr="00FA0889">
        <w:rPr>
          <w:highlight w:val="green"/>
        </w:rPr>
        <w:t>Is there evidence for differential access and use of NHS 111 online?</w:t>
      </w:r>
      <w:r w:rsidR="00FA0889" w:rsidRPr="00FA0889">
        <w:rPr>
          <w:color w:val="00B0F0"/>
          <w:highlight w:val="green"/>
        </w:rPr>
        <w:t>’</w:t>
      </w:r>
      <w:r w:rsidRPr="000F30E5">
        <w:t xml:space="preserve"> and asked two main questions: </w:t>
      </w:r>
    </w:p>
    <w:p w14:paraId="135EB1D5" w14:textId="69B3813B" w:rsidR="005842B2" w:rsidRDefault="00096546" w:rsidP="005503BE">
      <w:r w:rsidRPr="000F30E5">
        <w:t>1</w:t>
      </w:r>
      <w:r w:rsidR="005842B2">
        <w:t>.</w:t>
      </w:r>
      <w:r w:rsidRPr="000F30E5">
        <w:t xml:space="preserve"> What are the demographic characteristics and use preferences of users of NHS 111 online compared to </w:t>
      </w:r>
      <w:r w:rsidR="00086AA3">
        <w:t>people</w:t>
      </w:r>
      <w:r w:rsidR="002505F2">
        <w:t xml:space="preserve"> who have not used the service</w:t>
      </w:r>
      <w:r w:rsidRPr="000F30E5">
        <w:t xml:space="preserve">? </w:t>
      </w:r>
    </w:p>
    <w:p w14:paraId="32D90242" w14:textId="77777777" w:rsidR="00096546" w:rsidRPr="000F30E5" w:rsidRDefault="00096546" w:rsidP="005503BE">
      <w:r w:rsidRPr="000F30E5">
        <w:t xml:space="preserve">2. What is the relationship between e-health literacy and the use of NHS 111 </w:t>
      </w:r>
      <w:r>
        <w:t>o</w:t>
      </w:r>
      <w:r w:rsidRPr="000F30E5">
        <w:t xml:space="preserve">nline? </w:t>
      </w:r>
    </w:p>
    <w:p w14:paraId="4A387B90" w14:textId="77777777" w:rsidR="00096546" w:rsidRPr="000F30E5" w:rsidRDefault="00096546" w:rsidP="005503BE"/>
    <w:p w14:paraId="73E91821" w14:textId="7AC5C4C8" w:rsidR="00096546" w:rsidRPr="007007B1" w:rsidRDefault="00096546" w:rsidP="005503BE">
      <w:pPr>
        <w:pStyle w:val="Heading3"/>
      </w:pPr>
      <w:bookmarkStart w:id="128" w:name="_Toc99031462"/>
      <w:r w:rsidRPr="007007B1">
        <w:t>The use of digital technologies and sociodemographic characteristics</w:t>
      </w:r>
      <w:bookmarkEnd w:id="128"/>
      <w:r w:rsidRPr="007007B1">
        <w:t xml:space="preserve"> </w:t>
      </w:r>
    </w:p>
    <w:p w14:paraId="504F9B81" w14:textId="13920992" w:rsidR="00096546" w:rsidRPr="000F30E5" w:rsidRDefault="00096546" w:rsidP="005503BE">
      <w:pPr>
        <w:rPr>
          <w:shd w:val="clear" w:color="auto" w:fill="FFFFFF"/>
        </w:rPr>
      </w:pPr>
      <w:r w:rsidRPr="000F30E5">
        <w:rPr>
          <w:shd w:val="clear" w:color="auto" w:fill="FFFFFF"/>
        </w:rPr>
        <w:t xml:space="preserve">Many </w:t>
      </w:r>
      <w:r w:rsidR="003201D7">
        <w:rPr>
          <w:shd w:val="clear" w:color="auto" w:fill="FFFFFF"/>
        </w:rPr>
        <w:t xml:space="preserve">healthcare </w:t>
      </w:r>
      <w:r w:rsidRPr="000F30E5">
        <w:rPr>
          <w:shd w:val="clear" w:color="auto" w:fill="FFFFFF"/>
        </w:rPr>
        <w:t xml:space="preserve">systems including the NHS, have increasingly employed </w:t>
      </w:r>
      <w:r w:rsidRPr="000F30E5">
        <w:t xml:space="preserve">digital technologies to deliver healthcare with an implicit expectation that individuals will have the motivation and/or the ability to find and use health information, make decisions and navigate the healthcare system. On the one hand, these technologies potentially offer </w:t>
      </w:r>
      <w:r w:rsidRPr="000F30E5">
        <w:rPr>
          <w:shd w:val="clear" w:color="auto" w:fill="FFFFFF"/>
        </w:rPr>
        <w:t>greater availability of services, convenience and improved access to health professionals / services. However, they risk increasing health inequalities if they create barriers to accessing and using care for some service users (</w:t>
      </w:r>
      <w:r w:rsidR="00FA0889" w:rsidRPr="00FA0889">
        <w:rPr>
          <w:color w:val="00B0F0"/>
          <w:highlight w:val="green"/>
          <w:shd w:val="clear" w:color="auto" w:fill="FFFFFF"/>
        </w:rPr>
        <w:t>‘</w:t>
      </w:r>
      <w:r w:rsidR="00FA0889" w:rsidRPr="00FA0889">
        <w:rPr>
          <w:highlight w:val="green"/>
          <w:shd w:val="clear" w:color="auto" w:fill="FFFFFF"/>
        </w:rPr>
        <w:t>the digital divide</w:t>
      </w:r>
      <w:r w:rsidR="00FA0889" w:rsidRPr="00FA0889">
        <w:rPr>
          <w:color w:val="00B0F0"/>
          <w:highlight w:val="green"/>
          <w:shd w:val="clear" w:color="auto" w:fill="FFFFFF"/>
        </w:rPr>
        <w:t>’</w:t>
      </w:r>
      <w:r w:rsidRPr="000F30E5">
        <w:rPr>
          <w:shd w:val="clear" w:color="auto" w:fill="FFFFFF"/>
        </w:rPr>
        <w:t xml:space="preserve">). </w:t>
      </w:r>
    </w:p>
    <w:p w14:paraId="190D84E6" w14:textId="307E9E32" w:rsidR="00096546" w:rsidRPr="00931DFA" w:rsidRDefault="00096546" w:rsidP="005503BE">
      <w:pPr>
        <w:rPr>
          <w:shd w:val="clear" w:color="auto" w:fill="FFFFFF"/>
        </w:rPr>
      </w:pPr>
      <w:r w:rsidRPr="000F30E5">
        <w:rPr>
          <w:shd w:val="clear" w:color="auto" w:fill="FFFFFF"/>
        </w:rPr>
        <w:t>The relationship between health literacy and health outcomes has been well established showing that limited health literacy is associated with reduced access to services, poor self-management, increased hospitalisation and decreased life span.</w:t>
      </w:r>
      <w:r w:rsidR="005E405C" w:rsidRPr="005E405C">
        <w:rPr>
          <w:noProof/>
          <w:shd w:val="clear" w:color="auto" w:fill="FFFFFF"/>
          <w:vertAlign w:val="superscript"/>
        </w:rPr>
        <w:t>92</w:t>
      </w:r>
      <w:r w:rsidRPr="000F30E5">
        <w:rPr>
          <w:shd w:val="clear" w:color="auto" w:fill="FFFFFF"/>
        </w:rPr>
        <w:t xml:space="preserve"> The use of technology in healthcare has complicated this picture by further </w:t>
      </w:r>
      <w:r w:rsidRPr="00931DFA">
        <w:rPr>
          <w:shd w:val="clear" w:color="auto" w:fill="FFFFFF"/>
        </w:rPr>
        <w:t>adding the need for some degree of digital competence and access to engage in healthcare systems.</w:t>
      </w:r>
      <w:r w:rsidR="001761ED" w:rsidRPr="001761ED">
        <w:rPr>
          <w:noProof/>
          <w:shd w:val="clear" w:color="auto" w:fill="FFFFFF"/>
          <w:vertAlign w:val="superscript"/>
        </w:rPr>
        <w:t>42</w:t>
      </w:r>
      <w:r w:rsidRPr="00931DFA">
        <w:rPr>
          <w:shd w:val="clear" w:color="auto" w:fill="FFFFFF"/>
        </w:rPr>
        <w:t xml:space="preserve"> It remains unclear how this may impact on service use.</w:t>
      </w:r>
    </w:p>
    <w:p w14:paraId="36B027A6" w14:textId="179F2B0B" w:rsidR="00096546" w:rsidRPr="00931DFA" w:rsidRDefault="00096546" w:rsidP="005503BE">
      <w:pPr>
        <w:rPr>
          <w:shd w:val="clear" w:color="auto" w:fill="FFFFFF"/>
        </w:rPr>
      </w:pPr>
      <w:r w:rsidRPr="00931DFA">
        <w:rPr>
          <w:shd w:val="clear" w:color="auto" w:fill="FFFFFF"/>
        </w:rPr>
        <w:t xml:space="preserve">There is evidence that the pandemic has increased internet access, with </w:t>
      </w:r>
      <w:r w:rsidRPr="00931DFA">
        <w:t xml:space="preserve">94% of UK homes having internet access by the end of 2021, up from approximately 89% in 2019. Additionally, </w:t>
      </w:r>
      <w:r w:rsidRPr="00931DFA">
        <w:rPr>
          <w:shd w:val="clear" w:color="auto" w:fill="FFFFFF"/>
        </w:rPr>
        <w:t xml:space="preserve">92% of adults in the UK report themselves as </w:t>
      </w:r>
      <w:r w:rsidR="00FA0889">
        <w:rPr>
          <w:color w:val="00B0F0"/>
          <w:shd w:val="clear" w:color="auto" w:fill="FFFFFF"/>
        </w:rPr>
        <w:t>‘</w:t>
      </w:r>
      <w:r w:rsidR="00FA0889" w:rsidRPr="00931DFA">
        <w:rPr>
          <w:shd w:val="clear" w:color="auto" w:fill="FFFFFF"/>
        </w:rPr>
        <w:t>recent users</w:t>
      </w:r>
      <w:r w:rsidR="00FA0889">
        <w:rPr>
          <w:color w:val="00B0F0"/>
          <w:shd w:val="clear" w:color="auto" w:fill="FFFFFF"/>
        </w:rPr>
        <w:t>’</w:t>
      </w:r>
      <w:r w:rsidRPr="00931DFA">
        <w:rPr>
          <w:shd w:val="clear" w:color="auto" w:fill="FFFFFF"/>
        </w:rPr>
        <w:t xml:space="preserve"> of the internet. However, whilst there have been significant gains in enabling internet access and usage, there remain some groups where these rates are much lower</w:t>
      </w:r>
      <w:r w:rsidR="00931DFA" w:rsidRPr="00931DFA">
        <w:rPr>
          <w:shd w:val="clear" w:color="auto" w:fill="FFFFFF"/>
        </w:rPr>
        <w:t>, f</w:t>
      </w:r>
      <w:r w:rsidRPr="00931DFA">
        <w:rPr>
          <w:shd w:val="clear" w:color="auto" w:fill="FFFFFF"/>
        </w:rPr>
        <w:t xml:space="preserve">or example, in 2020, 6.3% of adults had never used the internet at all. Amongst these, 46% of those aged 75 years and over and 19% of adults with a disability </w:t>
      </w:r>
      <w:r w:rsidR="005842B2" w:rsidRPr="00931DFA">
        <w:rPr>
          <w:shd w:val="clear" w:color="auto" w:fill="FFFFFF"/>
        </w:rPr>
        <w:t xml:space="preserve">had not used the </w:t>
      </w:r>
      <w:r w:rsidRPr="00931DFA">
        <w:rPr>
          <w:shd w:val="clear" w:color="auto" w:fill="FFFFFF"/>
        </w:rPr>
        <w:t>internet. </w:t>
      </w:r>
      <w:r w:rsidRPr="00931DFA">
        <w:t>S</w:t>
      </w:r>
      <w:r w:rsidRPr="00931DFA">
        <w:rPr>
          <w:shd w:val="clear" w:color="auto" w:fill="FFFFFF"/>
        </w:rPr>
        <w:t xml:space="preserve">uch a divide in use might result from a range of individual, socioeconomic or cultural barriers, including health or e-health literacy (see next section), competency / knowledge of digital technologies, English as a second language and disability. There may be further </w:t>
      </w:r>
      <w:r w:rsidRPr="00931DFA">
        <w:t>structural barriers, including geographic isolation, broadband capacity, and access to technical hardware.</w:t>
      </w:r>
      <w:r w:rsidR="005E405C" w:rsidRPr="005E405C">
        <w:rPr>
          <w:noProof/>
          <w:vertAlign w:val="superscript"/>
        </w:rPr>
        <w:t>93</w:t>
      </w:r>
      <w:r w:rsidRPr="00931DFA">
        <w:t xml:space="preserve"> Furthermore, p</w:t>
      </w:r>
      <w:r w:rsidRPr="00931DFA">
        <w:rPr>
          <w:shd w:val="clear" w:color="auto" w:fill="FFFFFF"/>
        </w:rPr>
        <w:t>ersonal attributes such as agency, motivation, personal life experiences, and values have also been identified as barriers to adopting or usi</w:t>
      </w:r>
      <w:r w:rsidR="00931DFA" w:rsidRPr="00931DFA">
        <w:rPr>
          <w:shd w:val="clear" w:color="auto" w:fill="FFFFFF"/>
        </w:rPr>
        <w:t>ng digital health interventions</w:t>
      </w:r>
      <w:r w:rsidRPr="00931DFA">
        <w:rPr>
          <w:shd w:val="clear" w:color="auto" w:fill="FFFFFF"/>
        </w:rPr>
        <w:t>.</w:t>
      </w:r>
      <w:r w:rsidR="005E405C" w:rsidRPr="005E405C">
        <w:rPr>
          <w:noProof/>
          <w:shd w:val="clear" w:color="auto" w:fill="FFFFFF"/>
          <w:vertAlign w:val="superscript"/>
        </w:rPr>
        <w:t>94</w:t>
      </w:r>
    </w:p>
    <w:p w14:paraId="259F6395" w14:textId="581521C2" w:rsidR="00096546" w:rsidRPr="00B462AE" w:rsidRDefault="00096546" w:rsidP="005503BE">
      <w:pPr>
        <w:rPr>
          <w:shd w:val="clear" w:color="auto" w:fill="FCFCFC"/>
        </w:rPr>
      </w:pPr>
      <w:r w:rsidRPr="00931DFA">
        <w:rPr>
          <w:shd w:val="clear" w:color="auto" w:fill="FFFFFF"/>
        </w:rPr>
        <w:t>Approximately 35% of adults use the internet for symptom appraisal, but this proportion varies between 23% and 75% depending on both sociodemographic and disease-related factors.</w:t>
      </w:r>
      <w:r w:rsidR="001761ED" w:rsidRPr="001761ED">
        <w:rPr>
          <w:noProof/>
          <w:shd w:val="clear" w:color="auto" w:fill="FFFFFF"/>
          <w:vertAlign w:val="superscript"/>
        </w:rPr>
        <w:t>15</w:t>
      </w:r>
      <w:r w:rsidRPr="00931DFA">
        <w:rPr>
          <w:shd w:val="clear" w:color="auto" w:fill="FFFFFF"/>
        </w:rPr>
        <w:t xml:space="preserve"> </w:t>
      </w:r>
      <w:r w:rsidRPr="00931DFA">
        <w:rPr>
          <w:shd w:val="clear" w:color="auto" w:fill="FCFCFC"/>
        </w:rPr>
        <w:t>Nölke et al. suggest there is still a lack of consensus about which social and demographic characteristics are associated with online health information seeking.</w:t>
      </w:r>
      <w:r w:rsidR="005E405C" w:rsidRPr="005E405C">
        <w:rPr>
          <w:noProof/>
          <w:shd w:val="clear" w:color="auto" w:fill="FCFCFC"/>
          <w:vertAlign w:val="superscript"/>
        </w:rPr>
        <w:t>95</w:t>
      </w:r>
      <w:r w:rsidRPr="00931DFA">
        <w:rPr>
          <w:shd w:val="clear" w:color="auto" w:fill="FCFCFC"/>
        </w:rPr>
        <w:t xml:space="preserve"> However, lower use is associated with gender, age, education levels, ethnicity and self-reported health status. There is evidence to suggest that women are higher users of online health related information. Alvarez-Galvez et al. conducted a large study of 28 European countries,</w:t>
      </w:r>
      <w:r w:rsidR="001761ED" w:rsidRPr="001761ED">
        <w:rPr>
          <w:noProof/>
          <w:shd w:val="clear" w:color="auto" w:fill="FCFCFC"/>
          <w:vertAlign w:val="superscript"/>
        </w:rPr>
        <w:t>48</w:t>
      </w:r>
      <w:r w:rsidRPr="00931DFA">
        <w:rPr>
          <w:shd w:val="clear" w:color="auto" w:fill="FCFCFC"/>
        </w:rPr>
        <w:t xml:space="preserve"> which aimed to describe sociodemographic factors related to the use of online health information. The authors reported higher rates of use of online health information for women, and similar findings are reflected elsewhere. For example, </w:t>
      </w:r>
      <w:r w:rsidRPr="00931DFA">
        <w:rPr>
          <w:shd w:val="clear" w:color="auto" w:fill="FFFFFF"/>
        </w:rPr>
        <w:t>Tennant et al. reported</w:t>
      </w:r>
      <w:r w:rsidRPr="000F30E5">
        <w:rPr>
          <w:shd w:val="clear" w:color="auto" w:fill="FFFFFF"/>
        </w:rPr>
        <w:t xml:space="preserve"> that women were </w:t>
      </w:r>
      <w:r w:rsidR="00FA0889" w:rsidRPr="00FA0889">
        <w:rPr>
          <w:color w:val="00B0F0"/>
          <w:highlight w:val="green"/>
          <w:shd w:val="clear" w:color="auto" w:fill="FFFFFF"/>
        </w:rPr>
        <w:t>“</w:t>
      </w:r>
      <w:r w:rsidR="00FA0889" w:rsidRPr="00FA0889">
        <w:rPr>
          <w:highlight w:val="green"/>
          <w:shd w:val="clear" w:color="auto" w:fill="FFFFFF"/>
        </w:rPr>
        <w:t>nearly three times more likely than men</w:t>
      </w:r>
      <w:r w:rsidR="00FA0889" w:rsidRPr="00FA0889">
        <w:rPr>
          <w:color w:val="00B0F0"/>
          <w:highlight w:val="green"/>
          <w:shd w:val="clear" w:color="auto" w:fill="FFFFFF"/>
        </w:rPr>
        <w:t>”</w:t>
      </w:r>
      <w:r w:rsidRPr="00B462AE">
        <w:rPr>
          <w:shd w:val="clear" w:color="auto" w:fill="FFFFFF"/>
        </w:rPr>
        <w:t xml:space="preserve"> to use </w:t>
      </w:r>
      <w:r w:rsidR="00D54C2B">
        <w:rPr>
          <w:shd w:val="clear" w:color="auto" w:fill="FFFFFF"/>
        </w:rPr>
        <w:t xml:space="preserve">the </w:t>
      </w:r>
      <w:r w:rsidRPr="00B462AE">
        <w:rPr>
          <w:shd w:val="clear" w:color="auto" w:fill="FFFFFF"/>
        </w:rPr>
        <w:t>Web</w:t>
      </w:r>
      <w:r w:rsidR="0087141E">
        <w:rPr>
          <w:shd w:val="clear" w:color="auto" w:fill="FFFFFF"/>
        </w:rPr>
        <w:t xml:space="preserve"> </w:t>
      </w:r>
      <w:r w:rsidRPr="00B462AE">
        <w:rPr>
          <w:shd w:val="clear" w:color="auto" w:fill="FFFFFF"/>
        </w:rPr>
        <w:t>for health information.</w:t>
      </w:r>
      <w:r w:rsidR="005E405C" w:rsidRPr="005E405C">
        <w:rPr>
          <w:noProof/>
          <w:shd w:val="clear" w:color="auto" w:fill="FFFFFF"/>
          <w:vertAlign w:val="superscript"/>
        </w:rPr>
        <w:t>96</w:t>
      </w:r>
      <w:r w:rsidRPr="00B462AE">
        <w:rPr>
          <w:shd w:val="clear" w:color="auto" w:fill="FFFFFF"/>
        </w:rPr>
        <w:t xml:space="preserve"> In relation to age, studies show consistently that younger age groups are more likely to access online health information.</w:t>
      </w:r>
      <w:r w:rsidR="00B462AE" w:rsidRPr="00B462AE">
        <w:rPr>
          <w:shd w:val="clear" w:color="auto" w:fill="FFFFFF"/>
        </w:rPr>
        <w:t xml:space="preserve"> </w:t>
      </w:r>
      <w:r w:rsidR="001761ED" w:rsidRPr="001761ED">
        <w:rPr>
          <w:noProof/>
          <w:shd w:val="clear" w:color="auto" w:fill="FFFFFF"/>
          <w:vertAlign w:val="superscript"/>
        </w:rPr>
        <w:t>48</w:t>
      </w:r>
      <w:r w:rsidRPr="00B462AE">
        <w:rPr>
          <w:shd w:val="clear" w:color="auto" w:fill="FFFFFF"/>
        </w:rPr>
        <w:t xml:space="preserve"> </w:t>
      </w:r>
      <w:r w:rsidR="005E405C" w:rsidRPr="005E405C">
        <w:rPr>
          <w:noProof/>
          <w:shd w:val="clear" w:color="auto" w:fill="FFFFFF"/>
          <w:vertAlign w:val="superscript"/>
        </w:rPr>
        <w:t>97</w:t>
      </w:r>
      <w:r w:rsidR="00B462AE" w:rsidRPr="00B462AE">
        <w:rPr>
          <w:shd w:val="clear" w:color="auto" w:fill="FFFFFF"/>
        </w:rPr>
        <w:t xml:space="preserve"> </w:t>
      </w:r>
      <w:r w:rsidR="005E405C" w:rsidRPr="005E405C">
        <w:rPr>
          <w:noProof/>
          <w:shd w:val="clear" w:color="auto" w:fill="FFFFFF"/>
          <w:vertAlign w:val="superscript"/>
        </w:rPr>
        <w:t>98</w:t>
      </w:r>
      <w:r w:rsidR="00B462AE" w:rsidRPr="00B462AE">
        <w:rPr>
          <w:shd w:val="clear" w:color="auto" w:fill="FFFFFF"/>
        </w:rPr>
        <w:t xml:space="preserve"> </w:t>
      </w:r>
      <w:r w:rsidR="005E405C" w:rsidRPr="005E405C">
        <w:rPr>
          <w:noProof/>
          <w:shd w:val="clear" w:color="auto" w:fill="FFFFFF"/>
          <w:vertAlign w:val="superscript"/>
        </w:rPr>
        <w:t>99</w:t>
      </w:r>
      <w:r w:rsidRPr="00B462AE">
        <w:rPr>
          <w:shd w:val="clear" w:color="auto" w:fill="FFFFFF"/>
        </w:rPr>
        <w:t xml:space="preserve"> For example, Alvarez-Galvez et al. reported that 81.3% of </w:t>
      </w:r>
      <w:r w:rsidR="001B43EB">
        <w:rPr>
          <w:shd w:val="clear" w:color="auto" w:fill="FFFFFF"/>
        </w:rPr>
        <w:t xml:space="preserve">people aged </w:t>
      </w:r>
      <w:r w:rsidRPr="00B462AE">
        <w:rPr>
          <w:shd w:val="clear" w:color="auto" w:fill="FFFFFF"/>
        </w:rPr>
        <w:t>25-34 years used online health information compared with 57.5% of people aged over 65 years.</w:t>
      </w:r>
      <w:r w:rsidR="001761ED" w:rsidRPr="001761ED">
        <w:rPr>
          <w:noProof/>
          <w:shd w:val="clear" w:color="auto" w:fill="FFFFFF"/>
          <w:vertAlign w:val="superscript"/>
        </w:rPr>
        <w:t>48</w:t>
      </w:r>
      <w:r w:rsidRPr="00B462AE">
        <w:rPr>
          <w:shd w:val="clear" w:color="auto" w:fill="FFFFFF"/>
        </w:rPr>
        <w:t xml:space="preserve"> Research</w:t>
      </w:r>
      <w:r w:rsidRPr="000F30E5">
        <w:rPr>
          <w:shd w:val="clear" w:color="auto" w:fill="FFFFFF"/>
        </w:rPr>
        <w:t xml:space="preserve"> suggests that in older age groups there is ambivalence towards e-health services, with some viewing it as a </w:t>
      </w:r>
      <w:r w:rsidR="00FA0889" w:rsidRPr="00FA0889">
        <w:rPr>
          <w:color w:val="00B0F0"/>
          <w:highlight w:val="green"/>
          <w:shd w:val="clear" w:color="auto" w:fill="FFFFFF"/>
        </w:rPr>
        <w:t>‘</w:t>
      </w:r>
      <w:r w:rsidR="00FA0889" w:rsidRPr="00FA0889">
        <w:rPr>
          <w:highlight w:val="green"/>
          <w:shd w:val="clear" w:color="auto" w:fill="FFFFFF"/>
        </w:rPr>
        <w:t>solution to a non-existing problem</w:t>
      </w:r>
      <w:r w:rsidR="00FA0889" w:rsidRPr="00FA0889">
        <w:rPr>
          <w:color w:val="00B0F0"/>
          <w:highlight w:val="green"/>
          <w:shd w:val="clear" w:color="auto" w:fill="FFFFFF"/>
        </w:rPr>
        <w:t>’</w:t>
      </w:r>
      <w:r w:rsidRPr="00B462AE">
        <w:rPr>
          <w:shd w:val="clear" w:color="auto" w:fill="FFFFFF"/>
        </w:rPr>
        <w:t>, as well as</w:t>
      </w:r>
      <w:r w:rsidR="005842B2" w:rsidRPr="00B462AE">
        <w:rPr>
          <w:shd w:val="clear" w:color="auto" w:fill="FFFFFF"/>
        </w:rPr>
        <w:t xml:space="preserve"> reporting a</w:t>
      </w:r>
      <w:r w:rsidRPr="00B462AE">
        <w:rPr>
          <w:shd w:val="clear" w:color="auto" w:fill="FFFFFF"/>
        </w:rPr>
        <w:t xml:space="preserve"> lack of digital skills and lack</w:t>
      </w:r>
      <w:r w:rsidR="00B462AE" w:rsidRPr="00B462AE">
        <w:rPr>
          <w:shd w:val="clear" w:color="auto" w:fill="FFFFFF"/>
        </w:rPr>
        <w:t xml:space="preserve"> of trust in such technologies</w:t>
      </w:r>
      <w:r w:rsidRPr="00B462AE">
        <w:rPr>
          <w:shd w:val="clear" w:color="auto" w:fill="FFFFFF"/>
        </w:rPr>
        <w:t>.</w:t>
      </w:r>
      <w:r w:rsidR="005E405C" w:rsidRPr="005E405C">
        <w:rPr>
          <w:noProof/>
          <w:shd w:val="clear" w:color="auto" w:fill="FFFFFF"/>
          <w:vertAlign w:val="superscript"/>
        </w:rPr>
        <w:t>100</w:t>
      </w:r>
      <w:r w:rsidRPr="00B462AE">
        <w:t xml:space="preserve"> </w:t>
      </w:r>
      <w:r w:rsidRPr="00B462AE">
        <w:rPr>
          <w:shd w:val="clear" w:color="auto" w:fill="FCFCFC"/>
        </w:rPr>
        <w:t>Previous research has suggested that lower educational level is associated with lower use of digital technologies for health purposes</w:t>
      </w:r>
      <w:r w:rsidR="001B43EB">
        <w:rPr>
          <w:shd w:val="clear" w:color="auto" w:fill="FCFCFC"/>
        </w:rPr>
        <w:t>.</w:t>
      </w:r>
      <w:r w:rsidRPr="00B462AE">
        <w:rPr>
          <w:shd w:val="clear" w:color="auto" w:fill="FCFCFC"/>
        </w:rPr>
        <w:t xml:space="preserve"> </w:t>
      </w:r>
      <w:r w:rsidR="005E405C" w:rsidRPr="005E405C">
        <w:rPr>
          <w:noProof/>
          <w:shd w:val="clear" w:color="auto" w:fill="FCFCFC"/>
          <w:vertAlign w:val="superscript"/>
        </w:rPr>
        <w:t>101</w:t>
      </w:r>
      <w:r w:rsidR="00B462AE" w:rsidRPr="00B462AE">
        <w:rPr>
          <w:shd w:val="clear" w:color="auto" w:fill="FCFCFC"/>
        </w:rPr>
        <w:t xml:space="preserve"> </w:t>
      </w:r>
      <w:r w:rsidR="005E405C" w:rsidRPr="005E405C">
        <w:rPr>
          <w:noProof/>
          <w:vertAlign w:val="superscript"/>
        </w:rPr>
        <w:t>97</w:t>
      </w:r>
      <w:r w:rsidR="00B462AE" w:rsidRPr="00B462AE">
        <w:t xml:space="preserve"> </w:t>
      </w:r>
      <w:r w:rsidR="005E405C" w:rsidRPr="005E405C">
        <w:rPr>
          <w:noProof/>
          <w:vertAlign w:val="superscript"/>
        </w:rPr>
        <w:t>98</w:t>
      </w:r>
      <w:r w:rsidR="00B462AE" w:rsidRPr="00B462AE">
        <w:t xml:space="preserve"> </w:t>
      </w:r>
      <w:r w:rsidR="001761ED" w:rsidRPr="001761ED">
        <w:rPr>
          <w:noProof/>
          <w:vertAlign w:val="superscript"/>
        </w:rPr>
        <w:t>48</w:t>
      </w:r>
      <w:r w:rsidR="00B462AE" w:rsidRPr="00B462AE">
        <w:t xml:space="preserve"> </w:t>
      </w:r>
      <w:r w:rsidR="005E405C" w:rsidRPr="005E405C">
        <w:rPr>
          <w:noProof/>
          <w:shd w:val="clear" w:color="auto" w:fill="FCFCFC"/>
          <w:vertAlign w:val="superscript"/>
        </w:rPr>
        <w:t>99</w:t>
      </w:r>
      <w:r w:rsidRPr="00B462AE">
        <w:rPr>
          <w:shd w:val="clear" w:color="auto" w:fill="FCFCFC"/>
        </w:rPr>
        <w:t xml:space="preserve"> Alvarez-Galvez et al. for example, reported that the likelihood of using the Internet to look for health-related information increased with the number of years in education.</w:t>
      </w:r>
      <w:r w:rsidR="001761ED" w:rsidRPr="001761ED">
        <w:rPr>
          <w:noProof/>
          <w:shd w:val="clear" w:color="auto" w:fill="FCFCFC"/>
          <w:vertAlign w:val="superscript"/>
        </w:rPr>
        <w:t>48</w:t>
      </w:r>
    </w:p>
    <w:p w14:paraId="6EBC1E12" w14:textId="77777777" w:rsidR="00332EDE" w:rsidRPr="00B462AE" w:rsidRDefault="00332EDE" w:rsidP="005503BE">
      <w:pPr>
        <w:rPr>
          <w:shd w:val="clear" w:color="auto" w:fill="FFFFFF"/>
        </w:rPr>
      </w:pPr>
    </w:p>
    <w:p w14:paraId="41DA9BAA" w14:textId="3DF4586A" w:rsidR="00096546" w:rsidRPr="000F30E5" w:rsidRDefault="00096546" w:rsidP="005503BE">
      <w:pPr>
        <w:rPr>
          <w:shd w:val="clear" w:color="auto" w:fill="FFFFFF"/>
        </w:rPr>
      </w:pPr>
      <w:r w:rsidRPr="00B462AE">
        <w:rPr>
          <w:shd w:val="clear" w:color="auto" w:fill="FFFFFF"/>
        </w:rPr>
        <w:t>Higher self-rated health is typically associated with higher rates of using online information or digital technologies related to health</w:t>
      </w:r>
      <w:r w:rsidR="00464A77">
        <w:rPr>
          <w:shd w:val="clear" w:color="auto" w:fill="FFFFFF"/>
        </w:rPr>
        <w:t>.</w:t>
      </w:r>
      <w:r w:rsidR="00B462AE" w:rsidRPr="00B462AE">
        <w:rPr>
          <w:shd w:val="clear" w:color="auto" w:fill="FFFFFF"/>
        </w:rPr>
        <w:t xml:space="preserve"> </w:t>
      </w:r>
      <w:r w:rsidR="005E405C" w:rsidRPr="005E405C">
        <w:rPr>
          <w:noProof/>
          <w:shd w:val="clear" w:color="auto" w:fill="FFFFFF"/>
          <w:vertAlign w:val="superscript"/>
        </w:rPr>
        <w:t>99</w:t>
      </w:r>
      <w:r w:rsidR="00B462AE" w:rsidRPr="00B462AE">
        <w:rPr>
          <w:shd w:val="clear" w:color="auto" w:fill="FFFFFF"/>
        </w:rPr>
        <w:t xml:space="preserve"> </w:t>
      </w:r>
      <w:r w:rsidR="005E405C" w:rsidRPr="005E405C">
        <w:rPr>
          <w:noProof/>
          <w:shd w:val="clear" w:color="auto" w:fill="FFFFFF"/>
          <w:vertAlign w:val="superscript"/>
        </w:rPr>
        <w:t>102</w:t>
      </w:r>
      <w:r w:rsidRPr="00B462AE">
        <w:rPr>
          <w:shd w:val="clear" w:color="auto" w:fill="FFFFFF"/>
        </w:rPr>
        <w:t xml:space="preserve"> M</w:t>
      </w:r>
      <w:r w:rsidRPr="00B462AE">
        <w:t>oreover, people with better self-reported health status also indicated greater digital skills,</w:t>
      </w:r>
      <w:r>
        <w:t xml:space="preserve"> so that people with </w:t>
      </w:r>
      <w:r w:rsidR="00FA0889">
        <w:rPr>
          <w:color w:val="00B0F0"/>
        </w:rPr>
        <w:t>‘</w:t>
      </w:r>
      <w:r w:rsidR="00FA0889">
        <w:t>good</w:t>
      </w:r>
      <w:r w:rsidR="00FA0889">
        <w:rPr>
          <w:color w:val="00B0F0"/>
        </w:rPr>
        <w:t>’</w:t>
      </w:r>
      <w:r>
        <w:t xml:space="preserve"> </w:t>
      </w:r>
      <w:r w:rsidR="005842B2">
        <w:t xml:space="preserve">reported </w:t>
      </w:r>
      <w:r>
        <w:t>health status were rated as b</w:t>
      </w:r>
      <w:r w:rsidRPr="00C16CA1">
        <w:t xml:space="preserve">etter </w:t>
      </w:r>
      <w:r>
        <w:t xml:space="preserve">at </w:t>
      </w:r>
      <w:r w:rsidRPr="00C16CA1">
        <w:t xml:space="preserve">general health information searching </w:t>
      </w:r>
      <w:r>
        <w:t xml:space="preserve">as well as having a better understanding </w:t>
      </w:r>
      <w:r w:rsidRPr="00B462AE">
        <w:t>of outcomes of care.</w:t>
      </w:r>
      <w:r w:rsidR="005E405C" w:rsidRPr="005E405C">
        <w:rPr>
          <w:noProof/>
          <w:vertAlign w:val="superscript"/>
        </w:rPr>
        <w:t>103</w:t>
      </w:r>
      <w:r w:rsidRPr="00B462AE">
        <w:t xml:space="preserve"> However, searching for disease specific information has been associated with poorer health status .</w:t>
      </w:r>
      <w:r w:rsidR="005E405C" w:rsidRPr="005E405C">
        <w:rPr>
          <w:noProof/>
          <w:vertAlign w:val="superscript"/>
        </w:rPr>
        <w:t>103</w:t>
      </w:r>
      <w:r w:rsidRPr="00B462AE">
        <w:t xml:space="preserve"> Similarly, Alvarez-Galvez et al. found that poor health status was associated with a higher use of the Internet for health purposes but only for people having chronic conditions.</w:t>
      </w:r>
      <w:r w:rsidR="001761ED" w:rsidRPr="001761ED">
        <w:rPr>
          <w:noProof/>
          <w:vertAlign w:val="superscript"/>
        </w:rPr>
        <w:t>48</w:t>
      </w:r>
      <w:r w:rsidRPr="00B462AE">
        <w:t xml:space="preserve"> Wong et al. </w:t>
      </w:r>
      <w:r w:rsidR="005842B2" w:rsidRPr="00B462AE">
        <w:t xml:space="preserve">also found </w:t>
      </w:r>
      <w:r w:rsidRPr="00B462AE">
        <w:t>that people reporting fair or poor self-rated health, or a chronic health condition, were significant predictors of online health information seeking.</w:t>
      </w:r>
      <w:r w:rsidR="005E405C" w:rsidRPr="005E405C">
        <w:rPr>
          <w:noProof/>
          <w:vertAlign w:val="superscript"/>
        </w:rPr>
        <w:t>104</w:t>
      </w:r>
      <w:r w:rsidRPr="00B462AE">
        <w:t xml:space="preserve"> Whilst people with a chronic condition or people with poor health status are higher users of health information, a review </w:t>
      </w:r>
      <w:r w:rsidRPr="00B462AE">
        <w:rPr>
          <w:shd w:val="clear" w:color="auto" w:fill="FFFFFF"/>
        </w:rPr>
        <w:t>which focused on people with chronic conditions,</w:t>
      </w:r>
      <w:r w:rsidR="005E405C" w:rsidRPr="005E405C">
        <w:rPr>
          <w:noProof/>
          <w:shd w:val="clear" w:color="auto" w:fill="FFFFFF"/>
          <w:vertAlign w:val="superscript"/>
        </w:rPr>
        <w:t>98</w:t>
      </w:r>
      <w:r w:rsidRPr="00B462AE">
        <w:rPr>
          <w:shd w:val="clear" w:color="auto" w:fill="FFFFFF"/>
        </w:rPr>
        <w:t xml:space="preserve"> suggested that higher users were</w:t>
      </w:r>
      <w:r w:rsidRPr="000F30E5">
        <w:rPr>
          <w:shd w:val="clear" w:color="auto" w:fill="FFFFFF"/>
        </w:rPr>
        <w:t xml:space="preserve"> younger, had a higher level of education and were more digitally literate. The authors concluded that </w:t>
      </w:r>
      <w:r w:rsidR="0094784B">
        <w:rPr>
          <w:shd w:val="clear" w:color="auto" w:fill="FFFFFF"/>
        </w:rPr>
        <w:t>eHealth</w:t>
      </w:r>
      <w:r w:rsidRPr="000F30E5">
        <w:rPr>
          <w:shd w:val="clear" w:color="auto" w:fill="FFFFFF"/>
        </w:rPr>
        <w:t xml:space="preserve"> is least used by persons who need it most.</w:t>
      </w:r>
    </w:p>
    <w:p w14:paraId="7A929DCC" w14:textId="77777777" w:rsidR="00096546" w:rsidRPr="000F30E5" w:rsidRDefault="00096546" w:rsidP="005503BE"/>
    <w:p w14:paraId="65BCA187" w14:textId="74C1EECC" w:rsidR="00096546" w:rsidRPr="007007B1" w:rsidRDefault="00096546" w:rsidP="005503BE">
      <w:pPr>
        <w:pStyle w:val="Heading3"/>
      </w:pPr>
      <w:bookmarkStart w:id="129" w:name="_Toc99031463"/>
      <w:r w:rsidRPr="007007B1">
        <w:t xml:space="preserve">The association between </w:t>
      </w:r>
      <w:r w:rsidR="0094784B">
        <w:t>eHealth</w:t>
      </w:r>
      <w:r w:rsidRPr="007007B1">
        <w:t xml:space="preserve"> literacy and the use of the internet for health purposes</w:t>
      </w:r>
      <w:bookmarkEnd w:id="129"/>
    </w:p>
    <w:p w14:paraId="108DB327" w14:textId="15F1DE46" w:rsidR="00096546" w:rsidRPr="00760522" w:rsidRDefault="00096546" w:rsidP="005503BE">
      <w:pPr>
        <w:rPr>
          <w:shd w:val="clear" w:color="auto" w:fill="FFFFFF"/>
        </w:rPr>
      </w:pPr>
      <w:r w:rsidRPr="000F30E5">
        <w:rPr>
          <w:shd w:val="clear" w:color="auto" w:fill="FFFFFF"/>
        </w:rPr>
        <w:t xml:space="preserve">Health </w:t>
      </w:r>
      <w:r w:rsidRPr="00B462AE">
        <w:rPr>
          <w:shd w:val="clear" w:color="auto" w:fill="FFFFFF"/>
        </w:rPr>
        <w:t>literacy is defined as an individual</w:t>
      </w:r>
      <w:r w:rsidR="00FA0889">
        <w:rPr>
          <w:color w:val="00B0F0"/>
          <w:shd w:val="clear" w:color="auto" w:fill="FFFFFF"/>
        </w:rPr>
        <w:t>’</w:t>
      </w:r>
      <w:r w:rsidRPr="00B462AE">
        <w:rPr>
          <w:shd w:val="clear" w:color="auto" w:fill="FFFFFF"/>
        </w:rPr>
        <w:t>s capacity to obtain, communicate, understand, appraise and apply healthcare information and services to make appropriate health decisions.</w:t>
      </w:r>
      <w:r w:rsidR="005E405C" w:rsidRPr="005E405C">
        <w:rPr>
          <w:noProof/>
          <w:shd w:val="clear" w:color="auto" w:fill="FFFFFF"/>
          <w:vertAlign w:val="superscript"/>
        </w:rPr>
        <w:t>105</w:t>
      </w:r>
      <w:r w:rsidRPr="00B462AE">
        <w:rPr>
          <w:shd w:val="clear" w:color="auto" w:fill="FFFFFF"/>
        </w:rPr>
        <w:t xml:space="preserve"> The concept of </w:t>
      </w:r>
      <w:r w:rsidR="0094784B" w:rsidRPr="00B462AE">
        <w:rPr>
          <w:shd w:val="clear" w:color="auto" w:fill="FFFFFF"/>
        </w:rPr>
        <w:t>eHealth</w:t>
      </w:r>
      <w:r w:rsidRPr="00B462AE">
        <w:rPr>
          <w:shd w:val="clear" w:color="auto" w:fill="FFFFFF"/>
        </w:rPr>
        <w:t xml:space="preserve"> literacy extends this</w:t>
      </w:r>
      <w:r w:rsidRPr="00B462AE">
        <w:t xml:space="preserve"> to focus on an individual</w:t>
      </w:r>
      <w:r w:rsidR="00FA0889">
        <w:rPr>
          <w:color w:val="00B0F0"/>
        </w:rPr>
        <w:t>’</w:t>
      </w:r>
      <w:r w:rsidRPr="00B462AE">
        <w:t>s competency in engaging</w:t>
      </w:r>
      <w:r w:rsidRPr="000F30E5">
        <w:t xml:space="preserve"> with digital health services, </w:t>
      </w:r>
      <w:r w:rsidRPr="000F30E5">
        <w:rPr>
          <w:shd w:val="clear" w:color="auto" w:fill="FFFFFF"/>
        </w:rPr>
        <w:t>access</w:t>
      </w:r>
      <w:r w:rsidR="00CC16AA">
        <w:rPr>
          <w:shd w:val="clear" w:color="auto" w:fill="FFFFFF"/>
        </w:rPr>
        <w:t>ing</w:t>
      </w:r>
      <w:r w:rsidRPr="000F30E5">
        <w:rPr>
          <w:shd w:val="clear" w:color="auto" w:fill="FFFFFF"/>
        </w:rPr>
        <w:t xml:space="preserve"> health information from electronic sources and apply</w:t>
      </w:r>
      <w:r w:rsidR="00CC16AA">
        <w:rPr>
          <w:shd w:val="clear" w:color="auto" w:fill="FFFFFF"/>
        </w:rPr>
        <w:t>ing</w:t>
      </w:r>
      <w:r w:rsidRPr="000F30E5">
        <w:rPr>
          <w:shd w:val="clear" w:color="auto" w:fill="FFFFFF"/>
        </w:rPr>
        <w:t xml:space="preserve"> the knowledge to address or solve a health problem.</w:t>
      </w:r>
      <w:r w:rsidR="005E405C" w:rsidRPr="005E405C">
        <w:rPr>
          <w:noProof/>
          <w:shd w:val="clear" w:color="auto" w:fill="FFFFFF"/>
          <w:vertAlign w:val="superscript"/>
        </w:rPr>
        <w:t>106</w:t>
      </w:r>
      <w:r w:rsidRPr="000F30E5">
        <w:rPr>
          <w:shd w:val="clear" w:color="auto" w:fill="FFFFFF"/>
        </w:rPr>
        <w:t xml:space="preserve"> </w:t>
      </w:r>
      <w:r w:rsidRPr="00760522">
        <w:rPr>
          <w:shd w:val="clear" w:color="auto" w:fill="FFFFFF"/>
        </w:rPr>
        <w:t>Evidence suggests that there is a substantial correlation between health literacy and e-health literacy</w:t>
      </w:r>
      <w:r w:rsidR="00CC16AA">
        <w:rPr>
          <w:shd w:val="clear" w:color="auto" w:fill="FFFFFF"/>
        </w:rPr>
        <w:t>.</w:t>
      </w:r>
      <w:r w:rsidR="00B462AE" w:rsidRPr="00760522">
        <w:rPr>
          <w:shd w:val="clear" w:color="auto" w:fill="FFFFFF"/>
        </w:rPr>
        <w:t xml:space="preserve"> </w:t>
      </w:r>
      <w:r w:rsidR="005E405C" w:rsidRPr="005E405C">
        <w:rPr>
          <w:noProof/>
          <w:shd w:val="clear" w:color="auto" w:fill="FFFFFF"/>
          <w:vertAlign w:val="superscript"/>
        </w:rPr>
        <w:t>107</w:t>
      </w:r>
      <w:r w:rsidR="00B462AE" w:rsidRPr="00760522">
        <w:rPr>
          <w:shd w:val="clear" w:color="auto" w:fill="FFFFFF"/>
        </w:rPr>
        <w:t xml:space="preserve"> </w:t>
      </w:r>
      <w:r w:rsidR="005E405C" w:rsidRPr="005E405C">
        <w:rPr>
          <w:noProof/>
          <w:shd w:val="clear" w:color="auto" w:fill="FFFFFF"/>
          <w:vertAlign w:val="superscript"/>
        </w:rPr>
        <w:t>108</w:t>
      </w:r>
    </w:p>
    <w:p w14:paraId="5D6D98C6" w14:textId="3A060718" w:rsidR="00096546" w:rsidRDefault="0094784B" w:rsidP="005503BE">
      <w:pPr>
        <w:rPr>
          <w:lang w:eastAsia="en-GB"/>
        </w:rPr>
      </w:pPr>
      <w:r w:rsidRPr="00760522">
        <w:t>eHealth</w:t>
      </w:r>
      <w:r w:rsidR="00096546" w:rsidRPr="00760522">
        <w:t xml:space="preserve"> literacy is related to the use of online health information, so that higher </w:t>
      </w:r>
      <w:r w:rsidRPr="00760522">
        <w:t>eHealth</w:t>
      </w:r>
      <w:r w:rsidR="00096546" w:rsidRPr="00760522">
        <w:t xml:space="preserve"> literacy is associated with increased use of the internet for health information.</w:t>
      </w:r>
      <w:r w:rsidR="005E405C" w:rsidRPr="005E405C">
        <w:rPr>
          <w:noProof/>
          <w:vertAlign w:val="superscript"/>
        </w:rPr>
        <w:t>104</w:t>
      </w:r>
      <w:r w:rsidR="00096546" w:rsidRPr="00760522">
        <w:t xml:space="preserve"> There is a wealth of studies that suggest that adults with lower health and </w:t>
      </w:r>
      <w:r w:rsidRPr="00760522">
        <w:t>eHealth</w:t>
      </w:r>
      <w:r w:rsidR="00096546" w:rsidRPr="00760522">
        <w:t xml:space="preserve"> literacy are less likely to use the internet for health-related purposes compared to people with adequate </w:t>
      </w:r>
      <w:r w:rsidRPr="00760522">
        <w:t>eHealth</w:t>
      </w:r>
      <w:r w:rsidR="00096546" w:rsidRPr="00760522">
        <w:t xml:space="preserve"> literacy</w:t>
      </w:r>
      <w:r w:rsidR="00B462AE" w:rsidRPr="00760522">
        <w:t xml:space="preserve">. </w:t>
      </w:r>
      <w:r w:rsidR="005E405C" w:rsidRPr="005E405C">
        <w:rPr>
          <w:noProof/>
          <w:vertAlign w:val="superscript"/>
        </w:rPr>
        <w:t>96, 109</w:t>
      </w:r>
      <w:r w:rsidR="00B462AE" w:rsidRPr="00760522">
        <w:t xml:space="preserve">  </w:t>
      </w:r>
      <w:r w:rsidR="005E405C" w:rsidRPr="005E405C">
        <w:rPr>
          <w:noProof/>
          <w:vertAlign w:val="superscript"/>
        </w:rPr>
        <w:t>110</w:t>
      </w:r>
      <w:r w:rsidR="00B462AE" w:rsidRPr="00760522">
        <w:t xml:space="preserve"> </w:t>
      </w:r>
      <w:r w:rsidR="005E405C" w:rsidRPr="005E405C">
        <w:rPr>
          <w:noProof/>
          <w:vertAlign w:val="superscript"/>
        </w:rPr>
        <w:t>111</w:t>
      </w:r>
      <w:r w:rsidR="00096546" w:rsidRPr="00760522">
        <w:t xml:space="preserve"> Tennant et al. for example, reported that those that used </w:t>
      </w:r>
      <w:r w:rsidR="00D54C2B">
        <w:t>the internet</w:t>
      </w:r>
      <w:r w:rsidR="00096546" w:rsidRPr="00760522">
        <w:rPr>
          <w:shd w:val="clear" w:color="auto" w:fill="FFFFFF"/>
        </w:rPr>
        <w:t xml:space="preserve"> reported higher mean </w:t>
      </w:r>
      <w:r w:rsidRPr="00760522">
        <w:rPr>
          <w:shd w:val="clear" w:color="auto" w:fill="FFFFFF"/>
        </w:rPr>
        <w:t>eHealth</w:t>
      </w:r>
      <w:r w:rsidR="00096546" w:rsidRPr="00760522">
        <w:rPr>
          <w:shd w:val="clear" w:color="auto" w:fill="FFFFFF"/>
        </w:rPr>
        <w:t xml:space="preserve"> literacy scores,</w:t>
      </w:r>
      <w:r w:rsidR="005E405C" w:rsidRPr="005E405C">
        <w:rPr>
          <w:noProof/>
          <w:shd w:val="clear" w:color="auto" w:fill="FFFFFF"/>
          <w:vertAlign w:val="superscript"/>
        </w:rPr>
        <w:t>96</w:t>
      </w:r>
      <w:r w:rsidR="00096546" w:rsidRPr="00760522">
        <w:rPr>
          <w:shd w:val="clear" w:color="auto" w:fill="FFFFFF"/>
        </w:rPr>
        <w:t xml:space="preserve"> using the </w:t>
      </w:r>
      <w:r w:rsidRPr="00760522">
        <w:rPr>
          <w:shd w:val="clear" w:color="auto" w:fill="FFFFFF"/>
        </w:rPr>
        <w:t>eHealth</w:t>
      </w:r>
      <w:r w:rsidR="00760522" w:rsidRPr="00760522">
        <w:rPr>
          <w:shd w:val="clear" w:color="auto" w:fill="FFFFFF"/>
        </w:rPr>
        <w:t xml:space="preserve"> literacy scale (eHEALS)</w:t>
      </w:r>
      <w:r w:rsidR="00096546" w:rsidRPr="00760522">
        <w:rPr>
          <w:shd w:val="clear" w:color="auto" w:fill="FFFFFF"/>
        </w:rPr>
        <w:t>.</w:t>
      </w:r>
      <w:r w:rsidR="001761ED" w:rsidRPr="001761ED">
        <w:rPr>
          <w:noProof/>
          <w:shd w:val="clear" w:color="auto" w:fill="FFFFFF"/>
          <w:vertAlign w:val="superscript"/>
        </w:rPr>
        <w:t>49</w:t>
      </w:r>
      <w:r w:rsidR="00096546" w:rsidRPr="00760522">
        <w:rPr>
          <w:shd w:val="clear" w:color="auto" w:fill="FFFFFF"/>
        </w:rPr>
        <w:t xml:space="preserve"> Studies have also found that people with higher levels of digital literacy </w:t>
      </w:r>
      <w:r w:rsidR="00FA0889" w:rsidRPr="00FA0889">
        <w:rPr>
          <w:color w:val="00B0F0"/>
          <w:highlight w:val="green"/>
          <w:shd w:val="clear" w:color="auto" w:fill="FFFFFF"/>
        </w:rPr>
        <w:t>“</w:t>
      </w:r>
      <w:r w:rsidR="00FA0889" w:rsidRPr="00FA0889">
        <w:rPr>
          <w:highlight w:val="green"/>
        </w:rPr>
        <w:t xml:space="preserve">are </w:t>
      </w:r>
      <w:r w:rsidR="00FA0889" w:rsidRPr="00FA0889">
        <w:rPr>
          <w:highlight w:val="green"/>
          <w:lang w:eastAsia="en-GB"/>
        </w:rPr>
        <w:t>more active consumers</w:t>
      </w:r>
      <w:r w:rsidR="00FA0889" w:rsidRPr="00FA0889">
        <w:rPr>
          <w:color w:val="00B0F0"/>
          <w:highlight w:val="green"/>
          <w:shd w:val="clear" w:color="auto" w:fill="FFFFFF"/>
        </w:rPr>
        <w:t>”</w:t>
      </w:r>
      <w:r w:rsidR="00096546" w:rsidRPr="00760522">
        <w:rPr>
          <w:lang w:eastAsia="en-GB"/>
        </w:rPr>
        <w:t xml:space="preserve"> in reporting more</w:t>
      </w:r>
      <w:r w:rsidR="00096546" w:rsidRPr="000F30E5">
        <w:rPr>
          <w:lang w:eastAsia="en-GB"/>
        </w:rPr>
        <w:t xml:space="preserve"> comprehensive and sophisticated use of the internet.</w:t>
      </w:r>
      <w:r w:rsidR="005E405C" w:rsidRPr="005E405C">
        <w:rPr>
          <w:noProof/>
          <w:vertAlign w:val="superscript"/>
          <w:lang w:eastAsia="en-GB"/>
        </w:rPr>
        <w:t>112</w:t>
      </w:r>
      <w:r w:rsidR="00096546" w:rsidRPr="000F30E5">
        <w:rPr>
          <w:lang w:eastAsia="en-GB"/>
        </w:rPr>
        <w:t xml:space="preserve"> Respondents </w:t>
      </w:r>
      <w:r w:rsidR="00096546">
        <w:rPr>
          <w:lang w:eastAsia="en-GB"/>
        </w:rPr>
        <w:t xml:space="preserve">with higher digital literacy </w:t>
      </w:r>
      <w:r w:rsidR="00096546" w:rsidRPr="000F30E5">
        <w:rPr>
          <w:lang w:eastAsia="en-GB"/>
        </w:rPr>
        <w:t>in this large survey</w:t>
      </w:r>
      <w:r w:rsidR="00096546">
        <w:rPr>
          <w:lang w:eastAsia="en-GB"/>
        </w:rPr>
        <w:t xml:space="preserve"> of 4286 people</w:t>
      </w:r>
      <w:r w:rsidR="00096546" w:rsidRPr="000F30E5">
        <w:rPr>
          <w:lang w:eastAsia="en-GB"/>
        </w:rPr>
        <w:t xml:space="preserve"> in the USA accessed a wider range of information on the Internet, used more search strategies, and appraised the information more carefully compared to respondents with lower levels of </w:t>
      </w:r>
      <w:r>
        <w:rPr>
          <w:lang w:eastAsia="en-GB"/>
        </w:rPr>
        <w:t>eHealth</w:t>
      </w:r>
      <w:r w:rsidR="00096546" w:rsidRPr="000F30E5">
        <w:rPr>
          <w:lang w:eastAsia="en-GB"/>
        </w:rPr>
        <w:t xml:space="preserve"> literacy.</w:t>
      </w:r>
    </w:p>
    <w:p w14:paraId="75CFDE09" w14:textId="36DAFBA7" w:rsidR="00096546" w:rsidRDefault="0094784B" w:rsidP="00332EDE">
      <w:pPr>
        <w:rPr>
          <w:shd w:val="clear" w:color="auto" w:fill="FFFFFF"/>
        </w:rPr>
      </w:pPr>
      <w:r>
        <w:t>eHealth</w:t>
      </w:r>
      <w:r w:rsidR="00096546" w:rsidRPr="30F19315">
        <w:t xml:space="preserve"> literacy and use of online technologies for health information is affected by sociodemographic, environmental, and contextual</w:t>
      </w:r>
      <w:r w:rsidR="00CC16AA">
        <w:t xml:space="preserve"> factors</w:t>
      </w:r>
      <w:r w:rsidR="00096546" w:rsidRPr="30F19315">
        <w:t>.</w:t>
      </w:r>
      <w:r w:rsidR="005E405C" w:rsidRPr="005E405C">
        <w:rPr>
          <w:noProof/>
          <w:vertAlign w:val="superscript"/>
        </w:rPr>
        <w:t>108</w:t>
      </w:r>
      <w:r w:rsidR="00096546" w:rsidRPr="30F19315">
        <w:t xml:space="preserve"> </w:t>
      </w:r>
      <w:r w:rsidR="00096546">
        <w:t>L</w:t>
      </w:r>
      <w:r w:rsidR="00096546" w:rsidRPr="30F19315">
        <w:t xml:space="preserve">ower </w:t>
      </w:r>
      <w:r>
        <w:t>eHealth</w:t>
      </w:r>
      <w:r w:rsidR="00096546" w:rsidRPr="30F19315">
        <w:t xml:space="preserve"> literacy is associated with a range of demographic and socioeconomic </w:t>
      </w:r>
      <w:r w:rsidR="00096546" w:rsidRPr="00760522">
        <w:t xml:space="preserve">characteristics, similar to the utilisation patterns we outlined earlier. We would perhaps expect this given that </w:t>
      </w:r>
      <w:r w:rsidR="00096546" w:rsidRPr="00760522">
        <w:rPr>
          <w:shd w:val="clear" w:color="auto" w:fill="FFFFFF"/>
        </w:rPr>
        <w:t xml:space="preserve">internet usage is likely to be a crude proxy measure for e-health literacy. Lower e-health literacy is associated with </w:t>
      </w:r>
      <w:r w:rsidR="00760522" w:rsidRPr="00760522">
        <w:t xml:space="preserve">older age </w:t>
      </w:r>
      <w:r w:rsidR="005E405C" w:rsidRPr="005E405C">
        <w:rPr>
          <w:noProof/>
          <w:vertAlign w:val="superscript"/>
        </w:rPr>
        <w:t>104, 113</w:t>
      </w:r>
      <w:r w:rsidR="00760522" w:rsidRPr="00760522">
        <w:t xml:space="preserve"> </w:t>
      </w:r>
      <w:r w:rsidR="00096546" w:rsidRPr="00760522">
        <w:t xml:space="preserve"> lower levels of education,</w:t>
      </w:r>
      <w:r w:rsidR="00A01E7F" w:rsidRPr="00A01E7F">
        <w:t xml:space="preserve"> </w:t>
      </w:r>
      <w:r w:rsidR="005E405C" w:rsidRPr="005E405C">
        <w:rPr>
          <w:noProof/>
          <w:vertAlign w:val="superscript"/>
        </w:rPr>
        <w:t>112, 113</w:t>
      </w:r>
      <w:r w:rsidR="00096546" w:rsidRPr="00760522">
        <w:t xml:space="preserve">  and lower income</w:t>
      </w:r>
      <w:r w:rsidR="00760522" w:rsidRPr="00760522">
        <w:t>.</w:t>
      </w:r>
      <w:r w:rsidR="005E405C" w:rsidRPr="005E405C">
        <w:rPr>
          <w:noProof/>
          <w:vertAlign w:val="superscript"/>
        </w:rPr>
        <w:t>96</w:t>
      </w:r>
      <w:r w:rsidR="00096546" w:rsidRPr="00760522">
        <w:t xml:space="preserve"> In a study of </w:t>
      </w:r>
      <w:r w:rsidRPr="00760522">
        <w:t>eHealth</w:t>
      </w:r>
      <w:r w:rsidR="00096546" w:rsidRPr="00760522">
        <w:rPr>
          <w:shd w:val="clear" w:color="auto" w:fill="FFFFFF"/>
        </w:rPr>
        <w:t xml:space="preserve"> literacy in younger age groups, two studies using the </w:t>
      </w:r>
      <w:r w:rsidRPr="00760522">
        <w:rPr>
          <w:shd w:val="clear" w:color="auto" w:fill="FFFFFF"/>
        </w:rPr>
        <w:t>eHealth</w:t>
      </w:r>
      <w:r w:rsidR="00096546" w:rsidRPr="00760522">
        <w:rPr>
          <w:shd w:val="clear" w:color="auto" w:fill="FFFFFF"/>
        </w:rPr>
        <w:t xml:space="preserve"> Literacy Scale (eHEALS) reported a correlation between </w:t>
      </w:r>
      <w:r w:rsidRPr="00760522">
        <w:rPr>
          <w:shd w:val="clear" w:color="auto" w:fill="FFFFFF"/>
        </w:rPr>
        <w:t>eHealth</w:t>
      </w:r>
      <w:r w:rsidR="00096546" w:rsidRPr="00760522">
        <w:rPr>
          <w:shd w:val="clear" w:color="auto" w:fill="FFFFFF"/>
        </w:rPr>
        <w:t xml:space="preserve"> literacy and academic leve</w:t>
      </w:r>
      <w:r w:rsidR="00760522" w:rsidRPr="00760522">
        <w:rPr>
          <w:shd w:val="clear" w:color="auto" w:fill="FFFFFF"/>
        </w:rPr>
        <w:t xml:space="preserve">l </w:t>
      </w:r>
      <w:r w:rsidR="00096546" w:rsidRPr="00760522">
        <w:rPr>
          <w:shd w:val="clear" w:color="auto" w:fill="FFFFFF"/>
        </w:rPr>
        <w:t>that did not appear to be related to age.</w:t>
      </w:r>
      <w:r w:rsidR="00760522" w:rsidRPr="00760522">
        <w:rPr>
          <w:shd w:val="clear" w:color="auto" w:fill="FFFFFF"/>
        </w:rPr>
        <w:t xml:space="preserve"> </w:t>
      </w:r>
      <w:r w:rsidR="005E405C" w:rsidRPr="005E405C">
        <w:rPr>
          <w:noProof/>
          <w:shd w:val="clear" w:color="auto" w:fill="FFFFFF"/>
          <w:vertAlign w:val="superscript"/>
        </w:rPr>
        <w:t>114</w:t>
      </w:r>
      <w:r w:rsidR="00731FF6">
        <w:rPr>
          <w:shd w:val="clear" w:color="auto" w:fill="FFFFFF"/>
          <w:vertAlign w:val="superscript"/>
        </w:rPr>
        <w:t>,</w:t>
      </w:r>
      <w:r w:rsidR="00760522" w:rsidRPr="00760522">
        <w:rPr>
          <w:shd w:val="clear" w:color="auto" w:fill="FFFFFF"/>
        </w:rPr>
        <w:t xml:space="preserve"> </w:t>
      </w:r>
      <w:r w:rsidR="005E405C" w:rsidRPr="005E405C">
        <w:rPr>
          <w:noProof/>
          <w:shd w:val="clear" w:color="auto" w:fill="FFFFFF"/>
          <w:vertAlign w:val="superscript"/>
        </w:rPr>
        <w:t>115</w:t>
      </w:r>
      <w:r w:rsidR="00096546" w:rsidRPr="00760522">
        <w:rPr>
          <w:shd w:val="clear" w:color="auto" w:fill="FFFFFF"/>
        </w:rPr>
        <w:t xml:space="preserve"> However, a Sri Lankan study found no association between academic level or age and </w:t>
      </w:r>
      <w:r w:rsidRPr="00760522">
        <w:rPr>
          <w:shd w:val="clear" w:color="auto" w:fill="FFFFFF"/>
        </w:rPr>
        <w:t>eHealth</w:t>
      </w:r>
      <w:r w:rsidR="00096546" w:rsidRPr="00760522">
        <w:rPr>
          <w:shd w:val="clear" w:color="auto" w:fill="FFFFFF"/>
        </w:rPr>
        <w:t xml:space="preserve"> literacy.</w:t>
      </w:r>
      <w:r w:rsidR="005E405C" w:rsidRPr="005E405C">
        <w:rPr>
          <w:noProof/>
          <w:shd w:val="clear" w:color="auto" w:fill="FFFFFF"/>
          <w:vertAlign w:val="superscript"/>
        </w:rPr>
        <w:t>116</w:t>
      </w:r>
      <w:r w:rsidR="00096546" w:rsidRPr="000F30E5">
        <w:rPr>
          <w:shd w:val="clear" w:color="auto" w:fill="FFFFFF"/>
        </w:rPr>
        <w:t xml:space="preserve"> </w:t>
      </w:r>
    </w:p>
    <w:p w14:paraId="2A952C0C" w14:textId="0E79ED92" w:rsidR="00096546" w:rsidRDefault="00096546" w:rsidP="00332EDE">
      <w:pPr>
        <w:rPr>
          <w:shd w:val="clear" w:color="auto" w:fill="FFFFFF"/>
        </w:rPr>
      </w:pPr>
      <w:r w:rsidRPr="000F30E5">
        <w:t xml:space="preserve">There are some conflicting findings about the association between </w:t>
      </w:r>
      <w:r w:rsidR="0094784B">
        <w:t>eHealth</w:t>
      </w:r>
      <w:r w:rsidRPr="000F30E5">
        <w:t xml:space="preserve"> literacy and socioeconomic </w:t>
      </w:r>
      <w:r w:rsidRPr="00466411">
        <w:t xml:space="preserve">status with some findings suggesting a correlation between lower </w:t>
      </w:r>
      <w:r w:rsidR="00CC16AA" w:rsidRPr="000F30E5">
        <w:t xml:space="preserve">socioeconomic </w:t>
      </w:r>
      <w:r w:rsidR="00CC16AA" w:rsidRPr="00466411">
        <w:t xml:space="preserve">status </w:t>
      </w:r>
      <w:r w:rsidRPr="00466411">
        <w:t xml:space="preserve">and </w:t>
      </w:r>
      <w:r w:rsidR="0094784B" w:rsidRPr="00466411">
        <w:t>eHealth</w:t>
      </w:r>
      <w:r w:rsidR="00760522" w:rsidRPr="00466411">
        <w:t xml:space="preserve"> literacy</w:t>
      </w:r>
      <w:r w:rsidRPr="00466411">
        <w:t>.</w:t>
      </w:r>
      <w:r w:rsidR="005E405C" w:rsidRPr="005E405C">
        <w:rPr>
          <w:noProof/>
          <w:vertAlign w:val="superscript"/>
        </w:rPr>
        <w:t>113</w:t>
      </w:r>
      <w:r w:rsidRPr="00466411">
        <w:t xml:space="preserve"> </w:t>
      </w:r>
      <w:r w:rsidRPr="00466411">
        <w:rPr>
          <w:shd w:val="clear" w:color="auto" w:fill="FFFFFF"/>
        </w:rPr>
        <w:t>Health status appears to be linked to e</w:t>
      </w:r>
      <w:r w:rsidR="00466411">
        <w:rPr>
          <w:shd w:val="clear" w:color="auto" w:fill="FFFFFF"/>
        </w:rPr>
        <w:t>H</w:t>
      </w:r>
      <w:r w:rsidRPr="00466411">
        <w:rPr>
          <w:shd w:val="clear" w:color="auto" w:fill="FFFFFF"/>
        </w:rPr>
        <w:t xml:space="preserve">ealth literacy. For example, </w:t>
      </w:r>
      <w:r w:rsidR="00AE37B7" w:rsidRPr="00466411">
        <w:rPr>
          <w:shd w:val="clear" w:color="auto" w:fill="FFFFFF"/>
        </w:rPr>
        <w:t xml:space="preserve">Neter et al. </w:t>
      </w:r>
      <w:r w:rsidRPr="00466411">
        <w:rPr>
          <w:shd w:val="clear" w:color="auto" w:fill="FFFFFF"/>
        </w:rPr>
        <w:t xml:space="preserve"> </w:t>
      </w:r>
      <w:r w:rsidR="000C030F" w:rsidRPr="00466411">
        <w:rPr>
          <w:shd w:val="clear" w:color="auto" w:fill="FFFFFF"/>
        </w:rPr>
        <w:t>found</w:t>
      </w:r>
      <w:r w:rsidRPr="00466411">
        <w:rPr>
          <w:shd w:val="clear" w:color="auto" w:fill="FFFFFF"/>
        </w:rPr>
        <w:t xml:space="preserve"> that respondents that reported that they were chronically ill had a significantly lower </w:t>
      </w:r>
      <w:r w:rsidR="0094784B" w:rsidRPr="00466411">
        <w:rPr>
          <w:shd w:val="clear" w:color="auto" w:fill="FFFFFF"/>
        </w:rPr>
        <w:t>eHealth</w:t>
      </w:r>
      <w:r w:rsidR="00760522" w:rsidRPr="00466411">
        <w:rPr>
          <w:shd w:val="clear" w:color="auto" w:fill="FFFFFF"/>
        </w:rPr>
        <w:t xml:space="preserve"> literacy score</w:t>
      </w:r>
      <w:r w:rsidRPr="00466411">
        <w:rPr>
          <w:shd w:val="clear" w:color="auto" w:fill="FFFFFF"/>
        </w:rPr>
        <w:t>.</w:t>
      </w:r>
      <w:r w:rsidR="005E405C" w:rsidRPr="005E405C">
        <w:rPr>
          <w:noProof/>
          <w:shd w:val="clear" w:color="auto" w:fill="FFFFFF"/>
          <w:vertAlign w:val="superscript"/>
        </w:rPr>
        <w:t>112</w:t>
      </w:r>
      <w:r w:rsidRPr="00466411">
        <w:rPr>
          <w:shd w:val="clear" w:color="auto" w:fill="FFFFFF"/>
        </w:rPr>
        <w:t xml:space="preserve"> Wong et al. </w:t>
      </w:r>
      <w:r w:rsidRPr="000F30E5">
        <w:rPr>
          <w:shd w:val="clear" w:color="auto" w:fill="FFFFFF"/>
        </w:rPr>
        <w:t xml:space="preserve">using a multiple regression analysis </w:t>
      </w:r>
      <w:r w:rsidR="00D0756E">
        <w:rPr>
          <w:shd w:val="clear" w:color="auto" w:fill="FFFFFF"/>
        </w:rPr>
        <w:t xml:space="preserve">and </w:t>
      </w:r>
      <w:r w:rsidRPr="000F30E5">
        <w:rPr>
          <w:shd w:val="clear" w:color="auto" w:fill="FFFFFF"/>
        </w:rPr>
        <w:t xml:space="preserve">identified better self-rated health as a significant predictor to higher </w:t>
      </w:r>
      <w:r w:rsidR="0094784B">
        <w:rPr>
          <w:shd w:val="clear" w:color="auto" w:fill="FFFFFF"/>
        </w:rPr>
        <w:t>eHealth</w:t>
      </w:r>
      <w:r w:rsidRPr="000F30E5">
        <w:rPr>
          <w:shd w:val="clear" w:color="auto" w:fill="FFFFFF"/>
        </w:rPr>
        <w:t xml:space="preserve"> literacy.</w:t>
      </w:r>
      <w:r w:rsidR="005E405C" w:rsidRPr="005E405C">
        <w:rPr>
          <w:noProof/>
          <w:shd w:val="clear" w:color="auto" w:fill="FFFFFF"/>
          <w:vertAlign w:val="superscript"/>
        </w:rPr>
        <w:t>104</w:t>
      </w:r>
      <w:r w:rsidRPr="000F30E5">
        <w:rPr>
          <w:shd w:val="clear" w:color="auto" w:fill="FFFFFF"/>
        </w:rPr>
        <w:t xml:space="preserve"> </w:t>
      </w:r>
    </w:p>
    <w:p w14:paraId="37C78C8C" w14:textId="77777777" w:rsidR="00332EDE" w:rsidRDefault="00332EDE" w:rsidP="00332EDE">
      <w:pPr>
        <w:rPr>
          <w:shd w:val="clear" w:color="auto" w:fill="FFFFFF"/>
        </w:rPr>
      </w:pPr>
    </w:p>
    <w:p w14:paraId="7D679592" w14:textId="4FC05F8A" w:rsidR="00096546" w:rsidRPr="0079591B" w:rsidRDefault="00096546" w:rsidP="00332EDE">
      <w:pPr>
        <w:rPr>
          <w:shd w:val="clear" w:color="auto" w:fill="FFFFFF"/>
        </w:rPr>
      </w:pPr>
      <w:r w:rsidRPr="000F30E5">
        <w:rPr>
          <w:shd w:val="clear" w:color="auto" w:fill="FFFFFF"/>
        </w:rPr>
        <w:t xml:space="preserve">There is some early evidence to suggest that the </w:t>
      </w:r>
      <w:r w:rsidR="00F52A51" w:rsidRPr="000F30E5">
        <w:rPr>
          <w:shd w:val="clear" w:color="auto" w:fill="FFFFFF"/>
        </w:rPr>
        <w:t>C</w:t>
      </w:r>
      <w:r w:rsidR="00F52A51">
        <w:rPr>
          <w:shd w:val="clear" w:color="auto" w:fill="FFFFFF"/>
        </w:rPr>
        <w:t>ovid</w:t>
      </w:r>
      <w:r w:rsidRPr="000F30E5">
        <w:rPr>
          <w:shd w:val="clear" w:color="auto" w:fill="FFFFFF"/>
        </w:rPr>
        <w:t xml:space="preserve">-19 pandemic has disproportionately affected lower socioeconomic status groups, those in overcrowded living conditions and have further accentuated existing socioeconomic inequalities. </w:t>
      </w:r>
      <w:r w:rsidRPr="000F30E5">
        <w:t xml:space="preserve">During </w:t>
      </w:r>
      <w:r>
        <w:t xml:space="preserve">the </w:t>
      </w:r>
      <w:r w:rsidRPr="000F30E5">
        <w:t xml:space="preserve">Covid period, a </w:t>
      </w:r>
      <w:r w:rsidRPr="0079591B">
        <w:t xml:space="preserve">study of a Hong Kong population reported that those with </w:t>
      </w:r>
      <w:r w:rsidRPr="0079591B">
        <w:rPr>
          <w:shd w:val="clear" w:color="auto" w:fill="FFFFFF"/>
        </w:rPr>
        <w:t xml:space="preserve">higher socioeconomic status had higher </w:t>
      </w:r>
      <w:r w:rsidR="0094784B" w:rsidRPr="0079591B">
        <w:rPr>
          <w:shd w:val="clear" w:color="auto" w:fill="FFFFFF"/>
        </w:rPr>
        <w:t>eHealth</w:t>
      </w:r>
      <w:r w:rsidRPr="0079591B">
        <w:rPr>
          <w:shd w:val="clear" w:color="auto" w:fill="FFFFFF"/>
        </w:rPr>
        <w:t xml:space="preserve"> literacy and sought more web-based information on </w:t>
      </w:r>
      <w:r w:rsidR="00F52A51" w:rsidRPr="0079591B">
        <w:rPr>
          <w:shd w:val="clear" w:color="auto" w:fill="FFFFFF"/>
        </w:rPr>
        <w:t>C</w:t>
      </w:r>
      <w:r w:rsidR="00F52A51">
        <w:rPr>
          <w:shd w:val="clear" w:color="auto" w:fill="FFFFFF"/>
        </w:rPr>
        <w:t>ovid</w:t>
      </w:r>
      <w:r w:rsidRPr="0079591B">
        <w:rPr>
          <w:shd w:val="clear" w:color="auto" w:fill="FFFFFF"/>
        </w:rPr>
        <w:t>-19.</w:t>
      </w:r>
      <w:r w:rsidR="005E405C" w:rsidRPr="005E405C">
        <w:rPr>
          <w:noProof/>
          <w:shd w:val="clear" w:color="auto" w:fill="FFFFFF"/>
          <w:vertAlign w:val="superscript"/>
        </w:rPr>
        <w:t>117</w:t>
      </w:r>
      <w:r w:rsidRPr="0079591B">
        <w:rPr>
          <w:shd w:val="clear" w:color="auto" w:fill="FFFFFF"/>
        </w:rPr>
        <w:t xml:space="preserve"> </w:t>
      </w:r>
    </w:p>
    <w:p w14:paraId="3EADB3FF" w14:textId="5D7101DC" w:rsidR="00096546" w:rsidRPr="000F30E5" w:rsidRDefault="00096546" w:rsidP="005503BE">
      <w:pPr>
        <w:rPr>
          <w:shd w:val="clear" w:color="auto" w:fill="FFFFFF"/>
        </w:rPr>
      </w:pPr>
      <w:r w:rsidRPr="0079591B">
        <w:t>It is important to note that much of the literature focuses either on tel</w:t>
      </w:r>
      <w:r w:rsidR="0094784B" w:rsidRPr="0079591B">
        <w:t>eHealth</w:t>
      </w:r>
      <w:r w:rsidRPr="0079591B">
        <w:t xml:space="preserve"> such as remote consultations or about using the internet to find and use health information, rather than specifically the use of online symptom checkers or services more similar to</w:t>
      </w:r>
      <w:r>
        <w:t xml:space="preserve"> NHS 111 online</w:t>
      </w:r>
      <w:r w:rsidR="00696769">
        <w:t>, which is our focus here</w:t>
      </w:r>
      <w:r w:rsidRPr="000F30E5">
        <w:t xml:space="preserve">. It is also important to note that </w:t>
      </w:r>
      <w:r w:rsidR="0094784B">
        <w:rPr>
          <w:shd w:val="clear" w:color="auto" w:fill="FFFFFF"/>
        </w:rPr>
        <w:t>eHealth</w:t>
      </w:r>
      <w:r w:rsidRPr="000F30E5">
        <w:rPr>
          <w:shd w:val="clear" w:color="auto" w:fill="FFFFFF"/>
        </w:rPr>
        <w:t xml:space="preserve"> literacy skills are not static and evolve over time, and change</w:t>
      </w:r>
      <w:r>
        <w:rPr>
          <w:shd w:val="clear" w:color="auto" w:fill="FFFFFF"/>
        </w:rPr>
        <w:t xml:space="preserve"> with</w:t>
      </w:r>
      <w:r w:rsidRPr="000F30E5">
        <w:rPr>
          <w:shd w:val="clear" w:color="auto" w:fill="FFFFFF"/>
        </w:rPr>
        <w:t xml:space="preserve">in social contexts. The literature </w:t>
      </w:r>
      <w:r>
        <w:rPr>
          <w:shd w:val="clear" w:color="auto" w:fill="FFFFFF"/>
        </w:rPr>
        <w:t xml:space="preserve">drawn upon here </w:t>
      </w:r>
      <w:r w:rsidRPr="000F30E5">
        <w:rPr>
          <w:shd w:val="clear" w:color="auto" w:fill="FFFFFF"/>
        </w:rPr>
        <w:t xml:space="preserve">is from a number of different countries that differ substantially in </w:t>
      </w:r>
      <w:r w:rsidR="003201D7">
        <w:rPr>
          <w:shd w:val="clear" w:color="auto" w:fill="FFFFFF"/>
        </w:rPr>
        <w:t xml:space="preserve">healthcare </w:t>
      </w:r>
      <w:r w:rsidR="003201D7" w:rsidRPr="000F30E5">
        <w:rPr>
          <w:shd w:val="clear" w:color="auto" w:fill="FFFFFF"/>
        </w:rPr>
        <w:t>systems</w:t>
      </w:r>
      <w:r w:rsidRPr="000F30E5">
        <w:rPr>
          <w:shd w:val="clear" w:color="auto" w:fill="FFFFFF"/>
        </w:rPr>
        <w:t xml:space="preserve">, culture, wealth and context. It is also not clear how disparities in </w:t>
      </w:r>
      <w:r w:rsidR="0094784B">
        <w:rPr>
          <w:shd w:val="clear" w:color="auto" w:fill="FFFFFF"/>
        </w:rPr>
        <w:t>eHealth</w:t>
      </w:r>
      <w:r w:rsidRPr="000F30E5">
        <w:rPr>
          <w:shd w:val="clear" w:color="auto" w:fill="FFFFFF"/>
        </w:rPr>
        <w:t xml:space="preserve"> literacy may influence use of online </w:t>
      </w:r>
      <w:r w:rsidR="00A7791A">
        <w:rPr>
          <w:shd w:val="clear" w:color="auto" w:fill="FFFFFF"/>
        </w:rPr>
        <w:t>services in the context of Covid</w:t>
      </w:r>
      <w:r w:rsidRPr="000F30E5">
        <w:rPr>
          <w:shd w:val="clear" w:color="auto" w:fill="FFFFFF"/>
        </w:rPr>
        <w:t xml:space="preserve">-19. It is important to understand </w:t>
      </w:r>
      <w:r w:rsidR="0094784B">
        <w:rPr>
          <w:shd w:val="clear" w:color="auto" w:fill="FFFFFF"/>
        </w:rPr>
        <w:t>eHealth</w:t>
      </w:r>
      <w:r w:rsidRPr="000F30E5">
        <w:rPr>
          <w:shd w:val="clear" w:color="auto" w:fill="FFFFFF"/>
        </w:rPr>
        <w:t xml:space="preserve"> literacy in the UK context of using an online service designed to direct people to the right service for their needs and/or get advice about </w:t>
      </w:r>
      <w:r w:rsidR="007007B1" w:rsidRPr="000F30E5">
        <w:rPr>
          <w:shd w:val="clear" w:color="auto" w:fill="FFFFFF"/>
        </w:rPr>
        <w:t>self-care</w:t>
      </w:r>
      <w:r w:rsidRPr="000F30E5">
        <w:rPr>
          <w:shd w:val="clear" w:color="auto" w:fill="FFFFFF"/>
        </w:rPr>
        <w:t>.</w:t>
      </w:r>
    </w:p>
    <w:p w14:paraId="28DF1DB2" w14:textId="77777777" w:rsidR="00096546" w:rsidRPr="000F30E5" w:rsidRDefault="00096546" w:rsidP="005503BE"/>
    <w:p w14:paraId="12830A43" w14:textId="44DFF230" w:rsidR="00096546" w:rsidRPr="007007B1" w:rsidRDefault="00096546" w:rsidP="005503BE">
      <w:pPr>
        <w:pStyle w:val="Heading3"/>
        <w:rPr>
          <w:shd w:val="clear" w:color="auto" w:fill="FFFFFF"/>
        </w:rPr>
      </w:pPr>
      <w:bookmarkStart w:id="130" w:name="_Toc99031464"/>
      <w:r w:rsidRPr="007007B1">
        <w:rPr>
          <w:shd w:val="clear" w:color="auto" w:fill="FFFFFF"/>
        </w:rPr>
        <w:t>The use of digital technologies and e-health literacy in the context of urgent and emergency care</w:t>
      </w:r>
      <w:bookmarkEnd w:id="130"/>
    </w:p>
    <w:p w14:paraId="482D6296" w14:textId="12A78240" w:rsidR="00096546" w:rsidRPr="000F30E5" w:rsidRDefault="00096546" w:rsidP="005503BE">
      <w:pPr>
        <w:rPr>
          <w:color w:val="1A254C"/>
          <w:shd w:val="clear" w:color="auto" w:fill="FFFFFF"/>
        </w:rPr>
      </w:pPr>
      <w:r w:rsidRPr="000F30E5">
        <w:rPr>
          <w:shd w:val="clear" w:color="auto" w:fill="FFFFFF"/>
        </w:rPr>
        <w:t xml:space="preserve">The goal of telephone and digitised health services </w:t>
      </w:r>
      <w:r w:rsidRPr="0079591B">
        <w:rPr>
          <w:shd w:val="clear" w:color="auto" w:fill="FFFFFF"/>
        </w:rPr>
        <w:t>in the context of urgent and emergency care is to increase the availability and accessibility of services as well as manage demand for face-to</w:t>
      </w:r>
      <w:r w:rsidR="0079591B" w:rsidRPr="0079591B">
        <w:rPr>
          <w:shd w:val="clear" w:color="auto" w:fill="FFFFFF"/>
        </w:rPr>
        <w:t xml:space="preserve">-face services, such as the ED, </w:t>
      </w:r>
      <w:r w:rsidRPr="0079591B">
        <w:rPr>
          <w:shd w:val="clear" w:color="auto" w:fill="FFFFFF"/>
        </w:rPr>
        <w:t xml:space="preserve">and </w:t>
      </w:r>
      <w:r w:rsidRPr="0079591B">
        <w:t>reducing demand for the telephone 111 service.</w:t>
      </w:r>
      <w:r w:rsidR="005E405C" w:rsidRPr="005E405C">
        <w:rPr>
          <w:noProof/>
          <w:vertAlign w:val="superscript"/>
        </w:rPr>
        <w:t>10, 25, 118</w:t>
      </w:r>
      <w:r w:rsidRPr="0079591B">
        <w:t xml:space="preserve"> </w:t>
      </w:r>
      <w:r w:rsidRPr="0079591B">
        <w:rPr>
          <w:shd w:val="clear" w:color="auto" w:fill="FFFFFF"/>
        </w:rPr>
        <w:t>Services such as NHS 111 telephone and online can provide initial assessment and direct users to the most appropriate service</w:t>
      </w:r>
      <w:r w:rsidRPr="0079591B">
        <w:t xml:space="preserve"> or offer self-care</w:t>
      </w:r>
      <w:r w:rsidRPr="0079591B">
        <w:rPr>
          <w:shd w:val="clear" w:color="auto" w:fill="FFFFFF"/>
        </w:rPr>
        <w:t xml:space="preserve"> advice. However, such </w:t>
      </w:r>
      <w:r w:rsidRPr="0079591B">
        <w:t>initiatives rely on patients</w:t>
      </w:r>
      <w:r w:rsidRPr="000F30E5">
        <w:t xml:space="preserve"> knowing about, and being willing and able to use online diagnostic tools such as NHS Online or the national telephone helpline NHS 111. Consequently, </w:t>
      </w:r>
      <w:r w:rsidRPr="000F30E5">
        <w:rPr>
          <w:shd w:val="clear" w:color="auto" w:fill="FFFFFF"/>
        </w:rPr>
        <w:t xml:space="preserve">access to urgent and emergency services in the UK (via 111 </w:t>
      </w:r>
      <w:r>
        <w:rPr>
          <w:shd w:val="clear" w:color="auto" w:fill="FFFFFF"/>
        </w:rPr>
        <w:t>o</w:t>
      </w:r>
      <w:r w:rsidRPr="000F30E5">
        <w:rPr>
          <w:shd w:val="clear" w:color="auto" w:fill="FFFFFF"/>
        </w:rPr>
        <w:t xml:space="preserve">nline or telephone) predicates that </w:t>
      </w:r>
      <w:r w:rsidR="000C030F">
        <w:rPr>
          <w:shd w:val="clear" w:color="auto" w:fill="FFFFFF"/>
        </w:rPr>
        <w:t xml:space="preserve">firstly, </w:t>
      </w:r>
      <w:r w:rsidRPr="000F30E5">
        <w:rPr>
          <w:shd w:val="clear" w:color="auto" w:fill="FFFFFF"/>
        </w:rPr>
        <w:t xml:space="preserve">people are </w:t>
      </w:r>
      <w:r w:rsidR="00FA0889">
        <w:rPr>
          <w:color w:val="00B0F0"/>
          <w:shd w:val="clear" w:color="auto" w:fill="FFFFFF"/>
        </w:rPr>
        <w:t>‘</w:t>
      </w:r>
      <w:r w:rsidR="00FA0889" w:rsidRPr="000F30E5">
        <w:rPr>
          <w:shd w:val="clear" w:color="auto" w:fill="FFFFFF"/>
        </w:rPr>
        <w:t>health</w:t>
      </w:r>
      <w:r w:rsidR="00FA0889">
        <w:rPr>
          <w:color w:val="00B0F0"/>
          <w:shd w:val="clear" w:color="auto" w:fill="FFFFFF"/>
        </w:rPr>
        <w:t>’</w:t>
      </w:r>
      <w:r w:rsidRPr="000F30E5">
        <w:rPr>
          <w:shd w:val="clear" w:color="auto" w:fill="FFFFFF"/>
        </w:rPr>
        <w:t xml:space="preserve"> and </w:t>
      </w:r>
      <w:r w:rsidR="00FA0889">
        <w:rPr>
          <w:color w:val="00B0F0"/>
          <w:shd w:val="clear" w:color="auto" w:fill="FFFFFF"/>
        </w:rPr>
        <w:t>‘</w:t>
      </w:r>
      <w:r w:rsidR="00FA0889" w:rsidRPr="000F30E5">
        <w:rPr>
          <w:shd w:val="clear" w:color="auto" w:fill="FFFFFF"/>
        </w:rPr>
        <w:t>health service</w:t>
      </w:r>
      <w:r w:rsidR="00FA0889">
        <w:rPr>
          <w:color w:val="00B0F0"/>
          <w:shd w:val="clear" w:color="auto" w:fill="FFFFFF"/>
        </w:rPr>
        <w:t>’</w:t>
      </w:r>
      <w:r w:rsidRPr="000F30E5">
        <w:rPr>
          <w:shd w:val="clear" w:color="auto" w:fill="FFFFFF"/>
        </w:rPr>
        <w:t xml:space="preserve"> literate </w:t>
      </w:r>
      <w:r w:rsidR="000C030F">
        <w:rPr>
          <w:shd w:val="clear" w:color="auto" w:fill="FFFFFF"/>
        </w:rPr>
        <w:t xml:space="preserve">and secondly, </w:t>
      </w:r>
      <w:r w:rsidRPr="000F30E5">
        <w:rPr>
          <w:shd w:val="clear" w:color="auto" w:fill="FFFFFF"/>
        </w:rPr>
        <w:t>they are digitally or technologically literate. It is unclear what this means for people that are unable to take advantage of technologies such as NHS 111 online.</w:t>
      </w:r>
    </w:p>
    <w:p w14:paraId="102C01D1" w14:textId="672641B6" w:rsidR="00096546" w:rsidRPr="0079591B" w:rsidRDefault="00096546" w:rsidP="005503BE">
      <w:r w:rsidRPr="000F30E5">
        <w:t xml:space="preserve">Services such as the </w:t>
      </w:r>
      <w:r w:rsidRPr="000F30E5">
        <w:rPr>
          <w:shd w:val="clear" w:color="auto" w:fill="FFFFFF"/>
        </w:rPr>
        <w:t xml:space="preserve">ED are often </w:t>
      </w:r>
      <w:r w:rsidRPr="0079591B">
        <w:rPr>
          <w:shd w:val="clear" w:color="auto" w:fill="FFFFFF"/>
        </w:rPr>
        <w:t>used by people who may struggle to access other services, for example, people from more deprived communities.</w:t>
      </w:r>
      <w:r w:rsidR="005E405C" w:rsidRPr="005E405C">
        <w:rPr>
          <w:noProof/>
          <w:shd w:val="clear" w:color="auto" w:fill="FFFFFF"/>
          <w:vertAlign w:val="superscript"/>
        </w:rPr>
        <w:t>119</w:t>
      </w:r>
      <w:r w:rsidRPr="0079591B">
        <w:rPr>
          <w:shd w:val="clear" w:color="auto" w:fill="FFFFFF"/>
        </w:rPr>
        <w:t xml:space="preserve"> People with lower </w:t>
      </w:r>
      <w:r w:rsidRPr="0079591B">
        <w:t xml:space="preserve">health literacy (rather than </w:t>
      </w:r>
      <w:r w:rsidR="0094784B" w:rsidRPr="0079591B">
        <w:t>eHealth</w:t>
      </w:r>
      <w:r w:rsidRPr="0079591B">
        <w:t xml:space="preserve"> literacy) have higher rates of use of EDs</w:t>
      </w:r>
      <w:r w:rsidR="00D705DB">
        <w:t xml:space="preserve">, </w:t>
      </w:r>
      <w:r w:rsidR="005E405C" w:rsidRPr="005E405C">
        <w:rPr>
          <w:noProof/>
          <w:vertAlign w:val="superscript"/>
        </w:rPr>
        <w:t>120</w:t>
      </w:r>
      <w:r w:rsidRPr="0079591B">
        <w:t xml:space="preserve">  and out-of-hours primary care services.</w:t>
      </w:r>
      <w:r w:rsidR="005E405C" w:rsidRPr="005E405C">
        <w:rPr>
          <w:noProof/>
          <w:vertAlign w:val="superscript"/>
        </w:rPr>
        <w:t>121</w:t>
      </w:r>
      <w:r w:rsidRPr="0079591B">
        <w:t xml:space="preserve"> People with low health literacy (rather than </w:t>
      </w:r>
      <w:r w:rsidR="0094784B" w:rsidRPr="0079591B">
        <w:t>eHealth</w:t>
      </w:r>
      <w:r w:rsidRPr="0079591B">
        <w:t xml:space="preserve"> literacy) have also been shown to have difficulty understanding clinical risk and therefore use primary and emergency serv</w:t>
      </w:r>
      <w:r w:rsidR="0079591B" w:rsidRPr="0079591B">
        <w:t>ices for minor health problems</w:t>
      </w:r>
      <w:r w:rsidRPr="0079591B">
        <w:t>.</w:t>
      </w:r>
      <w:r w:rsidR="005E405C" w:rsidRPr="005E405C">
        <w:rPr>
          <w:noProof/>
          <w:vertAlign w:val="superscript"/>
        </w:rPr>
        <w:t>122</w:t>
      </w:r>
      <w:r w:rsidRPr="0079591B">
        <w:t xml:space="preserve"> To date</w:t>
      </w:r>
      <w:r w:rsidR="000C030F" w:rsidRPr="0079591B">
        <w:t>,</w:t>
      </w:r>
      <w:r w:rsidRPr="0079591B">
        <w:t xml:space="preserve"> it is unclear whether digital health literacy similarly </w:t>
      </w:r>
      <w:r w:rsidR="00466411" w:rsidRPr="0079591B">
        <w:t>affects</w:t>
      </w:r>
      <w:r w:rsidRPr="0079591B">
        <w:t xml:space="preserve"> use of urgent and emergency services where technology facilitates access to these services.</w:t>
      </w:r>
    </w:p>
    <w:p w14:paraId="7135FA2F" w14:textId="584D9E15" w:rsidR="00096546" w:rsidRDefault="00096546" w:rsidP="005503BE">
      <w:r w:rsidRPr="0079591B">
        <w:rPr>
          <w:shd w:val="clear" w:color="auto" w:fill="FFFFFF"/>
        </w:rPr>
        <w:t xml:space="preserve">Considering </w:t>
      </w:r>
      <w:r w:rsidR="0094784B" w:rsidRPr="0079591B">
        <w:rPr>
          <w:shd w:val="clear" w:color="auto" w:fill="FFFFFF"/>
        </w:rPr>
        <w:t>eHealth</w:t>
      </w:r>
      <w:r w:rsidRPr="0079591B">
        <w:rPr>
          <w:shd w:val="clear" w:color="auto" w:fill="FFFFFF"/>
        </w:rPr>
        <w:t xml:space="preserve"> literacy and access to services is particularly important at the current time</w:t>
      </w:r>
      <w:r w:rsidR="0087141E">
        <w:rPr>
          <w:shd w:val="clear" w:color="auto" w:fill="FFFFFF"/>
        </w:rPr>
        <w:t>,</w:t>
      </w:r>
      <w:r w:rsidRPr="0079591B">
        <w:rPr>
          <w:shd w:val="clear" w:color="auto" w:fill="FFFFFF"/>
        </w:rPr>
        <w:t xml:space="preserve"> where there has been an acceleration in the use of </w:t>
      </w:r>
      <w:r w:rsidRPr="0079591B">
        <w:t>digital and tel</w:t>
      </w:r>
      <w:r w:rsidR="0094784B" w:rsidRPr="0079591B">
        <w:t>eHealth</w:t>
      </w:r>
      <w:r w:rsidRPr="0079591B">
        <w:t>/e-health technologies as a key strategy to provide services during the Covid-19 pandemic. To some extent, tel</w:t>
      </w:r>
      <w:r w:rsidR="0094784B" w:rsidRPr="0079591B">
        <w:t>eHealth</w:t>
      </w:r>
      <w:r w:rsidRPr="0079591B">
        <w:t xml:space="preserve"> has moved from being an optional service to an essential one. Prior to the pandemic, in the UK the NHS App had already enabled patients with smartphones to undertake a range of health-related activities, including checking symptoms, booking appointments, ordering repeat prescriptions and accessing their medical records. More </w:t>
      </w:r>
      <w:r w:rsidR="00466411" w:rsidRPr="0079591B">
        <w:t>recently,</w:t>
      </w:r>
      <w:r w:rsidRPr="0079591B">
        <w:t xml:space="preserve"> the App has added the facility to show a </w:t>
      </w:r>
      <w:r w:rsidR="00FA0889" w:rsidRPr="00FA0889">
        <w:rPr>
          <w:color w:val="00B0F0"/>
          <w:highlight w:val="green"/>
        </w:rPr>
        <w:t>“</w:t>
      </w:r>
      <w:r w:rsidR="00FA0889" w:rsidRPr="00FA0889">
        <w:rPr>
          <w:highlight w:val="green"/>
        </w:rPr>
        <w:t>Covid-19 passport</w:t>
      </w:r>
      <w:r w:rsidR="00FA0889" w:rsidRPr="00FA0889">
        <w:rPr>
          <w:color w:val="00B0F0"/>
          <w:highlight w:val="green"/>
        </w:rPr>
        <w:t>”</w:t>
      </w:r>
      <w:r w:rsidRPr="0079591B">
        <w:t xml:space="preserve"> indicating vaccination status and recent test results (www.nhs.uk). General practice in particular has seen a transformation</w:t>
      </w:r>
      <w:r w:rsidR="000C030F" w:rsidRPr="0079591B">
        <w:t xml:space="preserve"> in</w:t>
      </w:r>
      <w:r w:rsidRPr="0079591B">
        <w:t xml:space="preserve"> </w:t>
      </w:r>
      <w:r w:rsidR="00FA0889" w:rsidRPr="00FA0889">
        <w:rPr>
          <w:color w:val="00B0F0"/>
          <w:highlight w:val="green"/>
        </w:rPr>
        <w:t>“</w:t>
      </w:r>
      <w:r w:rsidR="00FA0889" w:rsidRPr="00FA0889">
        <w:rPr>
          <w:highlight w:val="green"/>
        </w:rPr>
        <w:t>rapidly adopting digital approaches to triaging and consulting at a speed that would have been unthinkable just months before</w:t>
      </w:r>
      <w:r w:rsidR="00FA0889" w:rsidRPr="00FA0889">
        <w:rPr>
          <w:color w:val="00B0F0"/>
          <w:highlight w:val="green"/>
        </w:rPr>
        <w:t>”</w:t>
      </w:r>
      <w:r w:rsidRPr="0079591B">
        <w:t>.</w:t>
      </w:r>
      <w:r w:rsidR="005E405C" w:rsidRPr="005E405C">
        <w:rPr>
          <w:noProof/>
          <w:vertAlign w:val="superscript"/>
        </w:rPr>
        <w:t>123</w:t>
      </w:r>
      <w:r w:rsidRPr="0079591B">
        <w:t xml:space="preserve"> Face-to-face GP consultations were largely or wholly replaced in many practices with telephone or e-consultations.</w:t>
      </w:r>
      <w:r w:rsidR="005E405C" w:rsidRPr="005E405C">
        <w:rPr>
          <w:noProof/>
          <w:vertAlign w:val="superscript"/>
        </w:rPr>
        <w:t>124</w:t>
      </w:r>
      <w:r w:rsidRPr="0079591B">
        <w:t xml:space="preserve"> The use of NHS 111 online increased at the start of the pandemic in the UK with NHS 111 online usage increasing from 10 thousand </w:t>
      </w:r>
      <w:r w:rsidR="00A7791A">
        <w:t>users per day prior to the Covid</w:t>
      </w:r>
      <w:r w:rsidRPr="0079591B">
        <w:t>-19 outbreak to 548,245 users per day in March 2020.</w:t>
      </w:r>
      <w:r w:rsidR="005E405C" w:rsidRPr="005E405C">
        <w:rPr>
          <w:noProof/>
          <w:vertAlign w:val="superscript"/>
        </w:rPr>
        <w:t>125</w:t>
      </w:r>
    </w:p>
    <w:p w14:paraId="2990E81C" w14:textId="77777777" w:rsidR="00096546" w:rsidRPr="00AC7478" w:rsidRDefault="00096546" w:rsidP="005503BE">
      <w:r w:rsidRPr="00AC7478">
        <w:rPr>
          <w:shd w:val="clear" w:color="auto" w:fill="FFFFFF"/>
        </w:rPr>
        <w:t>Whilst there is some</w:t>
      </w:r>
      <w:r w:rsidR="000C030F">
        <w:rPr>
          <w:shd w:val="clear" w:color="auto" w:fill="FFFFFF"/>
        </w:rPr>
        <w:t xml:space="preserve"> previous research </w:t>
      </w:r>
      <w:r w:rsidRPr="00AC7478">
        <w:rPr>
          <w:shd w:val="clear" w:color="auto" w:fill="FFFFFF"/>
        </w:rPr>
        <w:t xml:space="preserve">that </w:t>
      </w:r>
      <w:r w:rsidR="000C030F">
        <w:rPr>
          <w:shd w:val="clear" w:color="auto" w:fill="FFFFFF"/>
        </w:rPr>
        <w:t>has described</w:t>
      </w:r>
      <w:r w:rsidRPr="00AC7478">
        <w:rPr>
          <w:shd w:val="clear" w:color="auto" w:fill="FFFFFF"/>
        </w:rPr>
        <w:t xml:space="preserve"> </w:t>
      </w:r>
      <w:r w:rsidR="000C030F">
        <w:rPr>
          <w:shd w:val="clear" w:color="auto" w:fill="FFFFFF"/>
        </w:rPr>
        <w:t>s</w:t>
      </w:r>
      <w:r w:rsidRPr="00AC7478">
        <w:rPr>
          <w:shd w:val="clear" w:color="auto" w:fill="FFFFFF"/>
        </w:rPr>
        <w:t>ociodemographic characteristics</w:t>
      </w:r>
      <w:r w:rsidR="000C030F">
        <w:rPr>
          <w:shd w:val="clear" w:color="auto" w:fill="FFFFFF"/>
        </w:rPr>
        <w:t xml:space="preserve">, </w:t>
      </w:r>
      <w:r w:rsidRPr="00AC7478">
        <w:rPr>
          <w:shd w:val="clear" w:color="auto" w:fill="FFFFFF"/>
        </w:rPr>
        <w:t>access</w:t>
      </w:r>
      <w:r w:rsidR="000C030F">
        <w:rPr>
          <w:shd w:val="clear" w:color="auto" w:fill="FFFFFF"/>
        </w:rPr>
        <w:t xml:space="preserve"> to and use of </w:t>
      </w:r>
      <w:r w:rsidRPr="00AC7478">
        <w:rPr>
          <w:shd w:val="clear" w:color="auto" w:fill="FFFFFF"/>
        </w:rPr>
        <w:t>digital technologies (most notably the use of the internet to access health information), no previous studies have explored the use of digital health services in the context of urgent and emergency care, and whether digital literacy levels are associated with use. W</w:t>
      </w:r>
      <w:r w:rsidRPr="00AC7478">
        <w:t xml:space="preserve">e seek to understand who uses NHS 111 online, if there is differential use of NHS 111 online, and understand the </w:t>
      </w:r>
      <w:r w:rsidRPr="00FB05F0">
        <w:t xml:space="preserve">relationship between e-health literacy and the use of NHS 111 online. </w:t>
      </w:r>
    </w:p>
    <w:p w14:paraId="3725518A" w14:textId="77777777" w:rsidR="00096546" w:rsidRPr="00AC7478" w:rsidRDefault="00096546" w:rsidP="005503BE"/>
    <w:p w14:paraId="2DB5ED08" w14:textId="7D4932AA" w:rsidR="00096546" w:rsidRPr="007007B1" w:rsidRDefault="00096546" w:rsidP="0093223B">
      <w:pPr>
        <w:pStyle w:val="Heading2"/>
      </w:pPr>
      <w:bookmarkStart w:id="131" w:name="_Toc99031465"/>
      <w:r w:rsidRPr="007007B1">
        <w:t>Results</w:t>
      </w:r>
      <w:bookmarkEnd w:id="131"/>
    </w:p>
    <w:p w14:paraId="375313D7" w14:textId="2A16B20F" w:rsidR="00096546" w:rsidRDefault="00096546" w:rsidP="005503BE">
      <w:r w:rsidRPr="00FB05F0">
        <w:t>The results firstly present who uses NHS 111 online and why</w:t>
      </w:r>
      <w:r w:rsidR="000B50A0">
        <w:t>,</w:t>
      </w:r>
      <w:r w:rsidRPr="00FB05F0">
        <w:t xml:space="preserve"> including the sociodemographic characteristics of the respondents by their previous use of NHS 111 online, previous use of other urgent and emergency care services, and respondents self-reported likelihood of using NHS 111 online for a range of different health scenarios. The results chapter then presents </w:t>
      </w:r>
      <w:r w:rsidR="0094784B">
        <w:t>eHealth</w:t>
      </w:r>
      <w:r w:rsidRPr="00FB05F0">
        <w:t xml:space="preserve"> literacy by user/</w:t>
      </w:r>
      <w:r w:rsidR="002505F2">
        <w:t>non-</w:t>
      </w:r>
      <w:r w:rsidRPr="00FB05F0">
        <w:t xml:space="preserve">user characteristics and predicting the use of NHS 111 online by </w:t>
      </w:r>
      <w:r w:rsidR="0094784B">
        <w:t>eHealth</w:t>
      </w:r>
      <w:r w:rsidRPr="00FB05F0">
        <w:t xml:space="preserve"> literacy and socioeconomic characteristics.</w:t>
      </w:r>
    </w:p>
    <w:p w14:paraId="19BF56F9" w14:textId="1F733EB6" w:rsidR="00096546" w:rsidRDefault="00096546" w:rsidP="005503BE">
      <w:r w:rsidRPr="000F30E5">
        <w:t xml:space="preserve">In total, 2764 survey responses were received. Ten surveys contained no data for any of the </w:t>
      </w:r>
      <w:r>
        <w:t xml:space="preserve">questions </w:t>
      </w:r>
      <w:r w:rsidRPr="000F30E5">
        <w:t xml:space="preserve">so these surveys were removed from the dataset. Of 2754 valid responses, 1621 (58.9%) were recruited via primary care settings, 626 (22.7%) through </w:t>
      </w:r>
      <w:r w:rsidR="004A003A">
        <w:t xml:space="preserve">urgent or emergency </w:t>
      </w:r>
      <w:r w:rsidRPr="000F30E5">
        <w:t xml:space="preserve">ED or urgent care, and 507 (18.4%) were recruited via NHS 111 </w:t>
      </w:r>
      <w:r>
        <w:t>o</w:t>
      </w:r>
      <w:r w:rsidRPr="000F30E5">
        <w:t>nline. Approximately two thirds of respondents were female and 44% of respondents were aged between 45-64 y</w:t>
      </w:r>
      <w:r w:rsidR="00B844FA">
        <w:t>ears (T</w:t>
      </w:r>
      <w:r w:rsidRPr="000F30E5">
        <w:t xml:space="preserve">able </w:t>
      </w:r>
      <w:r w:rsidR="003A1483">
        <w:t>1</w:t>
      </w:r>
      <w:r w:rsidR="00B844FA">
        <w:t>2</w:t>
      </w:r>
      <w:r w:rsidRPr="000F30E5">
        <w:t>). Almost half (44%) of respondents reported a long-term condition.</w:t>
      </w:r>
    </w:p>
    <w:p w14:paraId="5C784FDE" w14:textId="77777777" w:rsidR="00096546" w:rsidRPr="000F30E5" w:rsidRDefault="00096546" w:rsidP="005503BE"/>
    <w:p w14:paraId="0E9CE772" w14:textId="63A03B55" w:rsidR="00096546" w:rsidRPr="007007B1" w:rsidRDefault="00096546" w:rsidP="005503BE">
      <w:pPr>
        <w:pStyle w:val="Heading3"/>
      </w:pPr>
      <w:bookmarkStart w:id="132" w:name="_Toc99031466"/>
      <w:r w:rsidRPr="007007B1">
        <w:t>Who uses NHS 111 online and why?</w:t>
      </w:r>
      <w:bookmarkEnd w:id="132"/>
    </w:p>
    <w:p w14:paraId="3467B431" w14:textId="77777777" w:rsidR="00096546" w:rsidRPr="007007B1" w:rsidRDefault="00096546" w:rsidP="00DB1B0B">
      <w:pPr>
        <w:pStyle w:val="Heading5"/>
      </w:pPr>
      <w:r w:rsidRPr="007007B1">
        <w:t>Socio-demographic characteristics of the respondents</w:t>
      </w:r>
    </w:p>
    <w:p w14:paraId="097882FC" w14:textId="190C8752" w:rsidR="00096546" w:rsidRDefault="00096546" w:rsidP="005503BE">
      <w:r w:rsidRPr="000F30E5">
        <w:t xml:space="preserve">Socio-demographic characteristics were compared between those that had previously used NHS 111 online and those that had not. In this analysis we refer to these groups as </w:t>
      </w:r>
      <w:r w:rsidR="00FA0889">
        <w:rPr>
          <w:color w:val="00B0F0"/>
        </w:rPr>
        <w:t>‘</w:t>
      </w:r>
      <w:r w:rsidR="00FA0889" w:rsidRPr="000F30E5">
        <w:t>user</w:t>
      </w:r>
      <w:r w:rsidR="00FA0889">
        <w:rPr>
          <w:color w:val="00B0F0"/>
        </w:rPr>
        <w:t>’</w:t>
      </w:r>
      <w:r w:rsidRPr="000F30E5">
        <w:t xml:space="preserve"> (people that had used NHS 111 online at least once) and </w:t>
      </w:r>
      <w:r w:rsidR="00FA0889">
        <w:rPr>
          <w:color w:val="00B0F0"/>
        </w:rPr>
        <w:t>‘</w:t>
      </w:r>
      <w:r w:rsidR="00FA0889">
        <w:t>non-</w:t>
      </w:r>
      <w:r w:rsidR="00FA0889" w:rsidRPr="000F30E5">
        <w:t>user</w:t>
      </w:r>
      <w:r w:rsidR="00FA0889">
        <w:rPr>
          <w:color w:val="00B0F0"/>
        </w:rPr>
        <w:t>’</w:t>
      </w:r>
      <w:r w:rsidRPr="000F30E5">
        <w:t xml:space="preserve"> (people that had not used NHS 111 online).</w:t>
      </w:r>
    </w:p>
    <w:p w14:paraId="3BA37A85" w14:textId="4E0A5C0E" w:rsidR="00E63F5D" w:rsidRDefault="00E63F5D">
      <w:pPr>
        <w:spacing w:after="160" w:line="259" w:lineRule="auto"/>
        <w:rPr>
          <w:b/>
          <w:lang w:eastAsia="zh-CN"/>
        </w:rPr>
      </w:pPr>
      <w:r>
        <w:br w:type="page"/>
      </w:r>
    </w:p>
    <w:p w14:paraId="7E7A68F6" w14:textId="77777777" w:rsidR="0079591B" w:rsidRDefault="0079591B" w:rsidP="0079591B">
      <w:pPr>
        <w:pStyle w:val="Heading6"/>
      </w:pPr>
    </w:p>
    <w:p w14:paraId="6F45C673" w14:textId="5079C86E" w:rsidR="00096546" w:rsidRDefault="0079591B" w:rsidP="0079591B">
      <w:pPr>
        <w:pStyle w:val="Heading6"/>
      </w:pPr>
      <w:r w:rsidRPr="00CD782A">
        <w:t xml:space="preserve">Table </w:t>
      </w:r>
      <w:r w:rsidR="003A1483">
        <w:t>1</w:t>
      </w:r>
      <w:r w:rsidR="004F508F">
        <w:t>2</w:t>
      </w:r>
      <w:r w:rsidRPr="00CD782A">
        <w:t xml:space="preserve"> Sociodemographic characteristics by previous use of NHS</w:t>
      </w:r>
      <w:r>
        <w:t xml:space="preserve"> </w:t>
      </w:r>
      <w:r w:rsidRPr="00CD782A">
        <w:t xml:space="preserve">111 online (n and </w:t>
      </w:r>
      <w:r w:rsidR="0087141E">
        <w:t>percentage</w:t>
      </w:r>
      <w:r w:rsidRPr="00CD782A">
        <w:t>)</w:t>
      </w:r>
    </w:p>
    <w:tbl>
      <w:tblPr>
        <w:tblpPr w:leftFromText="180" w:rightFromText="180" w:vertAnchor="text" w:horzAnchor="margin" w:tblpY="46"/>
        <w:tblW w:w="9214" w:type="dxa"/>
        <w:tblLook w:val="04A0" w:firstRow="1" w:lastRow="0" w:firstColumn="1" w:lastColumn="0" w:noHBand="0" w:noVBand="1"/>
      </w:tblPr>
      <w:tblGrid>
        <w:gridCol w:w="3828"/>
        <w:gridCol w:w="1842"/>
        <w:gridCol w:w="1843"/>
        <w:gridCol w:w="1701"/>
      </w:tblGrid>
      <w:tr w:rsidR="0079591B" w:rsidRPr="00CD782A" w14:paraId="1F54D3F5" w14:textId="77777777" w:rsidTr="00E63F5D">
        <w:tc>
          <w:tcPr>
            <w:tcW w:w="3828" w:type="dxa"/>
            <w:tcBorders>
              <w:top w:val="single" w:sz="4" w:space="0" w:color="auto"/>
            </w:tcBorders>
          </w:tcPr>
          <w:p w14:paraId="5409FAB5" w14:textId="77777777" w:rsidR="0079591B" w:rsidRPr="000F409B" w:rsidRDefault="0079591B" w:rsidP="005503BE"/>
        </w:tc>
        <w:tc>
          <w:tcPr>
            <w:tcW w:w="1842" w:type="dxa"/>
            <w:tcBorders>
              <w:top w:val="single" w:sz="4" w:space="0" w:color="auto"/>
            </w:tcBorders>
          </w:tcPr>
          <w:p w14:paraId="1DE3DA22" w14:textId="2B234478" w:rsidR="0079591B" w:rsidRPr="008005C8" w:rsidRDefault="002505F2" w:rsidP="00E63F5D">
            <w:r>
              <w:t>Non-</w:t>
            </w:r>
            <w:r w:rsidRPr="008005C8">
              <w:t xml:space="preserve"> </w:t>
            </w:r>
            <w:r w:rsidR="0079591B" w:rsidRPr="008005C8">
              <w:t>user</w:t>
            </w:r>
          </w:p>
          <w:p w14:paraId="4933FECD" w14:textId="77777777" w:rsidR="0079591B" w:rsidRPr="008005C8" w:rsidRDefault="0079591B" w:rsidP="00E63F5D">
            <w:r w:rsidRPr="008005C8">
              <w:t>(% of total participants in that category)</w:t>
            </w:r>
          </w:p>
        </w:tc>
        <w:tc>
          <w:tcPr>
            <w:tcW w:w="1843" w:type="dxa"/>
            <w:tcBorders>
              <w:top w:val="single" w:sz="4" w:space="0" w:color="auto"/>
            </w:tcBorders>
          </w:tcPr>
          <w:p w14:paraId="6AC2DE01" w14:textId="77777777" w:rsidR="0079591B" w:rsidRPr="008005C8" w:rsidRDefault="0079591B" w:rsidP="00E63F5D">
            <w:r w:rsidRPr="008005C8">
              <w:t>User</w:t>
            </w:r>
          </w:p>
          <w:p w14:paraId="50CBBCE8" w14:textId="77777777" w:rsidR="0079591B" w:rsidRPr="008005C8" w:rsidRDefault="0079591B" w:rsidP="00E63F5D">
            <w:r w:rsidRPr="008005C8">
              <w:t>(% of total participants in that category)</w:t>
            </w:r>
          </w:p>
        </w:tc>
        <w:tc>
          <w:tcPr>
            <w:tcW w:w="1701" w:type="dxa"/>
            <w:tcBorders>
              <w:top w:val="single" w:sz="4" w:space="0" w:color="auto"/>
            </w:tcBorders>
            <w:shd w:val="clear" w:color="auto" w:fill="auto"/>
          </w:tcPr>
          <w:p w14:paraId="331AE361" w14:textId="77777777" w:rsidR="0079591B" w:rsidRPr="008005C8" w:rsidRDefault="0079591B" w:rsidP="00E63F5D">
            <w:r w:rsidRPr="008005C8">
              <w:t>Total</w:t>
            </w:r>
          </w:p>
          <w:p w14:paraId="2991C493" w14:textId="77777777" w:rsidR="0079591B" w:rsidRPr="008005C8" w:rsidRDefault="0079591B" w:rsidP="00E63F5D">
            <w:r w:rsidRPr="008005C8">
              <w:t>(% of total)</w:t>
            </w:r>
          </w:p>
        </w:tc>
      </w:tr>
      <w:tr w:rsidR="0079591B" w:rsidRPr="00CD782A" w14:paraId="7DDA9510" w14:textId="77777777" w:rsidTr="00E63F5D">
        <w:tc>
          <w:tcPr>
            <w:tcW w:w="3828" w:type="dxa"/>
            <w:tcBorders>
              <w:bottom w:val="single" w:sz="4" w:space="0" w:color="auto"/>
            </w:tcBorders>
          </w:tcPr>
          <w:p w14:paraId="145433CD" w14:textId="77777777" w:rsidR="0079591B" w:rsidRPr="000F409B" w:rsidRDefault="0079591B" w:rsidP="005503BE">
            <w:r w:rsidRPr="000F409B">
              <w:t>Total</w:t>
            </w:r>
          </w:p>
        </w:tc>
        <w:tc>
          <w:tcPr>
            <w:tcW w:w="1842" w:type="dxa"/>
            <w:tcBorders>
              <w:bottom w:val="single" w:sz="4" w:space="0" w:color="auto"/>
            </w:tcBorders>
          </w:tcPr>
          <w:p w14:paraId="7D53F21F" w14:textId="77777777" w:rsidR="0079591B" w:rsidRPr="00CD782A" w:rsidRDefault="0079591B" w:rsidP="005503BE">
            <w:pPr>
              <w:rPr>
                <w:b/>
                <w:bCs/>
              </w:rPr>
            </w:pPr>
            <w:r w:rsidRPr="00CD782A">
              <w:t>1617 (58.7)</w:t>
            </w:r>
          </w:p>
        </w:tc>
        <w:tc>
          <w:tcPr>
            <w:tcW w:w="1843" w:type="dxa"/>
            <w:tcBorders>
              <w:bottom w:val="single" w:sz="4" w:space="0" w:color="auto"/>
            </w:tcBorders>
          </w:tcPr>
          <w:p w14:paraId="187C8760" w14:textId="77777777" w:rsidR="0079591B" w:rsidRPr="00CD782A" w:rsidRDefault="0079591B" w:rsidP="005503BE">
            <w:r w:rsidRPr="00CD782A">
              <w:t>1137 (41.3)</w:t>
            </w:r>
          </w:p>
        </w:tc>
        <w:tc>
          <w:tcPr>
            <w:tcW w:w="1701" w:type="dxa"/>
            <w:tcBorders>
              <w:bottom w:val="single" w:sz="4" w:space="0" w:color="auto"/>
            </w:tcBorders>
            <w:shd w:val="clear" w:color="auto" w:fill="auto"/>
          </w:tcPr>
          <w:p w14:paraId="7C6227F1" w14:textId="77777777" w:rsidR="0079591B" w:rsidRPr="00CD782A" w:rsidRDefault="0079591B" w:rsidP="005503BE">
            <w:r w:rsidRPr="00CD782A">
              <w:t>2754 (100.0)</w:t>
            </w:r>
          </w:p>
        </w:tc>
      </w:tr>
      <w:tr w:rsidR="0079591B" w:rsidRPr="00CD782A" w14:paraId="3661AECE" w14:textId="77777777" w:rsidTr="00E63F5D">
        <w:trPr>
          <w:trHeight w:val="80"/>
        </w:trPr>
        <w:tc>
          <w:tcPr>
            <w:tcW w:w="3828" w:type="dxa"/>
          </w:tcPr>
          <w:p w14:paraId="24AE371E" w14:textId="77777777" w:rsidR="0079591B" w:rsidRPr="009D6046" w:rsidRDefault="0079591B" w:rsidP="005503BE">
            <w:r w:rsidRPr="009D6046">
              <w:t>Gender*</w:t>
            </w:r>
          </w:p>
        </w:tc>
        <w:tc>
          <w:tcPr>
            <w:tcW w:w="1842" w:type="dxa"/>
          </w:tcPr>
          <w:p w14:paraId="4A854B32" w14:textId="77777777" w:rsidR="0079591B" w:rsidRPr="00CD782A" w:rsidRDefault="0079591B" w:rsidP="005503BE"/>
        </w:tc>
        <w:tc>
          <w:tcPr>
            <w:tcW w:w="1843" w:type="dxa"/>
          </w:tcPr>
          <w:p w14:paraId="76A29A12" w14:textId="77777777" w:rsidR="0079591B" w:rsidRPr="00CD782A" w:rsidRDefault="0079591B" w:rsidP="005503BE"/>
        </w:tc>
        <w:tc>
          <w:tcPr>
            <w:tcW w:w="1701" w:type="dxa"/>
            <w:shd w:val="clear" w:color="auto" w:fill="auto"/>
          </w:tcPr>
          <w:p w14:paraId="56FDADBB" w14:textId="77777777" w:rsidR="0079591B" w:rsidRPr="00CD782A" w:rsidRDefault="0079591B" w:rsidP="005503BE"/>
        </w:tc>
      </w:tr>
      <w:tr w:rsidR="0079591B" w:rsidRPr="00CD782A" w14:paraId="25391495" w14:textId="77777777" w:rsidTr="00E63F5D">
        <w:tc>
          <w:tcPr>
            <w:tcW w:w="3828" w:type="dxa"/>
          </w:tcPr>
          <w:p w14:paraId="5C7BE588" w14:textId="77777777" w:rsidR="0079591B" w:rsidRPr="00CD782A" w:rsidRDefault="0079591B" w:rsidP="005503BE">
            <w:r>
              <w:t xml:space="preserve">    </w:t>
            </w:r>
            <w:r w:rsidRPr="00CD782A">
              <w:t>Female</w:t>
            </w:r>
          </w:p>
        </w:tc>
        <w:tc>
          <w:tcPr>
            <w:tcW w:w="1842" w:type="dxa"/>
          </w:tcPr>
          <w:p w14:paraId="1821844D" w14:textId="77777777" w:rsidR="0079591B" w:rsidRPr="00CD782A" w:rsidRDefault="0079591B" w:rsidP="005503BE">
            <w:r w:rsidRPr="00CD782A">
              <w:t>1000 (57.3)</w:t>
            </w:r>
          </w:p>
        </w:tc>
        <w:tc>
          <w:tcPr>
            <w:tcW w:w="1843" w:type="dxa"/>
          </w:tcPr>
          <w:p w14:paraId="58DD350B" w14:textId="77777777" w:rsidR="0079591B" w:rsidRPr="00CD782A" w:rsidRDefault="0079591B" w:rsidP="005503BE">
            <w:r w:rsidRPr="00CD782A">
              <w:t>745 (42.7)</w:t>
            </w:r>
          </w:p>
        </w:tc>
        <w:tc>
          <w:tcPr>
            <w:tcW w:w="1701" w:type="dxa"/>
            <w:shd w:val="clear" w:color="auto" w:fill="auto"/>
          </w:tcPr>
          <w:p w14:paraId="3948D43E" w14:textId="77777777" w:rsidR="0079591B" w:rsidRPr="00CD782A" w:rsidRDefault="0079591B" w:rsidP="005503BE">
            <w:r w:rsidRPr="00CD782A">
              <w:t>1745 (63.5)</w:t>
            </w:r>
          </w:p>
        </w:tc>
      </w:tr>
      <w:tr w:rsidR="0079591B" w:rsidRPr="00CD782A" w14:paraId="602C6268" w14:textId="77777777" w:rsidTr="00E63F5D">
        <w:tc>
          <w:tcPr>
            <w:tcW w:w="3828" w:type="dxa"/>
          </w:tcPr>
          <w:p w14:paraId="19D7544D" w14:textId="77777777" w:rsidR="0079591B" w:rsidRPr="00CD782A" w:rsidRDefault="0079591B" w:rsidP="005503BE">
            <w:r>
              <w:t xml:space="preserve">    </w:t>
            </w:r>
            <w:r w:rsidRPr="00CD782A">
              <w:t>Male</w:t>
            </w:r>
          </w:p>
        </w:tc>
        <w:tc>
          <w:tcPr>
            <w:tcW w:w="1842" w:type="dxa"/>
          </w:tcPr>
          <w:p w14:paraId="74C9BBFA" w14:textId="77777777" w:rsidR="0079591B" w:rsidRPr="00CD782A" w:rsidRDefault="0079591B" w:rsidP="005503BE">
            <w:r w:rsidRPr="00CD782A">
              <w:t>606 (61.9)</w:t>
            </w:r>
          </w:p>
        </w:tc>
        <w:tc>
          <w:tcPr>
            <w:tcW w:w="1843" w:type="dxa"/>
          </w:tcPr>
          <w:p w14:paraId="7A3D53E3" w14:textId="77777777" w:rsidR="0079591B" w:rsidRPr="00CD782A" w:rsidRDefault="0079591B" w:rsidP="005503BE">
            <w:r w:rsidRPr="00CD782A">
              <w:t>373 (38.1)</w:t>
            </w:r>
          </w:p>
        </w:tc>
        <w:tc>
          <w:tcPr>
            <w:tcW w:w="1701" w:type="dxa"/>
            <w:shd w:val="clear" w:color="auto" w:fill="auto"/>
          </w:tcPr>
          <w:p w14:paraId="1DC8253A" w14:textId="77777777" w:rsidR="0079591B" w:rsidRPr="00CD782A" w:rsidRDefault="0079591B" w:rsidP="005503BE">
            <w:r w:rsidRPr="00CD782A">
              <w:t>979 (35.7)</w:t>
            </w:r>
          </w:p>
        </w:tc>
      </w:tr>
      <w:tr w:rsidR="0079591B" w:rsidRPr="00CD782A" w14:paraId="0D13FD48" w14:textId="77777777" w:rsidTr="00E63F5D">
        <w:tc>
          <w:tcPr>
            <w:tcW w:w="3828" w:type="dxa"/>
            <w:tcBorders>
              <w:bottom w:val="single" w:sz="4" w:space="0" w:color="auto"/>
            </w:tcBorders>
          </w:tcPr>
          <w:p w14:paraId="21C82665" w14:textId="77777777" w:rsidR="0079591B" w:rsidRPr="00CD782A" w:rsidRDefault="0079591B" w:rsidP="005503BE">
            <w:r>
              <w:t xml:space="preserve">    </w:t>
            </w:r>
            <w:r w:rsidRPr="00CD782A">
              <w:t xml:space="preserve">Non-binary / </w:t>
            </w:r>
            <w:r>
              <w:t>prefer not to say</w:t>
            </w:r>
          </w:p>
        </w:tc>
        <w:tc>
          <w:tcPr>
            <w:tcW w:w="1842" w:type="dxa"/>
            <w:tcBorders>
              <w:bottom w:val="single" w:sz="4" w:space="0" w:color="auto"/>
            </w:tcBorders>
          </w:tcPr>
          <w:p w14:paraId="1675B8C6" w14:textId="77777777" w:rsidR="0079591B" w:rsidRPr="00CD782A" w:rsidRDefault="0079591B" w:rsidP="005503BE">
            <w:r w:rsidRPr="00CD782A">
              <w:t>6 (33.3)</w:t>
            </w:r>
          </w:p>
        </w:tc>
        <w:tc>
          <w:tcPr>
            <w:tcW w:w="1843" w:type="dxa"/>
            <w:tcBorders>
              <w:bottom w:val="single" w:sz="4" w:space="0" w:color="auto"/>
            </w:tcBorders>
          </w:tcPr>
          <w:p w14:paraId="3D3E53BB" w14:textId="77777777" w:rsidR="0079591B" w:rsidRPr="00CD782A" w:rsidRDefault="0079591B" w:rsidP="005503BE">
            <w:r w:rsidRPr="00CD782A">
              <w:t>16 (66.6)</w:t>
            </w:r>
          </w:p>
        </w:tc>
        <w:tc>
          <w:tcPr>
            <w:tcW w:w="1701" w:type="dxa"/>
            <w:tcBorders>
              <w:bottom w:val="single" w:sz="4" w:space="0" w:color="auto"/>
            </w:tcBorders>
            <w:shd w:val="clear" w:color="auto" w:fill="auto"/>
          </w:tcPr>
          <w:p w14:paraId="1B1EF192" w14:textId="77777777" w:rsidR="0079591B" w:rsidRPr="00CD782A" w:rsidRDefault="0079591B" w:rsidP="005503BE">
            <w:r w:rsidRPr="00CD782A">
              <w:t>22 (0.8)</w:t>
            </w:r>
          </w:p>
        </w:tc>
      </w:tr>
      <w:tr w:rsidR="0079591B" w:rsidRPr="00CD782A" w14:paraId="477C41FA" w14:textId="77777777" w:rsidTr="00E63F5D">
        <w:tc>
          <w:tcPr>
            <w:tcW w:w="3828" w:type="dxa"/>
            <w:tcBorders>
              <w:top w:val="single" w:sz="4" w:space="0" w:color="auto"/>
            </w:tcBorders>
          </w:tcPr>
          <w:p w14:paraId="295128D1" w14:textId="77777777" w:rsidR="0079591B" w:rsidRPr="00C13F39" w:rsidRDefault="0079591B" w:rsidP="005503BE">
            <w:r w:rsidRPr="00C13F39">
              <w:t>Age group</w:t>
            </w:r>
          </w:p>
        </w:tc>
        <w:tc>
          <w:tcPr>
            <w:tcW w:w="1842" w:type="dxa"/>
            <w:tcBorders>
              <w:top w:val="single" w:sz="4" w:space="0" w:color="auto"/>
            </w:tcBorders>
          </w:tcPr>
          <w:p w14:paraId="29979F50" w14:textId="77777777" w:rsidR="0079591B" w:rsidRPr="00CD782A" w:rsidRDefault="0079591B" w:rsidP="005503BE"/>
        </w:tc>
        <w:tc>
          <w:tcPr>
            <w:tcW w:w="1843" w:type="dxa"/>
            <w:tcBorders>
              <w:top w:val="single" w:sz="4" w:space="0" w:color="auto"/>
            </w:tcBorders>
          </w:tcPr>
          <w:p w14:paraId="38C77B2F" w14:textId="77777777" w:rsidR="0079591B" w:rsidRPr="00CD782A" w:rsidRDefault="0079591B" w:rsidP="005503BE"/>
        </w:tc>
        <w:tc>
          <w:tcPr>
            <w:tcW w:w="1701" w:type="dxa"/>
            <w:tcBorders>
              <w:top w:val="single" w:sz="4" w:space="0" w:color="auto"/>
            </w:tcBorders>
            <w:shd w:val="clear" w:color="auto" w:fill="auto"/>
          </w:tcPr>
          <w:p w14:paraId="57CD799D" w14:textId="77777777" w:rsidR="0079591B" w:rsidRPr="00CD782A" w:rsidRDefault="0079591B" w:rsidP="005503BE"/>
        </w:tc>
      </w:tr>
      <w:tr w:rsidR="0079591B" w:rsidRPr="00CD782A" w14:paraId="6C3DDF01" w14:textId="77777777" w:rsidTr="00E63F5D">
        <w:tc>
          <w:tcPr>
            <w:tcW w:w="3828" w:type="dxa"/>
          </w:tcPr>
          <w:p w14:paraId="04FBF801" w14:textId="77777777" w:rsidR="0079591B" w:rsidRPr="00CD782A" w:rsidRDefault="0079591B" w:rsidP="005503BE">
            <w:r>
              <w:t xml:space="preserve">   </w:t>
            </w:r>
            <w:r w:rsidRPr="00CD782A">
              <w:t>18-24 years</w:t>
            </w:r>
          </w:p>
        </w:tc>
        <w:tc>
          <w:tcPr>
            <w:tcW w:w="1842" w:type="dxa"/>
          </w:tcPr>
          <w:p w14:paraId="5165F7AF" w14:textId="77777777" w:rsidR="0079591B" w:rsidRPr="00CD782A" w:rsidRDefault="0079591B" w:rsidP="005503BE">
            <w:r w:rsidRPr="00CD782A">
              <w:t>55 (34.6)</w:t>
            </w:r>
          </w:p>
        </w:tc>
        <w:tc>
          <w:tcPr>
            <w:tcW w:w="1843" w:type="dxa"/>
          </w:tcPr>
          <w:p w14:paraId="4FDBCCB0" w14:textId="77777777" w:rsidR="0079591B" w:rsidRPr="00CD782A" w:rsidRDefault="0079591B" w:rsidP="005503BE">
            <w:r w:rsidRPr="00CD782A">
              <w:t>104 (65.4)</w:t>
            </w:r>
          </w:p>
        </w:tc>
        <w:tc>
          <w:tcPr>
            <w:tcW w:w="1701" w:type="dxa"/>
            <w:shd w:val="clear" w:color="auto" w:fill="auto"/>
          </w:tcPr>
          <w:p w14:paraId="3E486D28" w14:textId="77777777" w:rsidR="0079591B" w:rsidRPr="00CD782A" w:rsidRDefault="0079591B" w:rsidP="005503BE">
            <w:r w:rsidRPr="00CD782A">
              <w:t>159 (5.8)</w:t>
            </w:r>
          </w:p>
        </w:tc>
      </w:tr>
      <w:tr w:rsidR="0079591B" w:rsidRPr="00CD782A" w14:paraId="0D56C9C7" w14:textId="77777777" w:rsidTr="00E63F5D">
        <w:tc>
          <w:tcPr>
            <w:tcW w:w="3828" w:type="dxa"/>
          </w:tcPr>
          <w:p w14:paraId="1CA11FD4" w14:textId="77777777" w:rsidR="0079591B" w:rsidRPr="00CD782A" w:rsidRDefault="0079591B" w:rsidP="005503BE">
            <w:r>
              <w:t xml:space="preserve">   </w:t>
            </w:r>
            <w:r w:rsidRPr="00CD782A">
              <w:t>25-34 years</w:t>
            </w:r>
          </w:p>
        </w:tc>
        <w:tc>
          <w:tcPr>
            <w:tcW w:w="1842" w:type="dxa"/>
          </w:tcPr>
          <w:p w14:paraId="6C4EC23C" w14:textId="77777777" w:rsidR="0079591B" w:rsidRPr="00CD782A" w:rsidRDefault="0079591B" w:rsidP="005503BE">
            <w:r w:rsidRPr="00CD782A">
              <w:t>149 (45.0)</w:t>
            </w:r>
          </w:p>
        </w:tc>
        <w:tc>
          <w:tcPr>
            <w:tcW w:w="1843" w:type="dxa"/>
          </w:tcPr>
          <w:p w14:paraId="247E56CF" w14:textId="77777777" w:rsidR="0079591B" w:rsidRPr="00CD782A" w:rsidRDefault="0079591B" w:rsidP="005503BE">
            <w:r w:rsidRPr="00CD782A">
              <w:t>182 (55.0)</w:t>
            </w:r>
          </w:p>
        </w:tc>
        <w:tc>
          <w:tcPr>
            <w:tcW w:w="1701" w:type="dxa"/>
            <w:shd w:val="clear" w:color="auto" w:fill="auto"/>
          </w:tcPr>
          <w:p w14:paraId="1DD502F7" w14:textId="77777777" w:rsidR="0079591B" w:rsidRPr="00CD782A" w:rsidRDefault="0079591B" w:rsidP="005503BE">
            <w:r w:rsidRPr="00CD782A">
              <w:t>331 (12.1)</w:t>
            </w:r>
          </w:p>
        </w:tc>
      </w:tr>
      <w:tr w:rsidR="0079591B" w:rsidRPr="00CD782A" w14:paraId="31C41612" w14:textId="77777777" w:rsidTr="00E63F5D">
        <w:tc>
          <w:tcPr>
            <w:tcW w:w="3828" w:type="dxa"/>
          </w:tcPr>
          <w:p w14:paraId="5587963B" w14:textId="77777777" w:rsidR="0079591B" w:rsidRPr="00CD782A" w:rsidRDefault="0079591B" w:rsidP="005503BE">
            <w:r>
              <w:t xml:space="preserve">   </w:t>
            </w:r>
            <w:r w:rsidRPr="00CD782A">
              <w:t>35-44 years</w:t>
            </w:r>
          </w:p>
        </w:tc>
        <w:tc>
          <w:tcPr>
            <w:tcW w:w="1842" w:type="dxa"/>
          </w:tcPr>
          <w:p w14:paraId="4D9B4573" w14:textId="77777777" w:rsidR="0079591B" w:rsidRPr="00CD782A" w:rsidRDefault="0079591B" w:rsidP="005503BE">
            <w:r w:rsidRPr="00CD782A">
              <w:t>245 (54.7)</w:t>
            </w:r>
          </w:p>
        </w:tc>
        <w:tc>
          <w:tcPr>
            <w:tcW w:w="1843" w:type="dxa"/>
          </w:tcPr>
          <w:p w14:paraId="58C43BD2" w14:textId="77777777" w:rsidR="0079591B" w:rsidRPr="00CD782A" w:rsidRDefault="0079591B" w:rsidP="005503BE">
            <w:r w:rsidRPr="00CD782A">
              <w:t>203 (45.3)</w:t>
            </w:r>
          </w:p>
        </w:tc>
        <w:tc>
          <w:tcPr>
            <w:tcW w:w="1701" w:type="dxa"/>
            <w:shd w:val="clear" w:color="auto" w:fill="auto"/>
          </w:tcPr>
          <w:p w14:paraId="7B37C878" w14:textId="77777777" w:rsidR="0079591B" w:rsidRPr="00CD782A" w:rsidRDefault="0079591B" w:rsidP="005503BE">
            <w:r w:rsidRPr="00CD782A">
              <w:t>448 (16.3)</w:t>
            </w:r>
          </w:p>
        </w:tc>
      </w:tr>
      <w:tr w:rsidR="0079591B" w:rsidRPr="00CD782A" w14:paraId="6E180A5D" w14:textId="77777777" w:rsidTr="00E63F5D">
        <w:tc>
          <w:tcPr>
            <w:tcW w:w="3828" w:type="dxa"/>
          </w:tcPr>
          <w:p w14:paraId="4A8F7D1E" w14:textId="77777777" w:rsidR="0079591B" w:rsidRPr="00CD782A" w:rsidRDefault="0079591B" w:rsidP="005503BE">
            <w:pPr>
              <w:rPr>
                <w:b/>
                <w:bCs/>
              </w:rPr>
            </w:pPr>
            <w:r>
              <w:t xml:space="preserve">   </w:t>
            </w:r>
            <w:r w:rsidRPr="00CD782A">
              <w:t>45-54 years</w:t>
            </w:r>
          </w:p>
        </w:tc>
        <w:tc>
          <w:tcPr>
            <w:tcW w:w="1842" w:type="dxa"/>
          </w:tcPr>
          <w:p w14:paraId="7DBFB3CC" w14:textId="77777777" w:rsidR="0079591B" w:rsidRPr="00CD782A" w:rsidRDefault="0079591B" w:rsidP="005503BE">
            <w:r w:rsidRPr="00CD782A">
              <w:t>328 (57.7)</w:t>
            </w:r>
          </w:p>
        </w:tc>
        <w:tc>
          <w:tcPr>
            <w:tcW w:w="1843" w:type="dxa"/>
          </w:tcPr>
          <w:p w14:paraId="3E619963" w14:textId="77777777" w:rsidR="0079591B" w:rsidRPr="00CD782A" w:rsidRDefault="0079591B" w:rsidP="005503BE">
            <w:r w:rsidRPr="00CD782A">
              <w:t>240 (42.3)</w:t>
            </w:r>
          </w:p>
        </w:tc>
        <w:tc>
          <w:tcPr>
            <w:tcW w:w="1701" w:type="dxa"/>
            <w:shd w:val="clear" w:color="auto" w:fill="auto"/>
          </w:tcPr>
          <w:p w14:paraId="4146439B" w14:textId="77777777" w:rsidR="0079591B" w:rsidRPr="00CD782A" w:rsidRDefault="0079591B" w:rsidP="005503BE">
            <w:r w:rsidRPr="00CD782A">
              <w:t>568 (20.7)</w:t>
            </w:r>
          </w:p>
        </w:tc>
      </w:tr>
      <w:tr w:rsidR="0079591B" w:rsidRPr="00CD782A" w14:paraId="1D1C5D16" w14:textId="77777777" w:rsidTr="00E63F5D">
        <w:tc>
          <w:tcPr>
            <w:tcW w:w="3828" w:type="dxa"/>
          </w:tcPr>
          <w:p w14:paraId="2B528062" w14:textId="77777777" w:rsidR="0079591B" w:rsidRPr="00CD782A" w:rsidRDefault="0079591B" w:rsidP="005503BE">
            <w:pPr>
              <w:rPr>
                <w:b/>
                <w:bCs/>
              </w:rPr>
            </w:pPr>
            <w:r>
              <w:t xml:space="preserve">   </w:t>
            </w:r>
            <w:r w:rsidRPr="00CD782A">
              <w:t>55-64 years</w:t>
            </w:r>
          </w:p>
        </w:tc>
        <w:tc>
          <w:tcPr>
            <w:tcW w:w="1842" w:type="dxa"/>
          </w:tcPr>
          <w:p w14:paraId="1713E6FA" w14:textId="77777777" w:rsidR="0079591B" w:rsidRPr="00CD782A" w:rsidRDefault="0079591B" w:rsidP="005503BE">
            <w:r w:rsidRPr="00CD782A">
              <w:t>405 (64.6)</w:t>
            </w:r>
          </w:p>
        </w:tc>
        <w:tc>
          <w:tcPr>
            <w:tcW w:w="1843" w:type="dxa"/>
          </w:tcPr>
          <w:p w14:paraId="7190C136" w14:textId="77777777" w:rsidR="0079591B" w:rsidRPr="00CD782A" w:rsidRDefault="0079591B" w:rsidP="005503BE">
            <w:r w:rsidRPr="00CD782A">
              <w:t>222 (35.4)</w:t>
            </w:r>
          </w:p>
        </w:tc>
        <w:tc>
          <w:tcPr>
            <w:tcW w:w="1701" w:type="dxa"/>
            <w:shd w:val="clear" w:color="auto" w:fill="auto"/>
          </w:tcPr>
          <w:p w14:paraId="59511DE4" w14:textId="77777777" w:rsidR="0079591B" w:rsidRPr="00CD782A" w:rsidRDefault="0079591B" w:rsidP="005503BE">
            <w:r w:rsidRPr="00CD782A">
              <w:t>627 (22.9)</w:t>
            </w:r>
          </w:p>
        </w:tc>
      </w:tr>
      <w:tr w:rsidR="0079591B" w:rsidRPr="00CD782A" w14:paraId="1927A395" w14:textId="77777777" w:rsidTr="00E63F5D">
        <w:tc>
          <w:tcPr>
            <w:tcW w:w="3828" w:type="dxa"/>
          </w:tcPr>
          <w:p w14:paraId="642BDF8B" w14:textId="77777777" w:rsidR="0079591B" w:rsidRPr="00CD782A" w:rsidRDefault="0079591B" w:rsidP="005503BE">
            <w:pPr>
              <w:rPr>
                <w:b/>
                <w:bCs/>
              </w:rPr>
            </w:pPr>
            <w:r>
              <w:t xml:space="preserve">   </w:t>
            </w:r>
            <w:r w:rsidRPr="00CD782A">
              <w:t>65-74 years</w:t>
            </w:r>
          </w:p>
        </w:tc>
        <w:tc>
          <w:tcPr>
            <w:tcW w:w="1842" w:type="dxa"/>
          </w:tcPr>
          <w:p w14:paraId="022BCD70" w14:textId="77777777" w:rsidR="0079591B" w:rsidRPr="00CD782A" w:rsidRDefault="0079591B" w:rsidP="005503BE">
            <w:r w:rsidRPr="00CD782A">
              <w:t>321 (69.8)</w:t>
            </w:r>
          </w:p>
        </w:tc>
        <w:tc>
          <w:tcPr>
            <w:tcW w:w="1843" w:type="dxa"/>
          </w:tcPr>
          <w:p w14:paraId="6574F16A" w14:textId="77777777" w:rsidR="0079591B" w:rsidRPr="00CD782A" w:rsidRDefault="0079591B" w:rsidP="005503BE">
            <w:r w:rsidRPr="00CD782A">
              <w:t>139 (30.2)</w:t>
            </w:r>
          </w:p>
        </w:tc>
        <w:tc>
          <w:tcPr>
            <w:tcW w:w="1701" w:type="dxa"/>
            <w:shd w:val="clear" w:color="auto" w:fill="auto"/>
          </w:tcPr>
          <w:p w14:paraId="525E6466" w14:textId="77777777" w:rsidR="0079591B" w:rsidRPr="00CD782A" w:rsidRDefault="0079591B" w:rsidP="005503BE">
            <w:r w:rsidRPr="00CD782A">
              <w:t>460 (16.8)</w:t>
            </w:r>
          </w:p>
        </w:tc>
      </w:tr>
      <w:tr w:rsidR="0079591B" w:rsidRPr="00CD782A" w14:paraId="6EF769CE" w14:textId="77777777" w:rsidTr="00E63F5D">
        <w:tc>
          <w:tcPr>
            <w:tcW w:w="3828" w:type="dxa"/>
            <w:tcBorders>
              <w:bottom w:val="single" w:sz="4" w:space="0" w:color="auto"/>
            </w:tcBorders>
          </w:tcPr>
          <w:p w14:paraId="20BB47F9" w14:textId="77777777" w:rsidR="0079591B" w:rsidRPr="00CD782A" w:rsidRDefault="0079591B" w:rsidP="005503BE">
            <w:pPr>
              <w:rPr>
                <w:b/>
                <w:bCs/>
              </w:rPr>
            </w:pPr>
            <w:r>
              <w:t xml:space="preserve">   </w:t>
            </w:r>
            <w:r w:rsidRPr="00CD782A">
              <w:t>75+ years</w:t>
            </w:r>
          </w:p>
        </w:tc>
        <w:tc>
          <w:tcPr>
            <w:tcW w:w="1842" w:type="dxa"/>
            <w:tcBorders>
              <w:bottom w:val="single" w:sz="4" w:space="0" w:color="auto"/>
            </w:tcBorders>
          </w:tcPr>
          <w:p w14:paraId="4BC4E1D0" w14:textId="77777777" w:rsidR="0079591B" w:rsidRPr="00CD782A" w:rsidRDefault="0079591B" w:rsidP="005503BE">
            <w:r w:rsidRPr="00CD782A">
              <w:t>106 (70.7)</w:t>
            </w:r>
          </w:p>
        </w:tc>
        <w:tc>
          <w:tcPr>
            <w:tcW w:w="1843" w:type="dxa"/>
            <w:tcBorders>
              <w:bottom w:val="single" w:sz="4" w:space="0" w:color="auto"/>
            </w:tcBorders>
          </w:tcPr>
          <w:p w14:paraId="5B17D7E8" w14:textId="77777777" w:rsidR="0079591B" w:rsidRPr="00CD782A" w:rsidRDefault="0079591B" w:rsidP="005503BE">
            <w:r w:rsidRPr="00CD782A">
              <w:t>44 (29.3)</w:t>
            </w:r>
          </w:p>
        </w:tc>
        <w:tc>
          <w:tcPr>
            <w:tcW w:w="1701" w:type="dxa"/>
            <w:tcBorders>
              <w:bottom w:val="single" w:sz="4" w:space="0" w:color="auto"/>
            </w:tcBorders>
            <w:shd w:val="clear" w:color="auto" w:fill="auto"/>
          </w:tcPr>
          <w:p w14:paraId="3CC2B5F9" w14:textId="77777777" w:rsidR="0079591B" w:rsidRPr="00CD782A" w:rsidRDefault="0079591B" w:rsidP="005503BE">
            <w:r w:rsidRPr="00CD782A">
              <w:t>150 (5.5)</w:t>
            </w:r>
          </w:p>
        </w:tc>
      </w:tr>
      <w:tr w:rsidR="0079591B" w:rsidRPr="00CD782A" w14:paraId="3CAADBCE" w14:textId="77777777" w:rsidTr="00E63F5D">
        <w:tc>
          <w:tcPr>
            <w:tcW w:w="3828" w:type="dxa"/>
            <w:tcBorders>
              <w:top w:val="single" w:sz="4" w:space="0" w:color="auto"/>
            </w:tcBorders>
          </w:tcPr>
          <w:p w14:paraId="6EE4E05F" w14:textId="77777777" w:rsidR="0079591B" w:rsidRPr="00C13F39" w:rsidRDefault="0079591B" w:rsidP="005503BE">
            <w:r w:rsidRPr="00C13F39">
              <w:t>Education level</w:t>
            </w:r>
          </w:p>
        </w:tc>
        <w:tc>
          <w:tcPr>
            <w:tcW w:w="1842" w:type="dxa"/>
            <w:tcBorders>
              <w:top w:val="single" w:sz="4" w:space="0" w:color="auto"/>
            </w:tcBorders>
          </w:tcPr>
          <w:p w14:paraId="5D809991" w14:textId="77777777" w:rsidR="0079591B" w:rsidRPr="00CD782A" w:rsidRDefault="0079591B" w:rsidP="005503BE"/>
        </w:tc>
        <w:tc>
          <w:tcPr>
            <w:tcW w:w="1843" w:type="dxa"/>
            <w:tcBorders>
              <w:top w:val="single" w:sz="4" w:space="0" w:color="auto"/>
            </w:tcBorders>
          </w:tcPr>
          <w:p w14:paraId="29902FA9" w14:textId="77777777" w:rsidR="0079591B" w:rsidRPr="00CD782A" w:rsidRDefault="0079591B" w:rsidP="005503BE"/>
        </w:tc>
        <w:tc>
          <w:tcPr>
            <w:tcW w:w="1701" w:type="dxa"/>
            <w:tcBorders>
              <w:top w:val="single" w:sz="4" w:space="0" w:color="auto"/>
            </w:tcBorders>
            <w:shd w:val="clear" w:color="auto" w:fill="auto"/>
          </w:tcPr>
          <w:p w14:paraId="1B813406" w14:textId="77777777" w:rsidR="0079591B" w:rsidRPr="00CD782A" w:rsidRDefault="0079591B" w:rsidP="005503BE"/>
        </w:tc>
      </w:tr>
      <w:tr w:rsidR="0079591B" w:rsidRPr="00CD782A" w14:paraId="1CAD758C" w14:textId="77777777" w:rsidTr="00E63F5D">
        <w:tc>
          <w:tcPr>
            <w:tcW w:w="3828" w:type="dxa"/>
          </w:tcPr>
          <w:p w14:paraId="01BF4BBA" w14:textId="77777777" w:rsidR="0079591B" w:rsidRPr="00CD782A" w:rsidRDefault="0079591B" w:rsidP="005503BE">
            <w:r>
              <w:t xml:space="preserve">   </w:t>
            </w:r>
            <w:r w:rsidRPr="00CD782A">
              <w:t>No formal qualifications</w:t>
            </w:r>
          </w:p>
        </w:tc>
        <w:tc>
          <w:tcPr>
            <w:tcW w:w="1842" w:type="dxa"/>
          </w:tcPr>
          <w:p w14:paraId="22C8C28A" w14:textId="77777777" w:rsidR="0079591B" w:rsidRPr="00CD782A" w:rsidRDefault="0079591B" w:rsidP="005503BE">
            <w:r w:rsidRPr="00CD782A">
              <w:t>233 (73.7)</w:t>
            </w:r>
          </w:p>
        </w:tc>
        <w:tc>
          <w:tcPr>
            <w:tcW w:w="1843" w:type="dxa"/>
          </w:tcPr>
          <w:p w14:paraId="0ADBE2CF" w14:textId="77777777" w:rsidR="0079591B" w:rsidRPr="00CD782A" w:rsidRDefault="0079591B" w:rsidP="005503BE">
            <w:r w:rsidRPr="00CD782A">
              <w:t>83 (26.3)</w:t>
            </w:r>
          </w:p>
        </w:tc>
        <w:tc>
          <w:tcPr>
            <w:tcW w:w="1701" w:type="dxa"/>
            <w:shd w:val="clear" w:color="auto" w:fill="auto"/>
          </w:tcPr>
          <w:p w14:paraId="3098CBEF" w14:textId="77777777" w:rsidR="0079591B" w:rsidRPr="00CD782A" w:rsidRDefault="0079591B" w:rsidP="005503BE">
            <w:r w:rsidRPr="00CD782A">
              <w:t>316 (11.7)</w:t>
            </w:r>
          </w:p>
        </w:tc>
      </w:tr>
      <w:tr w:rsidR="0079591B" w:rsidRPr="00CD782A" w14:paraId="58CBB453" w14:textId="77777777" w:rsidTr="00E63F5D">
        <w:tc>
          <w:tcPr>
            <w:tcW w:w="3828" w:type="dxa"/>
          </w:tcPr>
          <w:p w14:paraId="45834ECE" w14:textId="77777777" w:rsidR="0079591B" w:rsidRPr="00CD782A" w:rsidRDefault="0079591B" w:rsidP="005503BE">
            <w:r>
              <w:t xml:space="preserve">   </w:t>
            </w:r>
            <w:r w:rsidRPr="00CD782A">
              <w:t>GCSE or equivalent</w:t>
            </w:r>
          </w:p>
        </w:tc>
        <w:tc>
          <w:tcPr>
            <w:tcW w:w="1842" w:type="dxa"/>
          </w:tcPr>
          <w:p w14:paraId="59731199" w14:textId="77777777" w:rsidR="0079591B" w:rsidRPr="00CD782A" w:rsidRDefault="0079591B" w:rsidP="005503BE">
            <w:r w:rsidRPr="00CD782A">
              <w:t>327 (60.6)</w:t>
            </w:r>
          </w:p>
        </w:tc>
        <w:tc>
          <w:tcPr>
            <w:tcW w:w="1843" w:type="dxa"/>
          </w:tcPr>
          <w:p w14:paraId="2E76EF7A" w14:textId="77777777" w:rsidR="0079591B" w:rsidRPr="00CD782A" w:rsidRDefault="0079591B" w:rsidP="005503BE">
            <w:r w:rsidRPr="00CD782A">
              <w:t>213 (39.4)</w:t>
            </w:r>
          </w:p>
        </w:tc>
        <w:tc>
          <w:tcPr>
            <w:tcW w:w="1701" w:type="dxa"/>
            <w:shd w:val="clear" w:color="auto" w:fill="auto"/>
          </w:tcPr>
          <w:p w14:paraId="23CDED72" w14:textId="77777777" w:rsidR="0079591B" w:rsidRPr="00CD782A" w:rsidRDefault="0079591B" w:rsidP="005503BE">
            <w:r w:rsidRPr="00CD782A">
              <w:t>540 (20.0)</w:t>
            </w:r>
          </w:p>
        </w:tc>
      </w:tr>
      <w:tr w:rsidR="0079591B" w:rsidRPr="00CD782A" w14:paraId="1E4D1609" w14:textId="77777777" w:rsidTr="00E63F5D">
        <w:tc>
          <w:tcPr>
            <w:tcW w:w="3828" w:type="dxa"/>
          </w:tcPr>
          <w:p w14:paraId="19D1C885" w14:textId="77777777" w:rsidR="0079591B" w:rsidRPr="00CD782A" w:rsidRDefault="0079591B" w:rsidP="005503BE">
            <w:r>
              <w:t xml:space="preserve">   </w:t>
            </w:r>
            <w:r w:rsidRPr="00CD782A">
              <w:t>Further education</w:t>
            </w:r>
          </w:p>
        </w:tc>
        <w:tc>
          <w:tcPr>
            <w:tcW w:w="1842" w:type="dxa"/>
          </w:tcPr>
          <w:p w14:paraId="20064D2B" w14:textId="77777777" w:rsidR="0079591B" w:rsidRPr="00CD782A" w:rsidRDefault="0079591B" w:rsidP="005503BE">
            <w:r w:rsidRPr="00CD782A">
              <w:t>420 (55.7)</w:t>
            </w:r>
          </w:p>
        </w:tc>
        <w:tc>
          <w:tcPr>
            <w:tcW w:w="1843" w:type="dxa"/>
          </w:tcPr>
          <w:p w14:paraId="2CCB1C9A" w14:textId="77777777" w:rsidR="0079591B" w:rsidRPr="00CD782A" w:rsidRDefault="0079591B" w:rsidP="005503BE">
            <w:r w:rsidRPr="00CD782A">
              <w:t>334 (44.3)</w:t>
            </w:r>
          </w:p>
        </w:tc>
        <w:tc>
          <w:tcPr>
            <w:tcW w:w="1701" w:type="dxa"/>
            <w:shd w:val="clear" w:color="auto" w:fill="auto"/>
          </w:tcPr>
          <w:p w14:paraId="0714F958" w14:textId="77777777" w:rsidR="0079591B" w:rsidRPr="00CD782A" w:rsidRDefault="0079591B" w:rsidP="005503BE">
            <w:r w:rsidRPr="00CD782A">
              <w:t>754 (27.9)</w:t>
            </w:r>
          </w:p>
        </w:tc>
      </w:tr>
      <w:tr w:rsidR="0079591B" w:rsidRPr="00CD782A" w14:paraId="48D1E560" w14:textId="77777777" w:rsidTr="00E63F5D">
        <w:tc>
          <w:tcPr>
            <w:tcW w:w="3828" w:type="dxa"/>
            <w:tcBorders>
              <w:bottom w:val="single" w:sz="4" w:space="0" w:color="auto"/>
            </w:tcBorders>
          </w:tcPr>
          <w:p w14:paraId="0E531CBB" w14:textId="77777777" w:rsidR="0079591B" w:rsidRPr="00CD782A" w:rsidRDefault="0079591B" w:rsidP="005503BE">
            <w:r>
              <w:t xml:space="preserve">   </w:t>
            </w:r>
            <w:r w:rsidRPr="00CD782A">
              <w:t>Degree or higher</w:t>
            </w:r>
          </w:p>
        </w:tc>
        <w:tc>
          <w:tcPr>
            <w:tcW w:w="1842" w:type="dxa"/>
            <w:tcBorders>
              <w:bottom w:val="single" w:sz="4" w:space="0" w:color="auto"/>
            </w:tcBorders>
          </w:tcPr>
          <w:p w14:paraId="2581F406" w14:textId="77777777" w:rsidR="0079591B" w:rsidRPr="00CD782A" w:rsidRDefault="0079591B" w:rsidP="005503BE">
            <w:r w:rsidRPr="00CD782A">
              <w:t>601 (54.9)</w:t>
            </w:r>
          </w:p>
        </w:tc>
        <w:tc>
          <w:tcPr>
            <w:tcW w:w="1843" w:type="dxa"/>
            <w:tcBorders>
              <w:bottom w:val="single" w:sz="4" w:space="0" w:color="auto"/>
            </w:tcBorders>
          </w:tcPr>
          <w:p w14:paraId="057B459A" w14:textId="77777777" w:rsidR="0079591B" w:rsidRPr="00CD782A" w:rsidRDefault="0079591B" w:rsidP="005503BE">
            <w:r w:rsidRPr="00CD782A">
              <w:t>493 (45.1)</w:t>
            </w:r>
          </w:p>
        </w:tc>
        <w:tc>
          <w:tcPr>
            <w:tcW w:w="1701" w:type="dxa"/>
            <w:tcBorders>
              <w:bottom w:val="single" w:sz="4" w:space="0" w:color="auto"/>
            </w:tcBorders>
            <w:shd w:val="clear" w:color="auto" w:fill="auto"/>
          </w:tcPr>
          <w:p w14:paraId="6529D9FE" w14:textId="77777777" w:rsidR="0079591B" w:rsidRPr="00CD782A" w:rsidRDefault="0079591B" w:rsidP="005503BE">
            <w:r w:rsidRPr="00CD782A">
              <w:t>1094 (40.5)</w:t>
            </w:r>
          </w:p>
        </w:tc>
      </w:tr>
      <w:tr w:rsidR="0079591B" w:rsidRPr="00CD782A" w14:paraId="0532B7A3" w14:textId="77777777" w:rsidTr="00E63F5D">
        <w:tc>
          <w:tcPr>
            <w:tcW w:w="3828" w:type="dxa"/>
            <w:tcBorders>
              <w:top w:val="single" w:sz="4" w:space="0" w:color="auto"/>
            </w:tcBorders>
          </w:tcPr>
          <w:p w14:paraId="35D41E06" w14:textId="77777777" w:rsidR="0079591B" w:rsidRPr="00C13F39" w:rsidRDefault="0079591B" w:rsidP="005503BE">
            <w:r w:rsidRPr="00C13F39">
              <w:t>Employment status</w:t>
            </w:r>
          </w:p>
        </w:tc>
        <w:tc>
          <w:tcPr>
            <w:tcW w:w="1842" w:type="dxa"/>
            <w:tcBorders>
              <w:top w:val="single" w:sz="4" w:space="0" w:color="auto"/>
            </w:tcBorders>
          </w:tcPr>
          <w:p w14:paraId="2590AE1D" w14:textId="77777777" w:rsidR="0079591B" w:rsidRPr="00CD782A" w:rsidRDefault="0079591B" w:rsidP="005503BE"/>
        </w:tc>
        <w:tc>
          <w:tcPr>
            <w:tcW w:w="1843" w:type="dxa"/>
            <w:tcBorders>
              <w:top w:val="single" w:sz="4" w:space="0" w:color="auto"/>
            </w:tcBorders>
          </w:tcPr>
          <w:p w14:paraId="3A745186" w14:textId="77777777" w:rsidR="0079591B" w:rsidRPr="00CD782A" w:rsidRDefault="0079591B" w:rsidP="005503BE"/>
        </w:tc>
        <w:tc>
          <w:tcPr>
            <w:tcW w:w="1701" w:type="dxa"/>
            <w:tcBorders>
              <w:top w:val="single" w:sz="4" w:space="0" w:color="auto"/>
            </w:tcBorders>
            <w:shd w:val="clear" w:color="auto" w:fill="auto"/>
          </w:tcPr>
          <w:p w14:paraId="1B6843FE" w14:textId="77777777" w:rsidR="0079591B" w:rsidRPr="00CD782A" w:rsidRDefault="0079591B" w:rsidP="005503BE"/>
        </w:tc>
      </w:tr>
      <w:tr w:rsidR="0079591B" w:rsidRPr="00CD782A" w14:paraId="422FAE8D" w14:textId="77777777" w:rsidTr="00E63F5D">
        <w:tc>
          <w:tcPr>
            <w:tcW w:w="3828" w:type="dxa"/>
          </w:tcPr>
          <w:p w14:paraId="05BB8D88" w14:textId="77777777" w:rsidR="0079591B" w:rsidRPr="00CD782A" w:rsidRDefault="0079591B" w:rsidP="005503BE">
            <w:r>
              <w:t xml:space="preserve">   </w:t>
            </w:r>
            <w:r w:rsidRPr="00CD782A">
              <w:t>Employed / self employed</w:t>
            </w:r>
          </w:p>
        </w:tc>
        <w:tc>
          <w:tcPr>
            <w:tcW w:w="1842" w:type="dxa"/>
          </w:tcPr>
          <w:p w14:paraId="07315F6B" w14:textId="77777777" w:rsidR="0079591B" w:rsidRPr="00CD782A" w:rsidRDefault="0079591B" w:rsidP="005503BE">
            <w:r w:rsidRPr="00CD782A">
              <w:t>935 (58.4)</w:t>
            </w:r>
          </w:p>
        </w:tc>
        <w:tc>
          <w:tcPr>
            <w:tcW w:w="1843" w:type="dxa"/>
          </w:tcPr>
          <w:p w14:paraId="0C264A84" w14:textId="77777777" w:rsidR="0079591B" w:rsidRPr="00CD782A" w:rsidRDefault="0079591B" w:rsidP="005503BE">
            <w:r w:rsidRPr="00CD782A">
              <w:t>666 (41.6)</w:t>
            </w:r>
          </w:p>
        </w:tc>
        <w:tc>
          <w:tcPr>
            <w:tcW w:w="1701" w:type="dxa"/>
            <w:shd w:val="clear" w:color="auto" w:fill="auto"/>
          </w:tcPr>
          <w:p w14:paraId="340557BC" w14:textId="77777777" w:rsidR="0079591B" w:rsidRPr="00CD782A" w:rsidRDefault="0079591B" w:rsidP="005503BE">
            <w:r w:rsidRPr="00CD782A">
              <w:t>1610 (59.9)</w:t>
            </w:r>
          </w:p>
        </w:tc>
      </w:tr>
      <w:tr w:rsidR="0079591B" w:rsidRPr="00CD782A" w14:paraId="1A75F1C1" w14:textId="77777777" w:rsidTr="00E63F5D">
        <w:tc>
          <w:tcPr>
            <w:tcW w:w="3828" w:type="dxa"/>
          </w:tcPr>
          <w:p w14:paraId="3A482F57" w14:textId="77777777" w:rsidR="0079591B" w:rsidRPr="00CD782A" w:rsidRDefault="0079591B" w:rsidP="005503BE">
            <w:r>
              <w:t xml:space="preserve">   </w:t>
            </w:r>
            <w:r w:rsidRPr="00CD782A">
              <w:t>Unemployed / unable to work</w:t>
            </w:r>
          </w:p>
        </w:tc>
        <w:tc>
          <w:tcPr>
            <w:tcW w:w="1842" w:type="dxa"/>
          </w:tcPr>
          <w:p w14:paraId="7E4CE775" w14:textId="77777777" w:rsidR="0079591B" w:rsidRPr="00CD782A" w:rsidRDefault="0079591B" w:rsidP="005503BE">
            <w:r w:rsidRPr="00CD782A">
              <w:t>123 (45.6)</w:t>
            </w:r>
          </w:p>
        </w:tc>
        <w:tc>
          <w:tcPr>
            <w:tcW w:w="1843" w:type="dxa"/>
          </w:tcPr>
          <w:p w14:paraId="67585EF3" w14:textId="77777777" w:rsidR="0079591B" w:rsidRPr="00CD782A" w:rsidRDefault="0079591B" w:rsidP="005503BE">
            <w:r w:rsidRPr="00CD782A">
              <w:t>147 (54.4)</w:t>
            </w:r>
          </w:p>
        </w:tc>
        <w:tc>
          <w:tcPr>
            <w:tcW w:w="1701" w:type="dxa"/>
            <w:shd w:val="clear" w:color="auto" w:fill="auto"/>
          </w:tcPr>
          <w:p w14:paraId="443F7C66" w14:textId="77777777" w:rsidR="0079591B" w:rsidRPr="00CD782A" w:rsidRDefault="0079591B" w:rsidP="005503BE">
            <w:r w:rsidRPr="00CD782A">
              <w:t>270 (10.1)</w:t>
            </w:r>
          </w:p>
        </w:tc>
      </w:tr>
      <w:tr w:rsidR="0079591B" w:rsidRPr="00CD782A" w14:paraId="1A6ED7F7" w14:textId="77777777" w:rsidTr="00E63F5D">
        <w:tc>
          <w:tcPr>
            <w:tcW w:w="3828" w:type="dxa"/>
          </w:tcPr>
          <w:p w14:paraId="39C82FA9" w14:textId="77777777" w:rsidR="0079591B" w:rsidRPr="00CD782A" w:rsidRDefault="0079591B" w:rsidP="005503BE">
            <w:r>
              <w:t xml:space="preserve">   </w:t>
            </w:r>
            <w:r w:rsidRPr="00CD782A">
              <w:t>Retired</w:t>
            </w:r>
          </w:p>
        </w:tc>
        <w:tc>
          <w:tcPr>
            <w:tcW w:w="1842" w:type="dxa"/>
          </w:tcPr>
          <w:p w14:paraId="4FD94939" w14:textId="77777777" w:rsidR="0079591B" w:rsidRPr="00CD782A" w:rsidRDefault="0079591B" w:rsidP="005503BE">
            <w:r w:rsidRPr="00CD782A">
              <w:t>400 (68.0)</w:t>
            </w:r>
          </w:p>
        </w:tc>
        <w:tc>
          <w:tcPr>
            <w:tcW w:w="1843" w:type="dxa"/>
          </w:tcPr>
          <w:p w14:paraId="5DDAFFF3" w14:textId="77777777" w:rsidR="0079591B" w:rsidRPr="00CD782A" w:rsidRDefault="0079591B" w:rsidP="005503BE">
            <w:r w:rsidRPr="00CD782A">
              <w:t>188 (32.0)</w:t>
            </w:r>
          </w:p>
        </w:tc>
        <w:tc>
          <w:tcPr>
            <w:tcW w:w="1701" w:type="dxa"/>
            <w:shd w:val="clear" w:color="auto" w:fill="auto"/>
          </w:tcPr>
          <w:p w14:paraId="3599EADD" w14:textId="77777777" w:rsidR="0079591B" w:rsidRPr="00CD782A" w:rsidRDefault="0079591B" w:rsidP="005503BE">
            <w:r w:rsidRPr="00CD782A">
              <w:t>588 (22.0)</w:t>
            </w:r>
          </w:p>
        </w:tc>
      </w:tr>
      <w:tr w:rsidR="0079591B" w:rsidRPr="00CD782A" w14:paraId="04CF932B" w14:textId="77777777" w:rsidTr="00E63F5D">
        <w:tc>
          <w:tcPr>
            <w:tcW w:w="3828" w:type="dxa"/>
          </w:tcPr>
          <w:p w14:paraId="295FD967" w14:textId="77777777" w:rsidR="0079591B" w:rsidRPr="00CD782A" w:rsidRDefault="0079591B" w:rsidP="005503BE">
            <w:r>
              <w:t xml:space="preserve">   </w:t>
            </w:r>
            <w:r w:rsidRPr="00CD782A">
              <w:t>Student</w:t>
            </w:r>
          </w:p>
        </w:tc>
        <w:tc>
          <w:tcPr>
            <w:tcW w:w="1842" w:type="dxa"/>
          </w:tcPr>
          <w:p w14:paraId="5D240082" w14:textId="77777777" w:rsidR="0079591B" w:rsidRPr="00CD782A" w:rsidRDefault="0079591B" w:rsidP="005503BE">
            <w:r w:rsidRPr="00CD782A">
              <w:t>20 (29.4)</w:t>
            </w:r>
          </w:p>
        </w:tc>
        <w:tc>
          <w:tcPr>
            <w:tcW w:w="1843" w:type="dxa"/>
          </w:tcPr>
          <w:p w14:paraId="49346EFE" w14:textId="77777777" w:rsidR="0079591B" w:rsidRPr="00CD782A" w:rsidRDefault="0079591B" w:rsidP="005503BE">
            <w:r w:rsidRPr="00CD782A">
              <w:t>48 (70.6)</w:t>
            </w:r>
          </w:p>
        </w:tc>
        <w:tc>
          <w:tcPr>
            <w:tcW w:w="1701" w:type="dxa"/>
            <w:shd w:val="clear" w:color="auto" w:fill="auto"/>
          </w:tcPr>
          <w:p w14:paraId="7B92D219" w14:textId="77777777" w:rsidR="0079591B" w:rsidRPr="00CD782A" w:rsidRDefault="0079591B" w:rsidP="005503BE">
            <w:r w:rsidRPr="00CD782A">
              <w:t>68 (2.5)</w:t>
            </w:r>
          </w:p>
        </w:tc>
      </w:tr>
      <w:tr w:rsidR="0079591B" w:rsidRPr="00CD782A" w14:paraId="2ED2F27F" w14:textId="77777777" w:rsidTr="00E63F5D">
        <w:tc>
          <w:tcPr>
            <w:tcW w:w="3828" w:type="dxa"/>
          </w:tcPr>
          <w:p w14:paraId="2A4D8E1F" w14:textId="77777777" w:rsidR="0079591B" w:rsidRPr="00CD782A" w:rsidRDefault="0079591B" w:rsidP="005503BE">
            <w:r>
              <w:t xml:space="preserve">   </w:t>
            </w:r>
            <w:r w:rsidRPr="00CD782A">
              <w:t>Homemaker</w:t>
            </w:r>
          </w:p>
        </w:tc>
        <w:tc>
          <w:tcPr>
            <w:tcW w:w="1842" w:type="dxa"/>
          </w:tcPr>
          <w:p w14:paraId="7C520942" w14:textId="77777777" w:rsidR="0079591B" w:rsidRPr="00CD782A" w:rsidRDefault="0079591B" w:rsidP="005503BE">
            <w:r w:rsidRPr="00CD782A">
              <w:t>44 (59.5)</w:t>
            </w:r>
          </w:p>
        </w:tc>
        <w:tc>
          <w:tcPr>
            <w:tcW w:w="1843" w:type="dxa"/>
          </w:tcPr>
          <w:p w14:paraId="723A2C8C" w14:textId="77777777" w:rsidR="0079591B" w:rsidRPr="00CD782A" w:rsidRDefault="0079591B" w:rsidP="005503BE">
            <w:r w:rsidRPr="00CD782A">
              <w:t>30 (40.5)</w:t>
            </w:r>
          </w:p>
        </w:tc>
        <w:tc>
          <w:tcPr>
            <w:tcW w:w="1701" w:type="dxa"/>
            <w:shd w:val="clear" w:color="auto" w:fill="auto"/>
          </w:tcPr>
          <w:p w14:paraId="3CCBF590" w14:textId="77777777" w:rsidR="0079591B" w:rsidRPr="00CD782A" w:rsidRDefault="0079591B" w:rsidP="005503BE">
            <w:r w:rsidRPr="00CD782A">
              <w:t>74 (2.8)</w:t>
            </w:r>
          </w:p>
        </w:tc>
      </w:tr>
      <w:tr w:rsidR="0079591B" w:rsidRPr="00CD782A" w14:paraId="128984AD" w14:textId="77777777" w:rsidTr="00E63F5D">
        <w:tc>
          <w:tcPr>
            <w:tcW w:w="3828" w:type="dxa"/>
            <w:tcBorders>
              <w:bottom w:val="single" w:sz="4" w:space="0" w:color="auto"/>
            </w:tcBorders>
          </w:tcPr>
          <w:p w14:paraId="6DADB4E5" w14:textId="77777777" w:rsidR="0079591B" w:rsidRPr="00CD782A" w:rsidRDefault="0079591B" w:rsidP="005503BE">
            <w:r>
              <w:t xml:space="preserve">   </w:t>
            </w:r>
            <w:r w:rsidRPr="00CD782A">
              <w:t>Other</w:t>
            </w:r>
          </w:p>
        </w:tc>
        <w:tc>
          <w:tcPr>
            <w:tcW w:w="1842" w:type="dxa"/>
            <w:tcBorders>
              <w:bottom w:val="single" w:sz="4" w:space="0" w:color="auto"/>
            </w:tcBorders>
          </w:tcPr>
          <w:p w14:paraId="3C01AF53" w14:textId="77777777" w:rsidR="0079591B" w:rsidRPr="00CD782A" w:rsidRDefault="0079591B" w:rsidP="005503BE">
            <w:r w:rsidRPr="00CD782A">
              <w:t>36 (51.4)</w:t>
            </w:r>
          </w:p>
        </w:tc>
        <w:tc>
          <w:tcPr>
            <w:tcW w:w="1843" w:type="dxa"/>
            <w:tcBorders>
              <w:bottom w:val="single" w:sz="4" w:space="0" w:color="auto"/>
            </w:tcBorders>
          </w:tcPr>
          <w:p w14:paraId="27AFDFFE" w14:textId="77777777" w:rsidR="0079591B" w:rsidRPr="00CD782A" w:rsidRDefault="0079591B" w:rsidP="005503BE">
            <w:r w:rsidRPr="00CD782A">
              <w:t>34 (48.6)</w:t>
            </w:r>
          </w:p>
        </w:tc>
        <w:tc>
          <w:tcPr>
            <w:tcW w:w="1701" w:type="dxa"/>
            <w:tcBorders>
              <w:bottom w:val="single" w:sz="4" w:space="0" w:color="auto"/>
            </w:tcBorders>
            <w:shd w:val="clear" w:color="auto" w:fill="auto"/>
          </w:tcPr>
          <w:p w14:paraId="2130C8C6" w14:textId="77777777" w:rsidR="0079591B" w:rsidRPr="00CD782A" w:rsidRDefault="0079591B" w:rsidP="005503BE">
            <w:r w:rsidRPr="00CD782A">
              <w:t>70 (2.6)</w:t>
            </w:r>
          </w:p>
        </w:tc>
      </w:tr>
      <w:tr w:rsidR="0079591B" w:rsidRPr="00CD782A" w14:paraId="2AB772C1" w14:textId="77777777" w:rsidTr="00E63F5D">
        <w:tc>
          <w:tcPr>
            <w:tcW w:w="3828" w:type="dxa"/>
            <w:tcBorders>
              <w:top w:val="single" w:sz="4" w:space="0" w:color="auto"/>
            </w:tcBorders>
          </w:tcPr>
          <w:p w14:paraId="62C2033A" w14:textId="03068ADC" w:rsidR="0079591B" w:rsidRPr="00C13F39" w:rsidRDefault="00F21E92" w:rsidP="005503BE">
            <w:r>
              <w:t>Long-term</w:t>
            </w:r>
            <w:r w:rsidR="0079591B" w:rsidRPr="00C13F39">
              <w:t xml:space="preserve"> / chronic condition**</w:t>
            </w:r>
          </w:p>
        </w:tc>
        <w:tc>
          <w:tcPr>
            <w:tcW w:w="1842" w:type="dxa"/>
            <w:tcBorders>
              <w:top w:val="single" w:sz="4" w:space="0" w:color="auto"/>
            </w:tcBorders>
          </w:tcPr>
          <w:p w14:paraId="4802B52A" w14:textId="77777777" w:rsidR="0079591B" w:rsidRPr="00CD782A" w:rsidRDefault="0079591B" w:rsidP="005503BE"/>
        </w:tc>
        <w:tc>
          <w:tcPr>
            <w:tcW w:w="1843" w:type="dxa"/>
            <w:tcBorders>
              <w:top w:val="single" w:sz="4" w:space="0" w:color="auto"/>
            </w:tcBorders>
          </w:tcPr>
          <w:p w14:paraId="2AECF815" w14:textId="77777777" w:rsidR="0079591B" w:rsidRPr="00CD782A" w:rsidRDefault="0079591B" w:rsidP="005503BE"/>
        </w:tc>
        <w:tc>
          <w:tcPr>
            <w:tcW w:w="1701" w:type="dxa"/>
            <w:tcBorders>
              <w:top w:val="single" w:sz="4" w:space="0" w:color="auto"/>
            </w:tcBorders>
            <w:shd w:val="clear" w:color="auto" w:fill="auto"/>
          </w:tcPr>
          <w:p w14:paraId="5FF5FFB7" w14:textId="77777777" w:rsidR="0079591B" w:rsidRPr="00CD782A" w:rsidRDefault="0079591B" w:rsidP="005503BE"/>
        </w:tc>
      </w:tr>
      <w:tr w:rsidR="0079591B" w:rsidRPr="00CD782A" w14:paraId="714C38FB" w14:textId="77777777" w:rsidTr="00E63F5D">
        <w:tc>
          <w:tcPr>
            <w:tcW w:w="3828" w:type="dxa"/>
          </w:tcPr>
          <w:p w14:paraId="5ABA20AA" w14:textId="77777777" w:rsidR="0079591B" w:rsidRPr="00CD782A" w:rsidRDefault="0079591B" w:rsidP="005503BE">
            <w:r>
              <w:t xml:space="preserve">   </w:t>
            </w:r>
            <w:r w:rsidRPr="00CD782A">
              <w:t>Yes</w:t>
            </w:r>
          </w:p>
        </w:tc>
        <w:tc>
          <w:tcPr>
            <w:tcW w:w="1842" w:type="dxa"/>
          </w:tcPr>
          <w:p w14:paraId="31840FB2" w14:textId="77777777" w:rsidR="0079591B" w:rsidRPr="00CD782A" w:rsidRDefault="0079591B" w:rsidP="005503BE">
            <w:r w:rsidRPr="00CD782A">
              <w:t>674 (56.3)</w:t>
            </w:r>
          </w:p>
        </w:tc>
        <w:tc>
          <w:tcPr>
            <w:tcW w:w="1843" w:type="dxa"/>
          </w:tcPr>
          <w:p w14:paraId="325AF5C2" w14:textId="77777777" w:rsidR="0079591B" w:rsidRPr="00CD782A" w:rsidRDefault="0079591B" w:rsidP="005503BE">
            <w:r w:rsidRPr="00CD782A">
              <w:t>523 (43.7)</w:t>
            </w:r>
          </w:p>
        </w:tc>
        <w:tc>
          <w:tcPr>
            <w:tcW w:w="1701" w:type="dxa"/>
            <w:shd w:val="clear" w:color="auto" w:fill="auto"/>
          </w:tcPr>
          <w:p w14:paraId="6692E200" w14:textId="77777777" w:rsidR="0079591B" w:rsidRPr="00CD782A" w:rsidRDefault="0079591B" w:rsidP="005503BE">
            <w:r w:rsidRPr="00CD782A">
              <w:t>1197 (44.2)</w:t>
            </w:r>
          </w:p>
        </w:tc>
      </w:tr>
      <w:tr w:rsidR="0079591B" w:rsidRPr="00CD782A" w14:paraId="60ACA843" w14:textId="77777777" w:rsidTr="00E63F5D">
        <w:tc>
          <w:tcPr>
            <w:tcW w:w="3828" w:type="dxa"/>
            <w:tcBorders>
              <w:bottom w:val="single" w:sz="4" w:space="0" w:color="auto"/>
            </w:tcBorders>
          </w:tcPr>
          <w:p w14:paraId="1432D791" w14:textId="77777777" w:rsidR="0079591B" w:rsidRPr="00CD782A" w:rsidRDefault="0079591B" w:rsidP="005503BE">
            <w:r>
              <w:t xml:space="preserve">   </w:t>
            </w:r>
            <w:r w:rsidRPr="00CD782A">
              <w:t>No</w:t>
            </w:r>
          </w:p>
        </w:tc>
        <w:tc>
          <w:tcPr>
            <w:tcW w:w="1842" w:type="dxa"/>
            <w:tcBorders>
              <w:bottom w:val="single" w:sz="4" w:space="0" w:color="auto"/>
            </w:tcBorders>
          </w:tcPr>
          <w:p w14:paraId="7D849C2E" w14:textId="77777777" w:rsidR="0079591B" w:rsidRPr="00CD782A" w:rsidRDefault="0079591B" w:rsidP="005503BE">
            <w:r w:rsidRPr="00CD782A">
              <w:t>916 (60.5)</w:t>
            </w:r>
          </w:p>
        </w:tc>
        <w:tc>
          <w:tcPr>
            <w:tcW w:w="1843" w:type="dxa"/>
            <w:tcBorders>
              <w:bottom w:val="single" w:sz="4" w:space="0" w:color="auto"/>
            </w:tcBorders>
          </w:tcPr>
          <w:p w14:paraId="63688DFD" w14:textId="77777777" w:rsidR="0079591B" w:rsidRPr="00CD782A" w:rsidRDefault="0079591B" w:rsidP="005503BE">
            <w:r w:rsidRPr="00CD782A">
              <w:t>597 (39.5)</w:t>
            </w:r>
          </w:p>
        </w:tc>
        <w:tc>
          <w:tcPr>
            <w:tcW w:w="1701" w:type="dxa"/>
            <w:tcBorders>
              <w:bottom w:val="single" w:sz="4" w:space="0" w:color="auto"/>
            </w:tcBorders>
            <w:shd w:val="clear" w:color="auto" w:fill="auto"/>
          </w:tcPr>
          <w:p w14:paraId="3D1C17B9" w14:textId="77777777" w:rsidR="0079591B" w:rsidRPr="00CD782A" w:rsidRDefault="0079591B" w:rsidP="005503BE">
            <w:r w:rsidRPr="00CD782A">
              <w:t>1513 (55.8)</w:t>
            </w:r>
          </w:p>
        </w:tc>
      </w:tr>
    </w:tbl>
    <w:p w14:paraId="62F8A69A" w14:textId="77777777" w:rsidR="00096546" w:rsidRPr="004F0A91" w:rsidRDefault="00096546" w:rsidP="005503BE">
      <w:pPr>
        <w:rPr>
          <w:rFonts w:eastAsiaTheme="minorEastAsia"/>
        </w:rPr>
      </w:pPr>
      <w:r>
        <w:t xml:space="preserve">* </w:t>
      </w:r>
      <w:r w:rsidRPr="004F0A91">
        <w:t>Gender: significant difference between male and female (X</w:t>
      </w:r>
      <w:r w:rsidRPr="004F0A91">
        <w:rPr>
          <w:vertAlign w:val="superscript"/>
        </w:rPr>
        <w:t>2</w:t>
      </w:r>
      <w:r w:rsidRPr="004F0A91">
        <w:t>=5.46; 0.019; Phi=0.0</w:t>
      </w:r>
      <w:r>
        <w:t>5</w:t>
      </w:r>
      <w:r w:rsidRPr="004F0A91">
        <w:t>)</w:t>
      </w:r>
    </w:p>
    <w:p w14:paraId="781C3BEE" w14:textId="77777777" w:rsidR="00096546" w:rsidRPr="004F0A91" w:rsidRDefault="00096546" w:rsidP="005503BE">
      <w:r w:rsidRPr="004F0A91">
        <w:rPr>
          <w:bCs/>
        </w:rPr>
        <w:t>**</w:t>
      </w:r>
      <w:r w:rsidRPr="004F0A91">
        <w:t xml:space="preserve"> Long Term Conditions: significant difference between yes and no </w:t>
      </w:r>
      <w:r w:rsidRPr="00DA273F">
        <w:t>(X</w:t>
      </w:r>
      <w:r w:rsidRPr="00DA273F">
        <w:rPr>
          <w:vertAlign w:val="superscript"/>
        </w:rPr>
        <w:t>2</w:t>
      </w:r>
      <w:r w:rsidRPr="00DA273F">
        <w:t>=4.94; 0.026; Phi=0.04)</w:t>
      </w:r>
    </w:p>
    <w:p w14:paraId="2309D11F" w14:textId="77777777" w:rsidR="00965BED" w:rsidRDefault="00965BED" w:rsidP="005503BE"/>
    <w:p w14:paraId="60A6B678" w14:textId="66B7A3BD" w:rsidR="00096546" w:rsidRDefault="00096546" w:rsidP="005503BE">
      <w:r w:rsidRPr="000F30E5">
        <w:t xml:space="preserve">In total, 1617 (58.7%) had never used NHS111 online compared to 1137 (41.3%) that had. </w:t>
      </w:r>
      <w:r w:rsidR="008239D9">
        <w:t xml:space="preserve">More women, </w:t>
      </w:r>
      <w:r w:rsidRPr="000F30E5">
        <w:t xml:space="preserve">745 (42.7%) were NHS 111 online users </w:t>
      </w:r>
      <w:r w:rsidR="008239D9">
        <w:t xml:space="preserve">than men, and use of </w:t>
      </w:r>
      <w:r w:rsidRPr="000F30E5">
        <w:t>NHS</w:t>
      </w:r>
      <w:r>
        <w:t xml:space="preserve"> </w:t>
      </w:r>
      <w:r w:rsidRPr="000F30E5">
        <w:t>111 online decline</w:t>
      </w:r>
      <w:r w:rsidR="008239D9">
        <w:t>d</w:t>
      </w:r>
      <w:r w:rsidRPr="000F30E5">
        <w:t xml:space="preserve"> consistently with each increasing age band. Of 316 people with no formal qualifications</w:t>
      </w:r>
      <w:r w:rsidR="008239D9">
        <w:t xml:space="preserve"> only</w:t>
      </w:r>
      <w:r w:rsidRPr="000F30E5">
        <w:t xml:space="preserve"> 83 (26.3%) had used NHS 111 online, compared to 493 (45.1%) of people that had a degree or higher. Of 1197 people with a </w:t>
      </w:r>
      <w:r w:rsidR="00F21E92">
        <w:t>long-term</w:t>
      </w:r>
      <w:r w:rsidRPr="000F30E5">
        <w:t xml:space="preserve"> or chronic condition, 523 (43.7%) had used NHS 111 online previously.</w:t>
      </w:r>
    </w:p>
    <w:p w14:paraId="76B30F01" w14:textId="77777777" w:rsidR="00096546" w:rsidRPr="000F30E5" w:rsidRDefault="00096546" w:rsidP="005503BE"/>
    <w:p w14:paraId="4E538B67" w14:textId="77777777" w:rsidR="00096546" w:rsidRPr="007007B1" w:rsidRDefault="00096546" w:rsidP="00DB1B0B">
      <w:pPr>
        <w:pStyle w:val="Heading5"/>
      </w:pPr>
      <w:r w:rsidRPr="007007B1">
        <w:t>Previous use of other urgent and emergency services</w:t>
      </w:r>
    </w:p>
    <w:p w14:paraId="7617D9F0" w14:textId="77777777" w:rsidR="00096546" w:rsidRPr="00CD782A" w:rsidRDefault="00096546" w:rsidP="005503BE">
      <w:r w:rsidRPr="00CD782A">
        <w:t>Previous use of NHS 111 online was associated with use of other urgent and emergency services (e.g., NHS 111 telephone service, urgent care centres, out-of-hours services, ED and 999).</w:t>
      </w:r>
    </w:p>
    <w:p w14:paraId="7981210A" w14:textId="44F89500" w:rsidR="00096546" w:rsidRPr="00CD782A" w:rsidRDefault="00096546" w:rsidP="005503BE">
      <w:r w:rsidRPr="00CD782A">
        <w:t xml:space="preserve">Table </w:t>
      </w:r>
      <w:r w:rsidR="003A1483">
        <w:t>1</w:t>
      </w:r>
      <w:r w:rsidR="004F508F">
        <w:t>3</w:t>
      </w:r>
      <w:r w:rsidRPr="00CD782A">
        <w:t xml:space="preserve"> presents the use of a range of urgent and emergency services by whether the respondents </w:t>
      </w:r>
      <w:r w:rsidR="002505F2">
        <w:t>had used</w:t>
      </w:r>
      <w:r w:rsidRPr="00CD782A">
        <w:t xml:space="preserve"> NHS 11 online. There is some evidence that use of NHS 111 online is associated with increased use of other services. </w:t>
      </w:r>
      <w:r w:rsidRPr="00B26646">
        <w:t xml:space="preserve">Chi square analysis of the difference between users and </w:t>
      </w:r>
      <w:r w:rsidR="002505F2">
        <w:t>non-users</w:t>
      </w:r>
      <w:r w:rsidRPr="00B26646">
        <w:t xml:space="preserve"> w</w:t>
      </w:r>
      <w:r w:rsidR="00EC291D">
        <w:t>as</w:t>
      </w:r>
      <w:r w:rsidRPr="00B26646">
        <w:t xml:space="preserve"> conducted using Bonferroni adjusted alpha levels of </w:t>
      </w:r>
      <w:r w:rsidR="000B4711">
        <w:t>0</w:t>
      </w:r>
      <w:r w:rsidRPr="00B26646">
        <w:t>.01 per test (</w:t>
      </w:r>
      <w:r w:rsidR="000B4711">
        <w:t>0</w:t>
      </w:r>
      <w:r w:rsidRPr="00B26646">
        <w:t xml:space="preserve">.05/5). </w:t>
      </w:r>
      <w:r w:rsidR="002505F2" w:rsidRPr="002505F2">
        <w:t xml:space="preserve">Conducting multiple comparisons in the data, increases the chance of committing a Type I error (increasing the likelihood of identifying a significant result by pure chance). To correct for this, or protect from Type I error, a Bonferroni correction </w:t>
      </w:r>
      <w:r w:rsidR="00EC291D">
        <w:t>wa</w:t>
      </w:r>
      <w:r w:rsidR="002505F2" w:rsidRPr="002505F2">
        <w:t>s conducted.</w:t>
      </w:r>
      <w:r w:rsidR="002505F2">
        <w:t xml:space="preserve"> </w:t>
      </w:r>
      <w:r w:rsidRPr="00B26646">
        <w:t>T</w:t>
      </w:r>
      <w:r w:rsidRPr="00CD782A">
        <w:t xml:space="preserve">he results indicated that NHS 111 online users were significantly more likely to have also used the NHS 111 telephone service, urgent care centres or walk-in centres, GP out-of-hours services, 999 services and ED services. In particular, NHS 111 online users were also particularly likely to have also used NHS 111 telephone service and urgent care centres. </w:t>
      </w:r>
    </w:p>
    <w:p w14:paraId="2938F790" w14:textId="77777777" w:rsidR="00965BED" w:rsidRDefault="00965BED" w:rsidP="00D65EE4">
      <w:pPr>
        <w:pStyle w:val="Heading6"/>
      </w:pPr>
    </w:p>
    <w:p w14:paraId="69DD647B" w14:textId="0E503834" w:rsidR="00096546" w:rsidRPr="00CD782A" w:rsidRDefault="00E63F5D" w:rsidP="00D65EE4">
      <w:pPr>
        <w:pStyle w:val="Heading6"/>
      </w:pPr>
      <w:r w:rsidRPr="00CD782A">
        <w:t xml:space="preserve">Table </w:t>
      </w:r>
      <w:r w:rsidR="003A1483">
        <w:t>1</w:t>
      </w:r>
      <w:r w:rsidR="004F508F">
        <w:t>3</w:t>
      </w:r>
      <w:r w:rsidRPr="00CD782A">
        <w:t xml:space="preserve"> Previous use of urgent and emergency care services by previous use of NHS 111 online (n and percentage)</w:t>
      </w:r>
    </w:p>
    <w:tbl>
      <w:tblPr>
        <w:tblW w:w="0" w:type="auto"/>
        <w:tblLook w:val="04A0" w:firstRow="1" w:lastRow="0" w:firstColumn="1" w:lastColumn="0" w:noHBand="0" w:noVBand="1"/>
      </w:tblPr>
      <w:tblGrid>
        <w:gridCol w:w="2338"/>
        <w:gridCol w:w="1064"/>
        <w:gridCol w:w="1560"/>
        <w:gridCol w:w="1389"/>
        <w:gridCol w:w="843"/>
        <w:gridCol w:w="2020"/>
      </w:tblGrid>
      <w:tr w:rsidR="00096546" w14:paraId="0F9A41A6" w14:textId="77777777" w:rsidTr="00D65EE4">
        <w:tc>
          <w:tcPr>
            <w:tcW w:w="2338" w:type="dxa"/>
            <w:tcBorders>
              <w:top w:val="single" w:sz="4" w:space="0" w:color="auto"/>
              <w:bottom w:val="single" w:sz="4" w:space="0" w:color="auto"/>
            </w:tcBorders>
          </w:tcPr>
          <w:p w14:paraId="0A14DDD1" w14:textId="77777777" w:rsidR="00096546" w:rsidRPr="000F409B" w:rsidRDefault="00096546" w:rsidP="005503BE">
            <w:r w:rsidRPr="000F409B">
              <w:t>Service</w:t>
            </w:r>
          </w:p>
        </w:tc>
        <w:tc>
          <w:tcPr>
            <w:tcW w:w="1064" w:type="dxa"/>
            <w:tcBorders>
              <w:top w:val="single" w:sz="4" w:space="0" w:color="auto"/>
              <w:bottom w:val="single" w:sz="4" w:space="0" w:color="auto"/>
            </w:tcBorders>
          </w:tcPr>
          <w:p w14:paraId="5D8E48A1" w14:textId="77777777" w:rsidR="00096546" w:rsidRPr="000F409B" w:rsidRDefault="00096546" w:rsidP="005503BE">
            <w:r w:rsidRPr="000F409B">
              <w:t>Use of service</w:t>
            </w:r>
          </w:p>
        </w:tc>
        <w:tc>
          <w:tcPr>
            <w:tcW w:w="1560" w:type="dxa"/>
            <w:tcBorders>
              <w:top w:val="single" w:sz="4" w:space="0" w:color="auto"/>
              <w:bottom w:val="single" w:sz="4" w:space="0" w:color="auto"/>
            </w:tcBorders>
          </w:tcPr>
          <w:p w14:paraId="3685410C" w14:textId="471AC395" w:rsidR="00096546" w:rsidRPr="000F409B" w:rsidRDefault="004923E5" w:rsidP="005503BE">
            <w:r>
              <w:t>non-</w:t>
            </w:r>
            <w:r w:rsidR="00096546" w:rsidRPr="000F409B">
              <w:t>user</w:t>
            </w:r>
          </w:p>
        </w:tc>
        <w:tc>
          <w:tcPr>
            <w:tcW w:w="1389" w:type="dxa"/>
            <w:tcBorders>
              <w:top w:val="single" w:sz="4" w:space="0" w:color="auto"/>
              <w:bottom w:val="single" w:sz="4" w:space="0" w:color="auto"/>
            </w:tcBorders>
          </w:tcPr>
          <w:p w14:paraId="311D4D2A" w14:textId="77777777" w:rsidR="00096546" w:rsidRPr="000F409B" w:rsidRDefault="00096546" w:rsidP="005503BE">
            <w:r w:rsidRPr="000F409B">
              <w:t xml:space="preserve">User </w:t>
            </w:r>
          </w:p>
        </w:tc>
        <w:tc>
          <w:tcPr>
            <w:tcW w:w="843" w:type="dxa"/>
            <w:tcBorders>
              <w:top w:val="single" w:sz="4" w:space="0" w:color="auto"/>
              <w:bottom w:val="single" w:sz="4" w:space="0" w:color="auto"/>
            </w:tcBorders>
          </w:tcPr>
          <w:p w14:paraId="4C261C00" w14:textId="77777777" w:rsidR="00096546" w:rsidRPr="000F409B" w:rsidRDefault="00096546" w:rsidP="005503BE">
            <w:r w:rsidRPr="000F409B">
              <w:t>Total</w:t>
            </w:r>
          </w:p>
          <w:p w14:paraId="6D0CFA5F" w14:textId="77777777" w:rsidR="00096546" w:rsidRPr="000F409B" w:rsidRDefault="00096546" w:rsidP="005503BE">
            <w:r w:rsidRPr="000F409B">
              <w:t>n</w:t>
            </w:r>
          </w:p>
        </w:tc>
        <w:tc>
          <w:tcPr>
            <w:tcW w:w="2020" w:type="dxa"/>
            <w:tcBorders>
              <w:top w:val="single" w:sz="4" w:space="0" w:color="auto"/>
              <w:bottom w:val="single" w:sz="4" w:space="0" w:color="auto"/>
            </w:tcBorders>
          </w:tcPr>
          <w:p w14:paraId="25EE0E91" w14:textId="77777777" w:rsidR="00096546" w:rsidRPr="000F409B" w:rsidRDefault="00096546" w:rsidP="005503BE">
            <w:r w:rsidRPr="000F409B">
              <w:t>X</w:t>
            </w:r>
            <w:r w:rsidRPr="000F409B">
              <w:rPr>
                <w:vertAlign w:val="superscript"/>
              </w:rPr>
              <w:t>2</w:t>
            </w:r>
            <w:r w:rsidRPr="000F409B">
              <w:t>; p</w:t>
            </w:r>
          </w:p>
          <w:p w14:paraId="38B1947D" w14:textId="77777777" w:rsidR="00096546" w:rsidRPr="000F409B" w:rsidRDefault="00096546" w:rsidP="005503BE">
            <w:r w:rsidRPr="000F409B">
              <w:t xml:space="preserve">Phi </w:t>
            </w:r>
            <w:r w:rsidRPr="00CD782A">
              <w:rPr>
                <w:rFonts w:ascii="Symbol" w:eastAsia="Symbol" w:hAnsi="Symbol"/>
              </w:rPr>
              <w:t></w:t>
            </w:r>
          </w:p>
        </w:tc>
      </w:tr>
      <w:tr w:rsidR="00096546" w14:paraId="46DA7907" w14:textId="77777777" w:rsidTr="00D65EE4">
        <w:tc>
          <w:tcPr>
            <w:tcW w:w="2338" w:type="dxa"/>
            <w:tcBorders>
              <w:top w:val="single" w:sz="4" w:space="0" w:color="auto"/>
            </w:tcBorders>
          </w:tcPr>
          <w:p w14:paraId="2BD546A9" w14:textId="77777777" w:rsidR="00096546" w:rsidRPr="00CD782A" w:rsidRDefault="00096546" w:rsidP="005503BE">
            <w:r w:rsidRPr="00CD782A">
              <w:t>NHS 111 telephone</w:t>
            </w:r>
          </w:p>
        </w:tc>
        <w:tc>
          <w:tcPr>
            <w:tcW w:w="1064" w:type="dxa"/>
            <w:tcBorders>
              <w:top w:val="single" w:sz="4" w:space="0" w:color="auto"/>
            </w:tcBorders>
          </w:tcPr>
          <w:p w14:paraId="30049491" w14:textId="77777777" w:rsidR="00096546" w:rsidRPr="00CD782A" w:rsidRDefault="00096546" w:rsidP="005503BE">
            <w:r w:rsidRPr="00CD782A">
              <w:t>No</w:t>
            </w:r>
          </w:p>
        </w:tc>
        <w:tc>
          <w:tcPr>
            <w:tcW w:w="1560" w:type="dxa"/>
            <w:tcBorders>
              <w:top w:val="single" w:sz="4" w:space="0" w:color="auto"/>
            </w:tcBorders>
          </w:tcPr>
          <w:p w14:paraId="3AC449FB" w14:textId="77777777" w:rsidR="00096546" w:rsidRPr="00CD782A" w:rsidRDefault="00096546" w:rsidP="005503BE">
            <w:r w:rsidRPr="00CD782A">
              <w:t>862 (53.3)</w:t>
            </w:r>
          </w:p>
        </w:tc>
        <w:tc>
          <w:tcPr>
            <w:tcW w:w="1389" w:type="dxa"/>
            <w:tcBorders>
              <w:top w:val="single" w:sz="4" w:space="0" w:color="auto"/>
            </w:tcBorders>
          </w:tcPr>
          <w:p w14:paraId="1756EAB8" w14:textId="77777777" w:rsidR="00096546" w:rsidRPr="00CD782A" w:rsidRDefault="00096546" w:rsidP="005503BE">
            <w:r w:rsidRPr="00CD782A">
              <w:t>349 (30.7)</w:t>
            </w:r>
          </w:p>
        </w:tc>
        <w:tc>
          <w:tcPr>
            <w:tcW w:w="843" w:type="dxa"/>
            <w:tcBorders>
              <w:top w:val="single" w:sz="4" w:space="0" w:color="auto"/>
            </w:tcBorders>
          </w:tcPr>
          <w:p w14:paraId="7C7741B9" w14:textId="77777777" w:rsidR="00096546" w:rsidRPr="00CD782A" w:rsidRDefault="00096546" w:rsidP="005503BE">
            <w:r w:rsidRPr="00CD782A">
              <w:t>1211</w:t>
            </w:r>
          </w:p>
        </w:tc>
        <w:tc>
          <w:tcPr>
            <w:tcW w:w="2020" w:type="dxa"/>
            <w:vMerge w:val="restart"/>
            <w:tcBorders>
              <w:top w:val="single" w:sz="4" w:space="0" w:color="auto"/>
            </w:tcBorders>
          </w:tcPr>
          <w:p w14:paraId="06214ED8" w14:textId="77777777" w:rsidR="00096546" w:rsidRPr="00CD782A" w:rsidRDefault="00096546" w:rsidP="005503BE">
            <w:r w:rsidRPr="00CD782A">
              <w:t xml:space="preserve">138.57; &lt;0.001; </w:t>
            </w:r>
            <w:r w:rsidRPr="00CD782A">
              <w:rPr>
                <w:rFonts w:ascii="Symbol" w:eastAsia="Symbol" w:hAnsi="Symbol"/>
              </w:rPr>
              <w:t></w:t>
            </w:r>
            <w:r w:rsidRPr="00CD782A">
              <w:t>=0.22</w:t>
            </w:r>
          </w:p>
        </w:tc>
      </w:tr>
      <w:tr w:rsidR="00096546" w14:paraId="24E464CD" w14:textId="77777777" w:rsidTr="00D65EE4">
        <w:tc>
          <w:tcPr>
            <w:tcW w:w="2338" w:type="dxa"/>
            <w:tcBorders>
              <w:bottom w:val="single" w:sz="4" w:space="0" w:color="auto"/>
            </w:tcBorders>
          </w:tcPr>
          <w:p w14:paraId="4661E319" w14:textId="77777777" w:rsidR="00096546" w:rsidRPr="00CD782A" w:rsidRDefault="00096546" w:rsidP="005503BE"/>
        </w:tc>
        <w:tc>
          <w:tcPr>
            <w:tcW w:w="1064" w:type="dxa"/>
            <w:tcBorders>
              <w:bottom w:val="single" w:sz="4" w:space="0" w:color="auto"/>
            </w:tcBorders>
          </w:tcPr>
          <w:p w14:paraId="345222F4" w14:textId="77777777" w:rsidR="00096546" w:rsidRPr="00CD782A" w:rsidRDefault="00096546" w:rsidP="005503BE">
            <w:r w:rsidRPr="00CD782A">
              <w:t>Yes</w:t>
            </w:r>
          </w:p>
        </w:tc>
        <w:tc>
          <w:tcPr>
            <w:tcW w:w="1560" w:type="dxa"/>
            <w:tcBorders>
              <w:bottom w:val="single" w:sz="4" w:space="0" w:color="auto"/>
            </w:tcBorders>
          </w:tcPr>
          <w:p w14:paraId="4E13C18F" w14:textId="77777777" w:rsidR="00096546" w:rsidRPr="00CD782A" w:rsidRDefault="00096546" w:rsidP="005503BE">
            <w:r w:rsidRPr="00CD782A">
              <w:t>755 (46.7)</w:t>
            </w:r>
          </w:p>
        </w:tc>
        <w:tc>
          <w:tcPr>
            <w:tcW w:w="1389" w:type="dxa"/>
            <w:tcBorders>
              <w:bottom w:val="single" w:sz="4" w:space="0" w:color="auto"/>
            </w:tcBorders>
          </w:tcPr>
          <w:p w14:paraId="66F55966" w14:textId="77777777" w:rsidR="00096546" w:rsidRPr="00CD782A" w:rsidRDefault="00096546" w:rsidP="005503BE">
            <w:r w:rsidRPr="00CD782A">
              <w:t>788 (69.3)</w:t>
            </w:r>
          </w:p>
        </w:tc>
        <w:tc>
          <w:tcPr>
            <w:tcW w:w="843" w:type="dxa"/>
            <w:tcBorders>
              <w:bottom w:val="single" w:sz="4" w:space="0" w:color="auto"/>
            </w:tcBorders>
          </w:tcPr>
          <w:p w14:paraId="6D737EB6" w14:textId="77777777" w:rsidR="00096546" w:rsidRPr="00CD782A" w:rsidRDefault="00096546" w:rsidP="005503BE">
            <w:r w:rsidRPr="00CD782A">
              <w:t>1543</w:t>
            </w:r>
          </w:p>
        </w:tc>
        <w:tc>
          <w:tcPr>
            <w:tcW w:w="2020" w:type="dxa"/>
            <w:vMerge/>
            <w:tcBorders>
              <w:bottom w:val="single" w:sz="4" w:space="0" w:color="auto"/>
            </w:tcBorders>
          </w:tcPr>
          <w:p w14:paraId="02D0F219" w14:textId="77777777" w:rsidR="00096546" w:rsidRPr="00CD782A" w:rsidRDefault="00096546" w:rsidP="005503BE"/>
        </w:tc>
      </w:tr>
      <w:tr w:rsidR="00096546" w14:paraId="7204104D" w14:textId="77777777" w:rsidTr="00D65EE4">
        <w:tc>
          <w:tcPr>
            <w:tcW w:w="2338" w:type="dxa"/>
            <w:vMerge w:val="restart"/>
            <w:tcBorders>
              <w:top w:val="single" w:sz="4" w:space="0" w:color="auto"/>
            </w:tcBorders>
          </w:tcPr>
          <w:p w14:paraId="4E8C44EE" w14:textId="77777777" w:rsidR="00096546" w:rsidRPr="00CD782A" w:rsidRDefault="00096546" w:rsidP="005503BE">
            <w:r w:rsidRPr="00CD782A">
              <w:t>Urgent care / walk-in centre</w:t>
            </w:r>
          </w:p>
        </w:tc>
        <w:tc>
          <w:tcPr>
            <w:tcW w:w="1064" w:type="dxa"/>
            <w:tcBorders>
              <w:top w:val="single" w:sz="4" w:space="0" w:color="auto"/>
            </w:tcBorders>
          </w:tcPr>
          <w:p w14:paraId="763D3689" w14:textId="77777777" w:rsidR="00096546" w:rsidRPr="00CD782A" w:rsidRDefault="00096546" w:rsidP="005503BE">
            <w:r w:rsidRPr="00CD782A">
              <w:t>No</w:t>
            </w:r>
          </w:p>
        </w:tc>
        <w:tc>
          <w:tcPr>
            <w:tcW w:w="1560" w:type="dxa"/>
            <w:tcBorders>
              <w:top w:val="single" w:sz="4" w:space="0" w:color="auto"/>
            </w:tcBorders>
          </w:tcPr>
          <w:p w14:paraId="256226A6" w14:textId="77777777" w:rsidR="00096546" w:rsidRPr="00CD782A" w:rsidRDefault="00096546" w:rsidP="005503BE">
            <w:r w:rsidRPr="00CD782A">
              <w:t>1156 (71.5)</w:t>
            </w:r>
          </w:p>
        </w:tc>
        <w:tc>
          <w:tcPr>
            <w:tcW w:w="1389" w:type="dxa"/>
            <w:tcBorders>
              <w:top w:val="single" w:sz="4" w:space="0" w:color="auto"/>
            </w:tcBorders>
          </w:tcPr>
          <w:p w14:paraId="417171F7" w14:textId="77777777" w:rsidR="00096546" w:rsidRPr="00CD782A" w:rsidRDefault="00096546" w:rsidP="005503BE">
            <w:r w:rsidRPr="00CD782A">
              <w:t>612 (53.8)</w:t>
            </w:r>
          </w:p>
        </w:tc>
        <w:tc>
          <w:tcPr>
            <w:tcW w:w="843" w:type="dxa"/>
            <w:tcBorders>
              <w:top w:val="single" w:sz="4" w:space="0" w:color="auto"/>
            </w:tcBorders>
          </w:tcPr>
          <w:p w14:paraId="382DEB65" w14:textId="77777777" w:rsidR="00096546" w:rsidRPr="00CD782A" w:rsidRDefault="00096546" w:rsidP="005503BE">
            <w:r w:rsidRPr="00CD782A">
              <w:t>1768</w:t>
            </w:r>
          </w:p>
        </w:tc>
        <w:tc>
          <w:tcPr>
            <w:tcW w:w="2020" w:type="dxa"/>
            <w:vMerge w:val="restart"/>
            <w:tcBorders>
              <w:top w:val="single" w:sz="4" w:space="0" w:color="auto"/>
            </w:tcBorders>
          </w:tcPr>
          <w:p w14:paraId="54AC534A" w14:textId="77777777" w:rsidR="00096546" w:rsidRPr="00CD782A" w:rsidRDefault="00096546" w:rsidP="005503BE">
            <w:r w:rsidRPr="00CD782A">
              <w:t xml:space="preserve">90.63; &lt;0.001; </w:t>
            </w:r>
            <w:r w:rsidRPr="00CD782A">
              <w:rPr>
                <w:rFonts w:ascii="Symbol" w:eastAsia="Symbol" w:hAnsi="Symbol"/>
              </w:rPr>
              <w:t></w:t>
            </w:r>
            <w:r w:rsidRPr="00CD782A">
              <w:t>=0.18</w:t>
            </w:r>
          </w:p>
        </w:tc>
      </w:tr>
      <w:tr w:rsidR="00096546" w14:paraId="366E9A1A" w14:textId="77777777" w:rsidTr="00D65EE4">
        <w:tc>
          <w:tcPr>
            <w:tcW w:w="2338" w:type="dxa"/>
            <w:vMerge/>
          </w:tcPr>
          <w:p w14:paraId="20F252AF" w14:textId="77777777" w:rsidR="00096546" w:rsidRPr="00CD782A" w:rsidRDefault="00096546" w:rsidP="005503BE"/>
        </w:tc>
        <w:tc>
          <w:tcPr>
            <w:tcW w:w="1064" w:type="dxa"/>
          </w:tcPr>
          <w:p w14:paraId="0B5ACF08" w14:textId="77777777" w:rsidR="00096546" w:rsidRPr="00CD782A" w:rsidRDefault="00096546" w:rsidP="005503BE">
            <w:r w:rsidRPr="00CD782A">
              <w:t>Yes</w:t>
            </w:r>
          </w:p>
        </w:tc>
        <w:tc>
          <w:tcPr>
            <w:tcW w:w="1560" w:type="dxa"/>
          </w:tcPr>
          <w:p w14:paraId="35C51603" w14:textId="77777777" w:rsidR="00096546" w:rsidRPr="00CD782A" w:rsidRDefault="00096546" w:rsidP="005503BE">
            <w:r w:rsidRPr="00CD782A">
              <w:t>461 (28.5)</w:t>
            </w:r>
          </w:p>
        </w:tc>
        <w:tc>
          <w:tcPr>
            <w:tcW w:w="1389" w:type="dxa"/>
          </w:tcPr>
          <w:p w14:paraId="64EA3C17" w14:textId="77777777" w:rsidR="00096546" w:rsidRPr="00CD782A" w:rsidRDefault="00096546" w:rsidP="005503BE">
            <w:r w:rsidRPr="00CD782A">
              <w:t>525 (46.2)</w:t>
            </w:r>
          </w:p>
        </w:tc>
        <w:tc>
          <w:tcPr>
            <w:tcW w:w="843" w:type="dxa"/>
          </w:tcPr>
          <w:p w14:paraId="091037BE" w14:textId="77777777" w:rsidR="00096546" w:rsidRPr="00CD782A" w:rsidRDefault="00096546" w:rsidP="005503BE">
            <w:r w:rsidRPr="00CD782A">
              <w:t>986</w:t>
            </w:r>
          </w:p>
        </w:tc>
        <w:tc>
          <w:tcPr>
            <w:tcW w:w="2020" w:type="dxa"/>
            <w:vMerge/>
          </w:tcPr>
          <w:p w14:paraId="4E373164" w14:textId="77777777" w:rsidR="00096546" w:rsidRPr="00CD782A" w:rsidRDefault="00096546" w:rsidP="005503BE"/>
        </w:tc>
      </w:tr>
      <w:tr w:rsidR="00096546" w14:paraId="3675DFD8" w14:textId="77777777" w:rsidTr="00D65EE4">
        <w:tc>
          <w:tcPr>
            <w:tcW w:w="2338" w:type="dxa"/>
            <w:vMerge w:val="restart"/>
            <w:tcBorders>
              <w:top w:val="single" w:sz="4" w:space="0" w:color="auto"/>
            </w:tcBorders>
          </w:tcPr>
          <w:p w14:paraId="5C9C76D2" w14:textId="77777777" w:rsidR="00096546" w:rsidRPr="00CD782A" w:rsidRDefault="00096546" w:rsidP="005503BE">
            <w:r w:rsidRPr="00CD782A">
              <w:t>GP out-of-hours services</w:t>
            </w:r>
          </w:p>
        </w:tc>
        <w:tc>
          <w:tcPr>
            <w:tcW w:w="1064" w:type="dxa"/>
            <w:tcBorders>
              <w:top w:val="single" w:sz="4" w:space="0" w:color="auto"/>
            </w:tcBorders>
          </w:tcPr>
          <w:p w14:paraId="7987336C" w14:textId="77777777" w:rsidR="00096546" w:rsidRPr="00CD782A" w:rsidRDefault="00096546" w:rsidP="005503BE">
            <w:r w:rsidRPr="00CD782A">
              <w:t>No</w:t>
            </w:r>
          </w:p>
        </w:tc>
        <w:tc>
          <w:tcPr>
            <w:tcW w:w="1560" w:type="dxa"/>
            <w:tcBorders>
              <w:top w:val="single" w:sz="4" w:space="0" w:color="auto"/>
            </w:tcBorders>
          </w:tcPr>
          <w:p w14:paraId="52CCADF8" w14:textId="77777777" w:rsidR="00096546" w:rsidRPr="00CD782A" w:rsidRDefault="00096546" w:rsidP="005503BE">
            <w:r w:rsidRPr="00CD782A">
              <w:t>1249 (77.2)</w:t>
            </w:r>
          </w:p>
        </w:tc>
        <w:tc>
          <w:tcPr>
            <w:tcW w:w="1389" w:type="dxa"/>
            <w:tcBorders>
              <w:top w:val="single" w:sz="4" w:space="0" w:color="auto"/>
            </w:tcBorders>
          </w:tcPr>
          <w:p w14:paraId="113AE720" w14:textId="77777777" w:rsidR="00096546" w:rsidRPr="00CD782A" w:rsidRDefault="00096546" w:rsidP="005503BE">
            <w:r w:rsidRPr="00CD782A">
              <w:t>692 (60.9)</w:t>
            </w:r>
          </w:p>
        </w:tc>
        <w:tc>
          <w:tcPr>
            <w:tcW w:w="843" w:type="dxa"/>
            <w:tcBorders>
              <w:top w:val="single" w:sz="4" w:space="0" w:color="auto"/>
            </w:tcBorders>
          </w:tcPr>
          <w:p w14:paraId="1BC17CE9" w14:textId="77777777" w:rsidR="00096546" w:rsidRPr="00CD782A" w:rsidRDefault="00096546" w:rsidP="005503BE">
            <w:r w:rsidRPr="00CD782A">
              <w:t>1941</w:t>
            </w:r>
          </w:p>
        </w:tc>
        <w:tc>
          <w:tcPr>
            <w:tcW w:w="2020" w:type="dxa"/>
            <w:vMerge w:val="restart"/>
            <w:tcBorders>
              <w:top w:val="single" w:sz="4" w:space="0" w:color="auto"/>
            </w:tcBorders>
          </w:tcPr>
          <w:p w14:paraId="68E1B8A7" w14:textId="77777777" w:rsidR="00096546" w:rsidRPr="00CD782A" w:rsidRDefault="00096546" w:rsidP="005503BE">
            <w:r w:rsidRPr="00CD782A">
              <w:t xml:space="preserve">86.08; &lt;0.001; </w:t>
            </w:r>
            <w:r w:rsidRPr="00CD782A">
              <w:rPr>
                <w:rFonts w:ascii="Symbol" w:eastAsia="Symbol" w:hAnsi="Symbol"/>
              </w:rPr>
              <w:t></w:t>
            </w:r>
            <w:r w:rsidRPr="00CD782A">
              <w:t>=0.1</w:t>
            </w:r>
            <w:r>
              <w:t>8</w:t>
            </w:r>
          </w:p>
        </w:tc>
      </w:tr>
      <w:tr w:rsidR="00096546" w14:paraId="27AE0EB3" w14:textId="77777777" w:rsidTr="00D65EE4">
        <w:tc>
          <w:tcPr>
            <w:tcW w:w="2338" w:type="dxa"/>
            <w:vMerge/>
            <w:tcBorders>
              <w:bottom w:val="single" w:sz="4" w:space="0" w:color="auto"/>
            </w:tcBorders>
          </w:tcPr>
          <w:p w14:paraId="63194100" w14:textId="77777777" w:rsidR="00096546" w:rsidRPr="00CD782A" w:rsidRDefault="00096546" w:rsidP="005503BE"/>
        </w:tc>
        <w:tc>
          <w:tcPr>
            <w:tcW w:w="1064" w:type="dxa"/>
            <w:tcBorders>
              <w:bottom w:val="single" w:sz="4" w:space="0" w:color="auto"/>
            </w:tcBorders>
          </w:tcPr>
          <w:p w14:paraId="5ADF8D8A" w14:textId="77777777" w:rsidR="00096546" w:rsidRPr="00CD782A" w:rsidRDefault="00096546" w:rsidP="005503BE">
            <w:r w:rsidRPr="00CD782A">
              <w:t>Yes</w:t>
            </w:r>
          </w:p>
        </w:tc>
        <w:tc>
          <w:tcPr>
            <w:tcW w:w="1560" w:type="dxa"/>
            <w:tcBorders>
              <w:bottom w:val="single" w:sz="4" w:space="0" w:color="auto"/>
            </w:tcBorders>
          </w:tcPr>
          <w:p w14:paraId="4D45E097" w14:textId="77777777" w:rsidR="00096546" w:rsidRPr="00CD782A" w:rsidRDefault="00096546" w:rsidP="005503BE">
            <w:r w:rsidRPr="00CD782A">
              <w:t>368 (22.8)</w:t>
            </w:r>
          </w:p>
        </w:tc>
        <w:tc>
          <w:tcPr>
            <w:tcW w:w="1389" w:type="dxa"/>
            <w:tcBorders>
              <w:bottom w:val="single" w:sz="4" w:space="0" w:color="auto"/>
            </w:tcBorders>
          </w:tcPr>
          <w:p w14:paraId="0CC5EB8F" w14:textId="77777777" w:rsidR="00096546" w:rsidRPr="00CD782A" w:rsidRDefault="00096546" w:rsidP="005503BE">
            <w:r w:rsidRPr="00CD782A">
              <w:t>445 (39.1)</w:t>
            </w:r>
          </w:p>
        </w:tc>
        <w:tc>
          <w:tcPr>
            <w:tcW w:w="843" w:type="dxa"/>
            <w:tcBorders>
              <w:bottom w:val="single" w:sz="4" w:space="0" w:color="auto"/>
            </w:tcBorders>
          </w:tcPr>
          <w:p w14:paraId="1FEA733D" w14:textId="77777777" w:rsidR="00096546" w:rsidRPr="00CD782A" w:rsidRDefault="00096546" w:rsidP="005503BE">
            <w:r w:rsidRPr="00CD782A">
              <w:t>813</w:t>
            </w:r>
          </w:p>
        </w:tc>
        <w:tc>
          <w:tcPr>
            <w:tcW w:w="2020" w:type="dxa"/>
            <w:vMerge/>
            <w:tcBorders>
              <w:bottom w:val="single" w:sz="4" w:space="0" w:color="auto"/>
            </w:tcBorders>
          </w:tcPr>
          <w:p w14:paraId="0053BE09" w14:textId="77777777" w:rsidR="00096546" w:rsidRPr="00CD782A" w:rsidRDefault="00096546" w:rsidP="005503BE"/>
        </w:tc>
      </w:tr>
      <w:tr w:rsidR="00096546" w14:paraId="1A7050E6" w14:textId="77777777" w:rsidTr="00D65EE4">
        <w:tc>
          <w:tcPr>
            <w:tcW w:w="2338" w:type="dxa"/>
            <w:vMerge w:val="restart"/>
            <w:tcBorders>
              <w:top w:val="single" w:sz="4" w:space="0" w:color="auto"/>
            </w:tcBorders>
          </w:tcPr>
          <w:p w14:paraId="7D82DDA2" w14:textId="77777777" w:rsidR="00096546" w:rsidRPr="00CD782A" w:rsidRDefault="00096546" w:rsidP="005503BE">
            <w:r w:rsidRPr="00CD782A">
              <w:t>999 ambulance service</w:t>
            </w:r>
          </w:p>
        </w:tc>
        <w:tc>
          <w:tcPr>
            <w:tcW w:w="1064" w:type="dxa"/>
            <w:tcBorders>
              <w:top w:val="single" w:sz="4" w:space="0" w:color="auto"/>
            </w:tcBorders>
          </w:tcPr>
          <w:p w14:paraId="207D99B9" w14:textId="77777777" w:rsidR="00096546" w:rsidRPr="00CD782A" w:rsidRDefault="00096546" w:rsidP="005503BE">
            <w:r w:rsidRPr="00CD782A">
              <w:t>No</w:t>
            </w:r>
          </w:p>
        </w:tc>
        <w:tc>
          <w:tcPr>
            <w:tcW w:w="1560" w:type="dxa"/>
            <w:tcBorders>
              <w:top w:val="single" w:sz="4" w:space="0" w:color="auto"/>
            </w:tcBorders>
          </w:tcPr>
          <w:p w14:paraId="0D7F0A14" w14:textId="77777777" w:rsidR="00096546" w:rsidRPr="00CD782A" w:rsidRDefault="00096546" w:rsidP="005503BE">
            <w:r w:rsidRPr="00CD782A">
              <w:t>1136 (70.3)</w:t>
            </w:r>
          </w:p>
        </w:tc>
        <w:tc>
          <w:tcPr>
            <w:tcW w:w="1389" w:type="dxa"/>
            <w:tcBorders>
              <w:top w:val="single" w:sz="4" w:space="0" w:color="auto"/>
            </w:tcBorders>
          </w:tcPr>
          <w:p w14:paraId="5DB259C3" w14:textId="77777777" w:rsidR="00096546" w:rsidRPr="00CD782A" w:rsidRDefault="00096546" w:rsidP="005503BE">
            <w:r w:rsidRPr="00CD782A">
              <w:t>699 (61.5)</w:t>
            </w:r>
          </w:p>
        </w:tc>
        <w:tc>
          <w:tcPr>
            <w:tcW w:w="843" w:type="dxa"/>
            <w:tcBorders>
              <w:top w:val="single" w:sz="4" w:space="0" w:color="auto"/>
            </w:tcBorders>
          </w:tcPr>
          <w:p w14:paraId="1E2A6608" w14:textId="77777777" w:rsidR="00096546" w:rsidRPr="00CD782A" w:rsidRDefault="00096546" w:rsidP="005503BE">
            <w:r w:rsidRPr="00CD782A">
              <w:t>1835</w:t>
            </w:r>
          </w:p>
        </w:tc>
        <w:tc>
          <w:tcPr>
            <w:tcW w:w="2020" w:type="dxa"/>
            <w:vMerge w:val="restart"/>
            <w:tcBorders>
              <w:top w:val="single" w:sz="4" w:space="0" w:color="auto"/>
            </w:tcBorders>
          </w:tcPr>
          <w:p w14:paraId="5B9912BA" w14:textId="77777777" w:rsidR="00096546" w:rsidRPr="00CD782A" w:rsidRDefault="00096546" w:rsidP="005503BE">
            <w:r w:rsidRPr="00CD782A">
              <w:t xml:space="preserve">23.12; &lt;0.001; </w:t>
            </w:r>
            <w:r w:rsidRPr="00CD782A">
              <w:rPr>
                <w:rFonts w:ascii="Symbol" w:eastAsia="Symbol" w:hAnsi="Symbol"/>
              </w:rPr>
              <w:t></w:t>
            </w:r>
            <w:r w:rsidRPr="00CD782A">
              <w:t>=0.09</w:t>
            </w:r>
          </w:p>
        </w:tc>
      </w:tr>
      <w:tr w:rsidR="00096546" w14:paraId="7678B22D" w14:textId="77777777" w:rsidTr="00D65EE4">
        <w:tc>
          <w:tcPr>
            <w:tcW w:w="2338" w:type="dxa"/>
            <w:vMerge/>
            <w:tcBorders>
              <w:bottom w:val="single" w:sz="4" w:space="0" w:color="auto"/>
            </w:tcBorders>
          </w:tcPr>
          <w:p w14:paraId="61DC4D89" w14:textId="77777777" w:rsidR="00096546" w:rsidRPr="00CD782A" w:rsidRDefault="00096546" w:rsidP="005503BE"/>
        </w:tc>
        <w:tc>
          <w:tcPr>
            <w:tcW w:w="1064" w:type="dxa"/>
            <w:tcBorders>
              <w:bottom w:val="single" w:sz="4" w:space="0" w:color="auto"/>
            </w:tcBorders>
          </w:tcPr>
          <w:p w14:paraId="5B9773A2" w14:textId="77777777" w:rsidR="00096546" w:rsidRPr="00CD782A" w:rsidRDefault="00096546" w:rsidP="005503BE">
            <w:r w:rsidRPr="00CD782A">
              <w:t>Yes</w:t>
            </w:r>
          </w:p>
        </w:tc>
        <w:tc>
          <w:tcPr>
            <w:tcW w:w="1560" w:type="dxa"/>
            <w:tcBorders>
              <w:bottom w:val="single" w:sz="4" w:space="0" w:color="auto"/>
            </w:tcBorders>
          </w:tcPr>
          <w:p w14:paraId="5C3BF926" w14:textId="77777777" w:rsidR="00096546" w:rsidRPr="00CD782A" w:rsidRDefault="00096546" w:rsidP="005503BE">
            <w:r w:rsidRPr="00CD782A">
              <w:t>481 (29.7)</w:t>
            </w:r>
          </w:p>
        </w:tc>
        <w:tc>
          <w:tcPr>
            <w:tcW w:w="1389" w:type="dxa"/>
            <w:tcBorders>
              <w:bottom w:val="single" w:sz="4" w:space="0" w:color="auto"/>
            </w:tcBorders>
          </w:tcPr>
          <w:p w14:paraId="03D204D8" w14:textId="77777777" w:rsidR="00096546" w:rsidRPr="00CD782A" w:rsidRDefault="00096546" w:rsidP="005503BE">
            <w:r w:rsidRPr="00CD782A">
              <w:t>438 (38.5)</w:t>
            </w:r>
          </w:p>
        </w:tc>
        <w:tc>
          <w:tcPr>
            <w:tcW w:w="843" w:type="dxa"/>
            <w:tcBorders>
              <w:bottom w:val="single" w:sz="4" w:space="0" w:color="auto"/>
            </w:tcBorders>
          </w:tcPr>
          <w:p w14:paraId="2B10845F" w14:textId="77777777" w:rsidR="00096546" w:rsidRPr="00CD782A" w:rsidRDefault="00096546" w:rsidP="005503BE">
            <w:r w:rsidRPr="00CD782A">
              <w:t>919</w:t>
            </w:r>
          </w:p>
        </w:tc>
        <w:tc>
          <w:tcPr>
            <w:tcW w:w="2020" w:type="dxa"/>
            <w:vMerge/>
            <w:tcBorders>
              <w:bottom w:val="single" w:sz="4" w:space="0" w:color="auto"/>
            </w:tcBorders>
          </w:tcPr>
          <w:p w14:paraId="33B3094E" w14:textId="77777777" w:rsidR="00096546" w:rsidRPr="00CD782A" w:rsidRDefault="00096546" w:rsidP="005503BE"/>
        </w:tc>
      </w:tr>
      <w:tr w:rsidR="00096546" w14:paraId="1701F0FA" w14:textId="77777777" w:rsidTr="00D65EE4">
        <w:tc>
          <w:tcPr>
            <w:tcW w:w="2338" w:type="dxa"/>
            <w:vMerge w:val="restart"/>
            <w:tcBorders>
              <w:top w:val="single" w:sz="4" w:space="0" w:color="auto"/>
              <w:bottom w:val="single" w:sz="4" w:space="0" w:color="auto"/>
            </w:tcBorders>
          </w:tcPr>
          <w:p w14:paraId="7F1D641E" w14:textId="77777777" w:rsidR="00096546" w:rsidRPr="00CD782A" w:rsidRDefault="00096546" w:rsidP="005503BE">
            <w:r w:rsidRPr="00CD782A">
              <w:t>Emergency department</w:t>
            </w:r>
          </w:p>
        </w:tc>
        <w:tc>
          <w:tcPr>
            <w:tcW w:w="1064" w:type="dxa"/>
            <w:tcBorders>
              <w:top w:val="single" w:sz="4" w:space="0" w:color="auto"/>
            </w:tcBorders>
          </w:tcPr>
          <w:p w14:paraId="2596C6AA" w14:textId="77777777" w:rsidR="00096546" w:rsidRPr="00CD782A" w:rsidRDefault="00096546" w:rsidP="005503BE">
            <w:r w:rsidRPr="00CD782A">
              <w:t>No</w:t>
            </w:r>
          </w:p>
        </w:tc>
        <w:tc>
          <w:tcPr>
            <w:tcW w:w="1560" w:type="dxa"/>
            <w:tcBorders>
              <w:top w:val="single" w:sz="4" w:space="0" w:color="auto"/>
            </w:tcBorders>
          </w:tcPr>
          <w:p w14:paraId="245033AA" w14:textId="77777777" w:rsidR="00096546" w:rsidRPr="00CD782A" w:rsidRDefault="00096546" w:rsidP="005503BE">
            <w:r w:rsidRPr="00CD782A">
              <w:t>913 (56.6)</w:t>
            </w:r>
          </w:p>
        </w:tc>
        <w:tc>
          <w:tcPr>
            <w:tcW w:w="1389" w:type="dxa"/>
            <w:tcBorders>
              <w:top w:val="single" w:sz="4" w:space="0" w:color="auto"/>
            </w:tcBorders>
          </w:tcPr>
          <w:p w14:paraId="33DAB44F" w14:textId="77777777" w:rsidR="00096546" w:rsidRPr="00CD782A" w:rsidRDefault="00096546" w:rsidP="005503BE">
            <w:r w:rsidRPr="00CD782A">
              <w:t>515 (45.3)</w:t>
            </w:r>
          </w:p>
        </w:tc>
        <w:tc>
          <w:tcPr>
            <w:tcW w:w="843" w:type="dxa"/>
            <w:tcBorders>
              <w:top w:val="single" w:sz="4" w:space="0" w:color="auto"/>
            </w:tcBorders>
          </w:tcPr>
          <w:p w14:paraId="68441356" w14:textId="77777777" w:rsidR="00096546" w:rsidRPr="00CD782A" w:rsidRDefault="00096546" w:rsidP="005503BE">
            <w:r w:rsidRPr="00CD782A">
              <w:t>1428</w:t>
            </w:r>
          </w:p>
        </w:tc>
        <w:tc>
          <w:tcPr>
            <w:tcW w:w="2020" w:type="dxa"/>
            <w:vMerge w:val="restart"/>
            <w:tcBorders>
              <w:top w:val="single" w:sz="4" w:space="0" w:color="auto"/>
              <w:bottom w:val="single" w:sz="4" w:space="0" w:color="auto"/>
            </w:tcBorders>
          </w:tcPr>
          <w:p w14:paraId="16A6C5E0" w14:textId="77777777" w:rsidR="00096546" w:rsidRPr="00CD782A" w:rsidRDefault="00096546" w:rsidP="005503BE">
            <w:r w:rsidRPr="00CD782A">
              <w:t xml:space="preserve">33.35; &lt;0.001; </w:t>
            </w:r>
            <w:r w:rsidRPr="00CD782A">
              <w:rPr>
                <w:rFonts w:ascii="Symbol" w:eastAsia="Symbol" w:hAnsi="Symbol"/>
              </w:rPr>
              <w:t></w:t>
            </w:r>
            <w:r w:rsidRPr="00CD782A">
              <w:t>=0.11</w:t>
            </w:r>
          </w:p>
        </w:tc>
      </w:tr>
      <w:tr w:rsidR="00096546" w14:paraId="7E0EEF75" w14:textId="77777777" w:rsidTr="00D65EE4">
        <w:tc>
          <w:tcPr>
            <w:tcW w:w="2338" w:type="dxa"/>
            <w:vMerge/>
            <w:tcBorders>
              <w:bottom w:val="single" w:sz="4" w:space="0" w:color="auto"/>
            </w:tcBorders>
          </w:tcPr>
          <w:p w14:paraId="40866F0D" w14:textId="77777777" w:rsidR="00096546" w:rsidRPr="00CD782A" w:rsidRDefault="00096546" w:rsidP="005503BE"/>
        </w:tc>
        <w:tc>
          <w:tcPr>
            <w:tcW w:w="1064" w:type="dxa"/>
            <w:tcBorders>
              <w:bottom w:val="single" w:sz="4" w:space="0" w:color="auto"/>
            </w:tcBorders>
          </w:tcPr>
          <w:p w14:paraId="005F2376" w14:textId="77777777" w:rsidR="00096546" w:rsidRPr="00CD782A" w:rsidRDefault="00096546" w:rsidP="005503BE">
            <w:r w:rsidRPr="00CD782A">
              <w:t>Yes</w:t>
            </w:r>
          </w:p>
        </w:tc>
        <w:tc>
          <w:tcPr>
            <w:tcW w:w="1560" w:type="dxa"/>
            <w:tcBorders>
              <w:bottom w:val="single" w:sz="4" w:space="0" w:color="auto"/>
            </w:tcBorders>
          </w:tcPr>
          <w:p w14:paraId="5CE02242" w14:textId="77777777" w:rsidR="00096546" w:rsidRPr="00CD782A" w:rsidRDefault="00096546" w:rsidP="005503BE">
            <w:r w:rsidRPr="00CD782A">
              <w:t>704 (43.5)</w:t>
            </w:r>
          </w:p>
        </w:tc>
        <w:tc>
          <w:tcPr>
            <w:tcW w:w="1389" w:type="dxa"/>
            <w:tcBorders>
              <w:bottom w:val="single" w:sz="4" w:space="0" w:color="auto"/>
            </w:tcBorders>
          </w:tcPr>
          <w:p w14:paraId="1D8F2741" w14:textId="77777777" w:rsidR="00096546" w:rsidRPr="00CD782A" w:rsidRDefault="00096546" w:rsidP="005503BE">
            <w:r w:rsidRPr="00CD782A">
              <w:t>622 (54.7)</w:t>
            </w:r>
          </w:p>
        </w:tc>
        <w:tc>
          <w:tcPr>
            <w:tcW w:w="843" w:type="dxa"/>
            <w:tcBorders>
              <w:bottom w:val="single" w:sz="4" w:space="0" w:color="auto"/>
            </w:tcBorders>
          </w:tcPr>
          <w:p w14:paraId="17E1B258" w14:textId="77777777" w:rsidR="00096546" w:rsidRPr="00CD782A" w:rsidRDefault="00096546" w:rsidP="005503BE">
            <w:r w:rsidRPr="00CD782A">
              <w:t>1326</w:t>
            </w:r>
          </w:p>
        </w:tc>
        <w:tc>
          <w:tcPr>
            <w:tcW w:w="2020" w:type="dxa"/>
            <w:vMerge/>
            <w:tcBorders>
              <w:top w:val="single" w:sz="4" w:space="0" w:color="auto"/>
              <w:bottom w:val="single" w:sz="4" w:space="0" w:color="auto"/>
            </w:tcBorders>
          </w:tcPr>
          <w:p w14:paraId="4883A99E" w14:textId="77777777" w:rsidR="00096546" w:rsidRDefault="00096546" w:rsidP="005503BE"/>
        </w:tc>
      </w:tr>
    </w:tbl>
    <w:p w14:paraId="1E054C46" w14:textId="77777777" w:rsidR="00096546" w:rsidRPr="00CD782A" w:rsidRDefault="00096546" w:rsidP="005503BE">
      <w:r w:rsidRPr="4B8CF3B3">
        <w:t xml:space="preserve"> </w:t>
      </w:r>
    </w:p>
    <w:p w14:paraId="4C4BDB24" w14:textId="46B0C54B" w:rsidR="00096546" w:rsidRPr="00CD782A" w:rsidRDefault="00096546" w:rsidP="005503BE">
      <w:r w:rsidRPr="00CD782A">
        <w:t xml:space="preserve">To extend this analysis, a new variable was created from the raw data of the cumulative number of other urgent and emergency care services previously used by each participant on a scale of 0 – 5. Comparisons revealed that NHS 111 online users used a significantly higher number of services than </w:t>
      </w:r>
      <w:r w:rsidR="004923E5">
        <w:t>non-</w:t>
      </w:r>
      <w:r w:rsidRPr="00CD782A">
        <w:t xml:space="preserve">users (see Table </w:t>
      </w:r>
      <w:r w:rsidR="001F1703">
        <w:t>1</w:t>
      </w:r>
      <w:r w:rsidR="00B844FA">
        <w:t>4</w:t>
      </w:r>
      <w:r w:rsidRPr="00CD782A">
        <w:t xml:space="preserve">).  </w:t>
      </w:r>
    </w:p>
    <w:p w14:paraId="1522D962" w14:textId="77777777" w:rsidR="00096546" w:rsidRPr="00CD782A" w:rsidRDefault="00096546" w:rsidP="00332EDE">
      <w:pPr>
        <w:pStyle w:val="Heading6"/>
      </w:pPr>
    </w:p>
    <w:p w14:paraId="74FA4E41" w14:textId="7837F86D" w:rsidR="00096546" w:rsidRPr="00CD782A" w:rsidRDefault="00096546" w:rsidP="00332EDE">
      <w:pPr>
        <w:pStyle w:val="Heading6"/>
      </w:pPr>
      <w:r w:rsidRPr="00CD782A">
        <w:t xml:space="preserve">Table </w:t>
      </w:r>
      <w:r w:rsidR="001F1703">
        <w:t>1</w:t>
      </w:r>
      <w:r w:rsidR="00B844FA">
        <w:t>4</w:t>
      </w:r>
      <w:r w:rsidRPr="00CD782A">
        <w:t xml:space="preserve"> Cumulative use of urgent and emergency care services by previous use of NHS 111 online</w:t>
      </w:r>
    </w:p>
    <w:tbl>
      <w:tblPr>
        <w:tblW w:w="8789" w:type="dxa"/>
        <w:tblLook w:val="04A0" w:firstRow="1" w:lastRow="0" w:firstColumn="1" w:lastColumn="0" w:noHBand="0" w:noVBand="1"/>
      </w:tblPr>
      <w:tblGrid>
        <w:gridCol w:w="2197"/>
        <w:gridCol w:w="706"/>
        <w:gridCol w:w="1428"/>
        <w:gridCol w:w="2332"/>
        <w:gridCol w:w="2126"/>
      </w:tblGrid>
      <w:tr w:rsidR="00096546" w14:paraId="42B16A19" w14:textId="77777777" w:rsidTr="00096546">
        <w:tc>
          <w:tcPr>
            <w:tcW w:w="2197" w:type="dxa"/>
            <w:tcBorders>
              <w:top w:val="single" w:sz="4" w:space="0" w:color="auto"/>
              <w:bottom w:val="single" w:sz="4" w:space="0" w:color="auto"/>
            </w:tcBorders>
          </w:tcPr>
          <w:p w14:paraId="419902A8" w14:textId="77777777" w:rsidR="00096546" w:rsidRPr="00CD726D" w:rsidRDefault="00096546" w:rsidP="005503BE">
            <w:r w:rsidRPr="00CD726D">
              <w:t>NHS 111 online use</w:t>
            </w:r>
          </w:p>
        </w:tc>
        <w:tc>
          <w:tcPr>
            <w:tcW w:w="706" w:type="dxa"/>
            <w:tcBorders>
              <w:top w:val="single" w:sz="4" w:space="0" w:color="auto"/>
              <w:bottom w:val="single" w:sz="4" w:space="0" w:color="auto"/>
            </w:tcBorders>
          </w:tcPr>
          <w:p w14:paraId="2607C85D" w14:textId="77777777" w:rsidR="00096546" w:rsidRPr="00CD726D" w:rsidRDefault="00096546" w:rsidP="005503BE">
            <w:r w:rsidRPr="00CD726D">
              <w:t>n</w:t>
            </w:r>
          </w:p>
        </w:tc>
        <w:tc>
          <w:tcPr>
            <w:tcW w:w="1428" w:type="dxa"/>
            <w:tcBorders>
              <w:top w:val="single" w:sz="4" w:space="0" w:color="auto"/>
              <w:bottom w:val="single" w:sz="4" w:space="0" w:color="auto"/>
            </w:tcBorders>
          </w:tcPr>
          <w:p w14:paraId="139E6FC1" w14:textId="77777777" w:rsidR="00096546" w:rsidRPr="00CD726D" w:rsidRDefault="00096546" w:rsidP="005503BE">
            <w:r w:rsidRPr="00CD726D">
              <w:t>Mean (SD)</w:t>
            </w:r>
          </w:p>
        </w:tc>
        <w:tc>
          <w:tcPr>
            <w:tcW w:w="2332" w:type="dxa"/>
            <w:tcBorders>
              <w:top w:val="single" w:sz="4" w:space="0" w:color="auto"/>
              <w:bottom w:val="single" w:sz="4" w:space="0" w:color="auto"/>
            </w:tcBorders>
          </w:tcPr>
          <w:p w14:paraId="4031FC08" w14:textId="77777777" w:rsidR="00096546" w:rsidRPr="00CD726D" w:rsidRDefault="00096546" w:rsidP="005503BE">
            <w:r w:rsidRPr="00CD726D">
              <w:t>Mean diff (95% CI)</w:t>
            </w:r>
          </w:p>
        </w:tc>
        <w:tc>
          <w:tcPr>
            <w:tcW w:w="2126" w:type="dxa"/>
            <w:tcBorders>
              <w:top w:val="single" w:sz="4" w:space="0" w:color="auto"/>
              <w:bottom w:val="single" w:sz="4" w:space="0" w:color="auto"/>
            </w:tcBorders>
          </w:tcPr>
          <w:p w14:paraId="589E8C3B" w14:textId="77777777" w:rsidR="00096546" w:rsidRDefault="00096546" w:rsidP="005503BE">
            <w:r w:rsidRPr="00CD726D">
              <w:t>T; df</w:t>
            </w:r>
            <w:r>
              <w:t>; P</w:t>
            </w:r>
          </w:p>
          <w:p w14:paraId="55769EA8" w14:textId="55CAC2F0" w:rsidR="00096546" w:rsidRPr="00CD726D" w:rsidRDefault="00096546" w:rsidP="005503BE">
            <w:r>
              <w:t>Hedges</w:t>
            </w:r>
            <w:r w:rsidR="00FA0889">
              <w:rPr>
                <w:color w:val="00B0F0"/>
              </w:rPr>
              <w:t>’</w:t>
            </w:r>
            <w:r>
              <w:t xml:space="preserve"> </w:t>
            </w:r>
            <w:r w:rsidR="00555683" w:rsidRPr="00555683">
              <w:rPr>
                <w:i/>
              </w:rPr>
              <w:t>g</w:t>
            </w:r>
          </w:p>
        </w:tc>
      </w:tr>
      <w:tr w:rsidR="00096546" w14:paraId="1C2A1F42" w14:textId="77777777" w:rsidTr="00096546">
        <w:tc>
          <w:tcPr>
            <w:tcW w:w="2197" w:type="dxa"/>
            <w:tcBorders>
              <w:top w:val="single" w:sz="4" w:space="0" w:color="auto"/>
              <w:bottom w:val="single" w:sz="4" w:space="0" w:color="auto"/>
            </w:tcBorders>
          </w:tcPr>
          <w:p w14:paraId="2B401D78" w14:textId="4228B533" w:rsidR="00096546" w:rsidRPr="00CD782A" w:rsidRDefault="004923E5" w:rsidP="005503BE">
            <w:r>
              <w:t>Non-</w:t>
            </w:r>
            <w:r w:rsidRPr="00CD782A">
              <w:t xml:space="preserve"> </w:t>
            </w:r>
            <w:r w:rsidR="00096546" w:rsidRPr="00CD782A">
              <w:t>user</w:t>
            </w:r>
          </w:p>
          <w:p w14:paraId="55B75D02" w14:textId="77777777" w:rsidR="00096546" w:rsidRPr="00CD782A" w:rsidRDefault="00096546" w:rsidP="005503BE">
            <w:pPr>
              <w:rPr>
                <w:b/>
              </w:rPr>
            </w:pPr>
            <w:r w:rsidRPr="00CD782A">
              <w:t>User</w:t>
            </w:r>
          </w:p>
        </w:tc>
        <w:tc>
          <w:tcPr>
            <w:tcW w:w="706" w:type="dxa"/>
            <w:tcBorders>
              <w:top w:val="single" w:sz="4" w:space="0" w:color="auto"/>
              <w:bottom w:val="single" w:sz="4" w:space="0" w:color="auto"/>
            </w:tcBorders>
          </w:tcPr>
          <w:p w14:paraId="7677FC73" w14:textId="77777777" w:rsidR="00096546" w:rsidRPr="00CD782A" w:rsidRDefault="00096546" w:rsidP="005503BE">
            <w:r w:rsidRPr="00CD782A">
              <w:t>1617</w:t>
            </w:r>
          </w:p>
          <w:p w14:paraId="741CC91A" w14:textId="77777777" w:rsidR="00096546" w:rsidRPr="00CD782A" w:rsidRDefault="00096546" w:rsidP="005503BE">
            <w:r w:rsidRPr="00CD782A">
              <w:t>1137</w:t>
            </w:r>
          </w:p>
        </w:tc>
        <w:tc>
          <w:tcPr>
            <w:tcW w:w="1428" w:type="dxa"/>
            <w:tcBorders>
              <w:top w:val="single" w:sz="4" w:space="0" w:color="auto"/>
              <w:bottom w:val="single" w:sz="4" w:space="0" w:color="auto"/>
            </w:tcBorders>
          </w:tcPr>
          <w:p w14:paraId="0F5BD812" w14:textId="77777777" w:rsidR="00096546" w:rsidRPr="00CD782A" w:rsidRDefault="00096546" w:rsidP="005503BE">
            <w:r w:rsidRPr="00CD782A">
              <w:t>1.71 (1.45)</w:t>
            </w:r>
          </w:p>
          <w:p w14:paraId="517CD420" w14:textId="77777777" w:rsidR="00096546" w:rsidRPr="00CD782A" w:rsidRDefault="00096546" w:rsidP="005503BE">
            <w:r w:rsidRPr="00CD782A">
              <w:t>2.91 (0.60)</w:t>
            </w:r>
          </w:p>
        </w:tc>
        <w:tc>
          <w:tcPr>
            <w:tcW w:w="2332" w:type="dxa"/>
            <w:tcBorders>
              <w:top w:val="single" w:sz="4" w:space="0" w:color="auto"/>
              <w:bottom w:val="single" w:sz="4" w:space="0" w:color="auto"/>
            </w:tcBorders>
          </w:tcPr>
          <w:p w14:paraId="3CE2A232" w14:textId="77777777" w:rsidR="00096546" w:rsidRPr="00CD782A" w:rsidRDefault="00096546" w:rsidP="005503BE">
            <w:r w:rsidRPr="00CD782A">
              <w:t>-0.77</w:t>
            </w:r>
            <w:r>
              <w:t xml:space="preserve"> </w:t>
            </w:r>
            <w:r w:rsidRPr="00CD782A">
              <w:t>[-0.88, -0.65]</w:t>
            </w:r>
          </w:p>
        </w:tc>
        <w:tc>
          <w:tcPr>
            <w:tcW w:w="2126" w:type="dxa"/>
            <w:tcBorders>
              <w:top w:val="single" w:sz="4" w:space="0" w:color="auto"/>
              <w:bottom w:val="single" w:sz="4" w:space="0" w:color="auto"/>
            </w:tcBorders>
          </w:tcPr>
          <w:p w14:paraId="5D753872" w14:textId="77777777" w:rsidR="00096546" w:rsidRPr="00CD782A" w:rsidRDefault="00096546" w:rsidP="005503BE">
            <w:r w:rsidRPr="00CD782A">
              <w:t>-13.14; 2754</w:t>
            </w:r>
          </w:p>
          <w:p w14:paraId="750356E9" w14:textId="77777777" w:rsidR="00096546" w:rsidRPr="00CD782A" w:rsidRDefault="00096546" w:rsidP="005503BE">
            <w:r w:rsidRPr="00CD782A">
              <w:t>&lt;0.001</w:t>
            </w:r>
            <w:r>
              <w:t xml:space="preserve">; </w:t>
            </w:r>
            <w:r w:rsidRPr="00CD782A">
              <w:t>-0.51</w:t>
            </w:r>
          </w:p>
        </w:tc>
      </w:tr>
    </w:tbl>
    <w:p w14:paraId="16FDEF23" w14:textId="77777777" w:rsidR="00096546" w:rsidRPr="00CD782A" w:rsidRDefault="00096546" w:rsidP="005503BE">
      <w:r w:rsidRPr="00CD782A">
        <w:t xml:space="preserve">     </w:t>
      </w:r>
    </w:p>
    <w:p w14:paraId="26CBC21F" w14:textId="42A30629" w:rsidR="00096546" w:rsidRPr="00CD782A" w:rsidRDefault="00096546" w:rsidP="005503BE">
      <w:r w:rsidRPr="00CD782A">
        <w:t xml:space="preserve">Early </w:t>
      </w:r>
      <w:r w:rsidRPr="6144169D">
        <w:t>system development</w:t>
      </w:r>
      <w:r w:rsidRPr="00CD782A">
        <w:t xml:space="preserve"> considered whether NHS 111 online offered the potential for channel shift away from </w:t>
      </w:r>
      <w:r w:rsidR="000B4711">
        <w:t xml:space="preserve">the </w:t>
      </w:r>
      <w:r w:rsidRPr="00CD782A">
        <w:t>telephone service</w:t>
      </w:r>
      <w:r w:rsidRPr="6144169D">
        <w:t>.</w:t>
      </w:r>
      <w:r w:rsidRPr="00CD782A">
        <w:t xml:space="preserve"> Analysis of the users and </w:t>
      </w:r>
      <w:r w:rsidR="00B246D6">
        <w:t>non-</w:t>
      </w:r>
      <w:r w:rsidRPr="00CD782A">
        <w:t xml:space="preserve">users of these two services found that of 2754 respondents, 862 (31.3%) had not used either NHS 111 </w:t>
      </w:r>
      <w:r>
        <w:t>o</w:t>
      </w:r>
      <w:r w:rsidRPr="00CD782A">
        <w:t>nline or the NHS 111 telephone service, 788 (28.6%) had used both (</w:t>
      </w:r>
      <w:r w:rsidRPr="33759A8A">
        <w:t xml:space="preserve">Table </w:t>
      </w:r>
      <w:r w:rsidR="001F1703">
        <w:t>1</w:t>
      </w:r>
      <w:r w:rsidR="00B844FA">
        <w:t>5</w:t>
      </w:r>
      <w:r w:rsidRPr="33759A8A">
        <w:t>).</w:t>
      </w:r>
      <w:r w:rsidRPr="00CD782A">
        <w:t xml:space="preserve"> A further 755 (27.4%) had used the NHS 111 telephone service but not the online service. Only 349 (12.7%) had used the online service but not the telephone service.</w:t>
      </w:r>
    </w:p>
    <w:p w14:paraId="71E2DFC6" w14:textId="77777777" w:rsidR="00096546" w:rsidRDefault="00096546" w:rsidP="005503BE"/>
    <w:p w14:paraId="27AF97D5" w14:textId="388F52DC" w:rsidR="00096546" w:rsidRPr="00CD782A" w:rsidRDefault="00096546" w:rsidP="00332EDE">
      <w:pPr>
        <w:pStyle w:val="Heading6"/>
      </w:pPr>
      <w:r w:rsidRPr="00CD782A">
        <w:t xml:space="preserve">Table </w:t>
      </w:r>
      <w:r w:rsidR="001F1703">
        <w:t>1</w:t>
      </w:r>
      <w:r w:rsidRPr="1621E1E4">
        <w:t>5</w:t>
      </w:r>
      <w:r w:rsidR="00B844FA">
        <w:t xml:space="preserve"> </w:t>
      </w:r>
      <w:r w:rsidRPr="00CD782A">
        <w:t>Use of NHS</w:t>
      </w:r>
      <w:r>
        <w:t xml:space="preserve"> </w:t>
      </w:r>
      <w:r w:rsidRPr="00CD782A">
        <w:t xml:space="preserve">111 </w:t>
      </w:r>
      <w:r>
        <w:t>o</w:t>
      </w:r>
      <w:r w:rsidRPr="00CD782A">
        <w:t>nline compared with NHS 111 telephone use</w:t>
      </w:r>
    </w:p>
    <w:tbl>
      <w:tblPr>
        <w:tblW w:w="8931" w:type="dxa"/>
        <w:tblLook w:val="04A0" w:firstRow="1" w:lastRow="0" w:firstColumn="1" w:lastColumn="0" w:noHBand="0" w:noVBand="1"/>
      </w:tblPr>
      <w:tblGrid>
        <w:gridCol w:w="6521"/>
        <w:gridCol w:w="2410"/>
      </w:tblGrid>
      <w:tr w:rsidR="00096546" w:rsidRPr="00CD782A" w14:paraId="4CBEC834" w14:textId="77777777" w:rsidTr="00096546">
        <w:tc>
          <w:tcPr>
            <w:tcW w:w="6521" w:type="dxa"/>
            <w:tcBorders>
              <w:top w:val="single" w:sz="4" w:space="0" w:color="auto"/>
              <w:bottom w:val="single" w:sz="4" w:space="0" w:color="auto"/>
            </w:tcBorders>
          </w:tcPr>
          <w:p w14:paraId="1660853F" w14:textId="77777777" w:rsidR="00096546" w:rsidRPr="00D94BEB" w:rsidRDefault="00096546" w:rsidP="005503BE">
            <w:r w:rsidRPr="00D94BEB">
              <w:t>Use of NHS 111 online and telephone</w:t>
            </w:r>
          </w:p>
        </w:tc>
        <w:tc>
          <w:tcPr>
            <w:tcW w:w="2410" w:type="dxa"/>
            <w:tcBorders>
              <w:top w:val="single" w:sz="4" w:space="0" w:color="auto"/>
              <w:bottom w:val="single" w:sz="4" w:space="0" w:color="auto"/>
            </w:tcBorders>
          </w:tcPr>
          <w:p w14:paraId="0FE48493" w14:textId="77777777" w:rsidR="00096546" w:rsidRPr="00D94BEB" w:rsidRDefault="00096546" w:rsidP="005503BE">
            <w:r w:rsidRPr="00D94BEB">
              <w:t xml:space="preserve">N (%) </w:t>
            </w:r>
          </w:p>
        </w:tc>
      </w:tr>
      <w:tr w:rsidR="00096546" w:rsidRPr="00CD782A" w14:paraId="58BB5287" w14:textId="77777777" w:rsidTr="00096546">
        <w:tc>
          <w:tcPr>
            <w:tcW w:w="6521" w:type="dxa"/>
            <w:tcBorders>
              <w:top w:val="single" w:sz="4" w:space="0" w:color="auto"/>
            </w:tcBorders>
          </w:tcPr>
          <w:p w14:paraId="4E1353B3" w14:textId="77777777" w:rsidR="00096546" w:rsidRPr="00CD782A" w:rsidRDefault="00096546" w:rsidP="005503BE">
            <w:r w:rsidRPr="00CD782A">
              <w:t>Never used telephone OR online</w:t>
            </w:r>
          </w:p>
        </w:tc>
        <w:tc>
          <w:tcPr>
            <w:tcW w:w="2410" w:type="dxa"/>
            <w:tcBorders>
              <w:top w:val="single" w:sz="4" w:space="0" w:color="auto"/>
            </w:tcBorders>
          </w:tcPr>
          <w:p w14:paraId="567EC794" w14:textId="77777777" w:rsidR="00096546" w:rsidRPr="00CD782A" w:rsidRDefault="00096546" w:rsidP="005503BE">
            <w:r w:rsidRPr="00CD782A">
              <w:t>862 (31.3%)</w:t>
            </w:r>
          </w:p>
        </w:tc>
      </w:tr>
      <w:tr w:rsidR="00096546" w:rsidRPr="00CD782A" w14:paraId="40D3A06D" w14:textId="77777777" w:rsidTr="00096546">
        <w:tc>
          <w:tcPr>
            <w:tcW w:w="6521" w:type="dxa"/>
          </w:tcPr>
          <w:p w14:paraId="2559F61D" w14:textId="77777777" w:rsidR="00096546" w:rsidRPr="00CD782A" w:rsidRDefault="00096546" w:rsidP="005503BE">
            <w:r w:rsidRPr="00CD782A">
              <w:t>Have used telephone BUT NOT online</w:t>
            </w:r>
          </w:p>
        </w:tc>
        <w:tc>
          <w:tcPr>
            <w:tcW w:w="2410" w:type="dxa"/>
          </w:tcPr>
          <w:p w14:paraId="07436DB0" w14:textId="77777777" w:rsidR="00096546" w:rsidRPr="00CD782A" w:rsidRDefault="00096546" w:rsidP="005503BE">
            <w:r w:rsidRPr="00CD782A">
              <w:t>755 (27.4%)</w:t>
            </w:r>
          </w:p>
        </w:tc>
      </w:tr>
      <w:tr w:rsidR="00096546" w:rsidRPr="00CD782A" w14:paraId="7CAE4939" w14:textId="77777777" w:rsidTr="00096546">
        <w:tc>
          <w:tcPr>
            <w:tcW w:w="6521" w:type="dxa"/>
          </w:tcPr>
          <w:p w14:paraId="11BE44E0" w14:textId="77777777" w:rsidR="00096546" w:rsidRPr="00CD782A" w:rsidRDefault="00096546" w:rsidP="005503BE">
            <w:r w:rsidRPr="00CD782A">
              <w:t>Have used online BUT NOT telephone</w:t>
            </w:r>
          </w:p>
        </w:tc>
        <w:tc>
          <w:tcPr>
            <w:tcW w:w="2410" w:type="dxa"/>
          </w:tcPr>
          <w:p w14:paraId="4B64FF98" w14:textId="77777777" w:rsidR="00096546" w:rsidRPr="00CD782A" w:rsidRDefault="00096546" w:rsidP="005503BE">
            <w:r w:rsidRPr="00CD782A">
              <w:t>349 (12.7%)</w:t>
            </w:r>
          </w:p>
        </w:tc>
      </w:tr>
      <w:tr w:rsidR="00096546" w:rsidRPr="00CD782A" w14:paraId="1AB1C5C2" w14:textId="77777777" w:rsidTr="00096546">
        <w:tc>
          <w:tcPr>
            <w:tcW w:w="6521" w:type="dxa"/>
            <w:tcBorders>
              <w:bottom w:val="single" w:sz="4" w:space="0" w:color="auto"/>
            </w:tcBorders>
          </w:tcPr>
          <w:p w14:paraId="453C1C33" w14:textId="77777777" w:rsidR="00096546" w:rsidRPr="00CD782A" w:rsidRDefault="00096546" w:rsidP="005503BE">
            <w:r w:rsidRPr="00CD782A">
              <w:t>Have used BOTH telephone and online</w:t>
            </w:r>
          </w:p>
        </w:tc>
        <w:tc>
          <w:tcPr>
            <w:tcW w:w="2410" w:type="dxa"/>
            <w:tcBorders>
              <w:bottom w:val="single" w:sz="4" w:space="0" w:color="auto"/>
            </w:tcBorders>
          </w:tcPr>
          <w:p w14:paraId="2E129A2F" w14:textId="77777777" w:rsidR="00096546" w:rsidRPr="00CD782A" w:rsidRDefault="00096546" w:rsidP="005503BE">
            <w:r w:rsidRPr="00CD782A">
              <w:t>788 (28.6)</w:t>
            </w:r>
          </w:p>
        </w:tc>
      </w:tr>
    </w:tbl>
    <w:p w14:paraId="30FC5E4C" w14:textId="77777777" w:rsidR="00096546" w:rsidRDefault="00096546" w:rsidP="005503BE"/>
    <w:p w14:paraId="5CBA53A3" w14:textId="233CE76F" w:rsidR="00096546" w:rsidRPr="007007B1" w:rsidRDefault="00096546" w:rsidP="00DB1B0B">
      <w:pPr>
        <w:pStyle w:val="Heading3"/>
      </w:pPr>
      <w:bookmarkStart w:id="133" w:name="_Toc99031467"/>
      <w:r w:rsidRPr="007007B1">
        <w:t>Self-reported likelihood of using NHS 111 online for a range of health problems</w:t>
      </w:r>
      <w:bookmarkEnd w:id="133"/>
    </w:p>
    <w:p w14:paraId="73277FBC" w14:textId="7B7E536B" w:rsidR="00096546" w:rsidRDefault="00096546" w:rsidP="005503BE">
      <w:r w:rsidRPr="00CD782A">
        <w:t xml:space="preserve">Preferences </w:t>
      </w:r>
      <w:r w:rsidR="00086AA3">
        <w:t xml:space="preserve">for </w:t>
      </w:r>
      <w:r w:rsidRPr="00CD782A">
        <w:t xml:space="preserve">using NHS 111 online for ten different health scenarios for users and </w:t>
      </w:r>
      <w:r w:rsidR="004923E5">
        <w:t>non-</w:t>
      </w:r>
      <w:r w:rsidRPr="00CD782A">
        <w:t>users o</w:t>
      </w:r>
      <w:r w:rsidR="00B844FA">
        <w:t>f the service are presented in T</w:t>
      </w:r>
      <w:r w:rsidRPr="00CD782A">
        <w:t xml:space="preserve">able </w:t>
      </w:r>
      <w:r w:rsidR="001F1703">
        <w:t>1</w:t>
      </w:r>
      <w:r w:rsidR="00B844FA">
        <w:t>6</w:t>
      </w:r>
      <w:r w:rsidRPr="00CD782A">
        <w:t xml:space="preserve">. </w:t>
      </w:r>
      <w:r>
        <w:t xml:space="preserve">In the </w:t>
      </w:r>
      <w:r w:rsidRPr="00CD782A">
        <w:t xml:space="preserve">survey </w:t>
      </w:r>
      <w:r>
        <w:t xml:space="preserve">we </w:t>
      </w:r>
      <w:r w:rsidRPr="00CD782A">
        <w:t xml:space="preserve">asked people to rate how likely they would be to use NHS 111 online for a particular scenario (very likely, likely, neutral, unlikely, very unlikely). For the purposes of ease of comparison in these results, we have grouped responses into likely or not likely (removing the neutral category). </w:t>
      </w:r>
    </w:p>
    <w:p w14:paraId="6765EA36" w14:textId="09CF3EA7" w:rsidR="00332EDE" w:rsidRDefault="00096546" w:rsidP="005503BE">
      <w:r w:rsidRPr="00CD782A">
        <w:t xml:space="preserve">Comparison across scenarios shows two for which both users and </w:t>
      </w:r>
      <w:r w:rsidR="004923E5">
        <w:t>non-</w:t>
      </w:r>
      <w:r w:rsidRPr="00CD782A">
        <w:t xml:space="preserve">users were especially likely to use NHS 111 online; </w:t>
      </w:r>
      <w:r w:rsidR="00FA0889" w:rsidRPr="00FA0889">
        <w:rPr>
          <w:color w:val="00B0F0"/>
          <w:highlight w:val="green"/>
        </w:rPr>
        <w:t>‘</w:t>
      </w:r>
      <w:r w:rsidR="00FA0889" w:rsidRPr="00FA0889">
        <w:rPr>
          <w:highlight w:val="green"/>
        </w:rPr>
        <w:t>young child with a temperature and crying</w:t>
      </w:r>
      <w:r w:rsidR="00FA0889" w:rsidRPr="00FA0889">
        <w:rPr>
          <w:color w:val="00B0F0"/>
          <w:highlight w:val="green"/>
        </w:rPr>
        <w:t>’</w:t>
      </w:r>
      <w:r w:rsidRPr="00CD782A">
        <w:t xml:space="preserve"> and </w:t>
      </w:r>
      <w:r w:rsidR="00FA0889" w:rsidRPr="00FA0889">
        <w:rPr>
          <w:color w:val="00B0F0"/>
          <w:highlight w:val="green"/>
        </w:rPr>
        <w:t>‘</w:t>
      </w:r>
      <w:r w:rsidR="00FA0889" w:rsidRPr="00FA0889">
        <w:rPr>
          <w:highlight w:val="green"/>
        </w:rPr>
        <w:t>severe chest pain that goes away after a few minutes</w:t>
      </w:r>
      <w:r w:rsidR="00FA0889" w:rsidRPr="00FA0889">
        <w:rPr>
          <w:color w:val="00B0F0"/>
          <w:highlight w:val="green"/>
        </w:rPr>
        <w:t>’</w:t>
      </w:r>
      <w:r w:rsidRPr="00CD782A">
        <w:t xml:space="preserve">. In contrast, the percentage of users and </w:t>
      </w:r>
      <w:r w:rsidR="004923E5">
        <w:t>non-</w:t>
      </w:r>
      <w:r w:rsidRPr="00CD782A">
        <w:t>users reporting that they were likely to use NHS 111 online were lowest for mental health (tearful and not sleeping), injury (scalded hand) and common symptoms that could be self</w:t>
      </w:r>
      <w:r>
        <w:t>-</w:t>
      </w:r>
      <w:r w:rsidRPr="00CD782A">
        <w:t>managed (cough/cold, headache, diarrhoea and vomiting).</w:t>
      </w:r>
    </w:p>
    <w:p w14:paraId="126028FF" w14:textId="0E3E5BF5" w:rsidR="00096546" w:rsidRDefault="00096546" w:rsidP="005503BE">
      <w:r w:rsidRPr="00CD782A">
        <w:t xml:space="preserve">Comparison across user groups revealed that the percentage number of respondents in the user group reporting that they were likely to use NHS111 online was higher for all health problems than for </w:t>
      </w:r>
      <w:r w:rsidR="004923E5">
        <w:t>non-</w:t>
      </w:r>
      <w:r w:rsidRPr="00CD782A">
        <w:t>users. This aligned with them already having used the service for some other purpose</w:t>
      </w:r>
      <w:r w:rsidRPr="008F7595">
        <w:t xml:space="preserve">. Chi square analysis of the difference between users and </w:t>
      </w:r>
      <w:r w:rsidR="004923E5">
        <w:t>non-</w:t>
      </w:r>
      <w:r w:rsidRPr="008F7595">
        <w:t>users for each service w</w:t>
      </w:r>
      <w:r w:rsidR="00EC291D">
        <w:t>as</w:t>
      </w:r>
      <w:r w:rsidRPr="008F7595">
        <w:t xml:space="preserve"> conducted using Bonferroni adjusted alpha levels of </w:t>
      </w:r>
      <w:r w:rsidR="00D33F1E">
        <w:t>0</w:t>
      </w:r>
      <w:r w:rsidRPr="008F7595">
        <w:t>.005 per test (</w:t>
      </w:r>
      <w:r w:rsidR="00D33F1E">
        <w:t>0</w:t>
      </w:r>
      <w:r w:rsidRPr="008F7595">
        <w:t>.05/10).</w:t>
      </w:r>
      <w:r w:rsidRPr="00CD782A">
        <w:t xml:space="preserve"> These differences were significant for the scenarios </w:t>
      </w:r>
      <w:r w:rsidR="00FA0889" w:rsidRPr="00FA0889">
        <w:rPr>
          <w:color w:val="00B0F0"/>
          <w:highlight w:val="green"/>
        </w:rPr>
        <w:t>‘</w:t>
      </w:r>
      <w:r w:rsidR="00FA0889" w:rsidRPr="00FA0889">
        <w:rPr>
          <w:highlight w:val="green"/>
        </w:rPr>
        <w:t>itchy bite or sting</w:t>
      </w:r>
      <w:r w:rsidR="00FA0889" w:rsidRPr="00FA0889">
        <w:rPr>
          <w:color w:val="00B0F0"/>
          <w:highlight w:val="green"/>
        </w:rPr>
        <w:t>’</w:t>
      </w:r>
      <w:r w:rsidRPr="00CD782A">
        <w:t xml:space="preserve">, </w:t>
      </w:r>
      <w:r w:rsidR="00FA0889" w:rsidRPr="00FA0889">
        <w:rPr>
          <w:color w:val="00B0F0"/>
          <w:highlight w:val="green"/>
        </w:rPr>
        <w:t>‘</w:t>
      </w:r>
      <w:r w:rsidR="00FA0889" w:rsidRPr="00FA0889">
        <w:rPr>
          <w:highlight w:val="green"/>
        </w:rPr>
        <w:t>young child with a temperature and crying</w:t>
      </w:r>
      <w:r w:rsidR="00FA0889" w:rsidRPr="00FA0889">
        <w:rPr>
          <w:color w:val="00B0F0"/>
          <w:highlight w:val="green"/>
        </w:rPr>
        <w:t>’</w:t>
      </w:r>
      <w:r w:rsidRPr="00CD782A">
        <w:t xml:space="preserve">, </w:t>
      </w:r>
      <w:r w:rsidR="00FA0889">
        <w:rPr>
          <w:color w:val="00B0F0"/>
        </w:rPr>
        <w:t>‘</w:t>
      </w:r>
      <w:r w:rsidR="00FA0889" w:rsidRPr="00CD782A">
        <w:t>scalded hand</w:t>
      </w:r>
      <w:r w:rsidR="00FA0889">
        <w:rPr>
          <w:color w:val="00B0F0"/>
        </w:rPr>
        <w:t>’</w:t>
      </w:r>
      <w:r w:rsidRPr="00CD782A">
        <w:t xml:space="preserve"> and </w:t>
      </w:r>
      <w:r w:rsidR="00FA0889" w:rsidRPr="00FA0889">
        <w:rPr>
          <w:color w:val="00B0F0"/>
          <w:highlight w:val="green"/>
        </w:rPr>
        <w:t>‘</w:t>
      </w:r>
      <w:r w:rsidR="00FA0889" w:rsidRPr="00FA0889">
        <w:rPr>
          <w:highlight w:val="green"/>
        </w:rPr>
        <w:t>painful when urinating</w:t>
      </w:r>
      <w:r w:rsidR="00FA0889" w:rsidRPr="00FA0889">
        <w:rPr>
          <w:color w:val="00B0F0"/>
          <w:highlight w:val="green"/>
        </w:rPr>
        <w:t>’</w:t>
      </w:r>
      <w:r w:rsidRPr="00CD782A">
        <w:t>.</w:t>
      </w:r>
    </w:p>
    <w:p w14:paraId="4DC0FACD" w14:textId="567960B0" w:rsidR="00096546" w:rsidRPr="00CD782A" w:rsidRDefault="00096546" w:rsidP="005503BE">
      <w:pPr>
        <w:rPr>
          <w:highlight w:val="yellow"/>
        </w:rPr>
      </w:pPr>
      <w:r w:rsidRPr="00CD782A">
        <w:t xml:space="preserve">Of more interest is that a sizeable proportion of </w:t>
      </w:r>
      <w:r w:rsidR="004923E5">
        <w:t>non-</w:t>
      </w:r>
      <w:r w:rsidRPr="00CD782A">
        <w:t xml:space="preserve">users who reported that they would be likely to use NHS 111 online, particularly for seeking advice about young children (76.3%) and severe chest pain (69.3). Additionally, nearly half of </w:t>
      </w:r>
      <w:r w:rsidR="004923E5">
        <w:t>non-</w:t>
      </w:r>
      <w:r w:rsidRPr="00CD782A">
        <w:t xml:space="preserve">users reported that they would </w:t>
      </w:r>
      <w:r w:rsidR="00D33F1E">
        <w:t xml:space="preserve">be </w:t>
      </w:r>
      <w:r w:rsidRPr="00CD782A">
        <w:t>likely to use it for a</w:t>
      </w:r>
      <w:r w:rsidR="00D33F1E">
        <w:t>n</w:t>
      </w:r>
      <w:r w:rsidRPr="00CD782A">
        <w:t xml:space="preserve"> itchy bite or sting (42.5%), pain when urinating (50.9%)</w:t>
      </w:r>
      <w:r w:rsidR="00BB31B6">
        <w:t xml:space="preserve"> </w:t>
      </w:r>
      <w:r w:rsidR="00D33F1E">
        <w:t>and</w:t>
      </w:r>
      <w:r w:rsidRPr="00CD782A">
        <w:t xml:space="preserve"> </w:t>
      </w:r>
      <w:r w:rsidR="005D2890">
        <w:t xml:space="preserve">a </w:t>
      </w:r>
      <w:r w:rsidRPr="00CD782A">
        <w:t xml:space="preserve">headache for several hours (43.3%). </w:t>
      </w:r>
    </w:p>
    <w:p w14:paraId="7F627637" w14:textId="77777777" w:rsidR="00096546" w:rsidRPr="00CD782A" w:rsidRDefault="00096546" w:rsidP="005503BE"/>
    <w:p w14:paraId="7F5E23D2" w14:textId="0EC94D20" w:rsidR="00096546" w:rsidRPr="00CD782A" w:rsidRDefault="00096546" w:rsidP="00332EDE">
      <w:pPr>
        <w:pStyle w:val="Heading6"/>
      </w:pPr>
      <w:r w:rsidRPr="00CD782A">
        <w:t xml:space="preserve">Table </w:t>
      </w:r>
      <w:r w:rsidR="001F1703">
        <w:t>1</w:t>
      </w:r>
      <w:r w:rsidR="00B844FA">
        <w:t>6</w:t>
      </w:r>
      <w:r w:rsidRPr="00CD782A">
        <w:t xml:space="preserve"> </w:t>
      </w:r>
      <w:r>
        <w:t>Self-rated l</w:t>
      </w:r>
      <w:r w:rsidRPr="007D7F1A">
        <w:t>ikelihood</w:t>
      </w:r>
      <w:r w:rsidRPr="00CD782A">
        <w:t xml:space="preserve"> of using NHS 111 </w:t>
      </w:r>
      <w:r>
        <w:t>o</w:t>
      </w:r>
      <w:r w:rsidRPr="00CD782A">
        <w:t>nline for different health scenarios</w:t>
      </w:r>
    </w:p>
    <w:tbl>
      <w:tblPr>
        <w:tblW w:w="9639" w:type="dxa"/>
        <w:tblLook w:val="04A0" w:firstRow="1" w:lastRow="0" w:firstColumn="1" w:lastColumn="0" w:noHBand="0" w:noVBand="1"/>
      </w:tblPr>
      <w:tblGrid>
        <w:gridCol w:w="2977"/>
        <w:gridCol w:w="1559"/>
        <w:gridCol w:w="1559"/>
        <w:gridCol w:w="1559"/>
        <w:gridCol w:w="1985"/>
      </w:tblGrid>
      <w:tr w:rsidR="00096546" w:rsidRPr="00C9196D" w14:paraId="3D130AD7" w14:textId="77777777" w:rsidTr="00D65EE4">
        <w:tc>
          <w:tcPr>
            <w:tcW w:w="2977" w:type="dxa"/>
            <w:tcBorders>
              <w:top w:val="single" w:sz="4" w:space="0" w:color="auto"/>
              <w:bottom w:val="single" w:sz="4" w:space="0" w:color="auto"/>
            </w:tcBorders>
          </w:tcPr>
          <w:p w14:paraId="59913BA1" w14:textId="77777777" w:rsidR="00096546" w:rsidRPr="00D94BEB" w:rsidRDefault="00096546" w:rsidP="005503BE">
            <w:r w:rsidRPr="00D94BEB">
              <w:t>Scenario</w:t>
            </w:r>
          </w:p>
        </w:tc>
        <w:tc>
          <w:tcPr>
            <w:tcW w:w="1559" w:type="dxa"/>
            <w:tcBorders>
              <w:top w:val="single" w:sz="4" w:space="0" w:color="auto"/>
              <w:bottom w:val="single" w:sz="4" w:space="0" w:color="auto"/>
            </w:tcBorders>
          </w:tcPr>
          <w:p w14:paraId="33A97192" w14:textId="77777777" w:rsidR="00096546" w:rsidRPr="00D94BEB" w:rsidRDefault="00555683" w:rsidP="005503BE">
            <w:r w:rsidRPr="00D94BEB">
              <w:t>Self-rated</w:t>
            </w:r>
            <w:r w:rsidR="00096546" w:rsidRPr="00D94BEB">
              <w:t xml:space="preserve"> likelihood</w:t>
            </w:r>
          </w:p>
        </w:tc>
        <w:tc>
          <w:tcPr>
            <w:tcW w:w="1559" w:type="dxa"/>
            <w:tcBorders>
              <w:top w:val="single" w:sz="4" w:space="0" w:color="auto"/>
              <w:bottom w:val="single" w:sz="4" w:space="0" w:color="auto"/>
            </w:tcBorders>
          </w:tcPr>
          <w:p w14:paraId="0676BEF7" w14:textId="097F2E9C" w:rsidR="00096546" w:rsidRPr="00D94BEB" w:rsidRDefault="004923E5" w:rsidP="005503BE">
            <w:r>
              <w:t>Non-</w:t>
            </w:r>
            <w:r w:rsidR="00096546" w:rsidRPr="00D94BEB">
              <w:t>user</w:t>
            </w:r>
          </w:p>
          <w:p w14:paraId="1488C3CE" w14:textId="77777777" w:rsidR="00096546" w:rsidRPr="00D94BEB" w:rsidRDefault="00096546" w:rsidP="005503BE">
            <w:r w:rsidRPr="00D94BEB">
              <w:t>n (%)</w:t>
            </w:r>
          </w:p>
        </w:tc>
        <w:tc>
          <w:tcPr>
            <w:tcW w:w="1559" w:type="dxa"/>
            <w:tcBorders>
              <w:top w:val="single" w:sz="4" w:space="0" w:color="auto"/>
              <w:bottom w:val="single" w:sz="4" w:space="0" w:color="auto"/>
            </w:tcBorders>
          </w:tcPr>
          <w:p w14:paraId="5DCC608B" w14:textId="77777777" w:rsidR="00096546" w:rsidRPr="00D94BEB" w:rsidRDefault="00096546" w:rsidP="005503BE">
            <w:r w:rsidRPr="00D94BEB">
              <w:t>User</w:t>
            </w:r>
          </w:p>
          <w:p w14:paraId="04A0A2DF" w14:textId="77777777" w:rsidR="00096546" w:rsidRPr="00D94BEB" w:rsidRDefault="00096546" w:rsidP="005503BE">
            <w:r w:rsidRPr="00D94BEB">
              <w:t>n (%)</w:t>
            </w:r>
          </w:p>
        </w:tc>
        <w:tc>
          <w:tcPr>
            <w:tcW w:w="1985" w:type="dxa"/>
            <w:tcBorders>
              <w:top w:val="single" w:sz="4" w:space="0" w:color="auto"/>
              <w:bottom w:val="single" w:sz="4" w:space="0" w:color="auto"/>
            </w:tcBorders>
          </w:tcPr>
          <w:p w14:paraId="2194E77B" w14:textId="77777777" w:rsidR="00096546" w:rsidRPr="00D94BEB" w:rsidRDefault="00096546" w:rsidP="005503BE">
            <w:r w:rsidRPr="00D94BEB">
              <w:t>X</w:t>
            </w:r>
            <w:r w:rsidRPr="00D94BEB">
              <w:rPr>
                <w:vertAlign w:val="superscript"/>
              </w:rPr>
              <w:t>2</w:t>
            </w:r>
            <w:r w:rsidRPr="00D94BEB">
              <w:t>; p;</w:t>
            </w:r>
          </w:p>
          <w:p w14:paraId="68812270" w14:textId="77777777" w:rsidR="00096546" w:rsidRPr="00D94BEB" w:rsidRDefault="00096546" w:rsidP="005503BE">
            <w:r w:rsidRPr="00D94BEB">
              <w:t xml:space="preserve">Phi </w:t>
            </w:r>
            <w:r w:rsidRPr="00D94BEB">
              <w:rPr>
                <w:rFonts w:ascii="Symbol" w:eastAsia="Symbol" w:hAnsi="Symbol"/>
              </w:rPr>
              <w:t></w:t>
            </w:r>
          </w:p>
        </w:tc>
      </w:tr>
      <w:tr w:rsidR="00096546" w:rsidRPr="00C9196D" w14:paraId="2A79BEEF" w14:textId="77777777" w:rsidTr="00D65EE4">
        <w:tc>
          <w:tcPr>
            <w:tcW w:w="2977" w:type="dxa"/>
            <w:vMerge w:val="restart"/>
            <w:tcBorders>
              <w:top w:val="single" w:sz="4" w:space="0" w:color="auto"/>
            </w:tcBorders>
          </w:tcPr>
          <w:p w14:paraId="1E93A004" w14:textId="77777777" w:rsidR="00096546" w:rsidRPr="00CD782A" w:rsidRDefault="00096546" w:rsidP="005503BE">
            <w:r w:rsidRPr="00CD782A">
              <w:t>Itchy bite or sting</w:t>
            </w:r>
          </w:p>
        </w:tc>
        <w:tc>
          <w:tcPr>
            <w:tcW w:w="1559" w:type="dxa"/>
            <w:tcBorders>
              <w:top w:val="single" w:sz="4" w:space="0" w:color="auto"/>
            </w:tcBorders>
          </w:tcPr>
          <w:p w14:paraId="206E7EFD" w14:textId="77777777" w:rsidR="00096546" w:rsidRPr="00CD782A" w:rsidRDefault="00096546" w:rsidP="005503BE">
            <w:r w:rsidRPr="00CD782A">
              <w:t>Likely</w:t>
            </w:r>
          </w:p>
        </w:tc>
        <w:tc>
          <w:tcPr>
            <w:tcW w:w="1559" w:type="dxa"/>
            <w:tcBorders>
              <w:top w:val="single" w:sz="4" w:space="0" w:color="auto"/>
            </w:tcBorders>
          </w:tcPr>
          <w:p w14:paraId="4A0A78F7" w14:textId="77777777" w:rsidR="00096546" w:rsidRPr="00CD782A" w:rsidRDefault="00096546" w:rsidP="005503BE">
            <w:r w:rsidRPr="00CD782A">
              <w:t>59</w:t>
            </w:r>
            <w:r>
              <w:t>1</w:t>
            </w:r>
            <w:r w:rsidRPr="00CD782A">
              <w:t xml:space="preserve"> (42.5)</w:t>
            </w:r>
          </w:p>
        </w:tc>
        <w:tc>
          <w:tcPr>
            <w:tcW w:w="1559" w:type="dxa"/>
            <w:tcBorders>
              <w:top w:val="single" w:sz="4" w:space="0" w:color="auto"/>
            </w:tcBorders>
          </w:tcPr>
          <w:p w14:paraId="0ECF7965" w14:textId="77777777" w:rsidR="00096546" w:rsidRPr="00CD782A" w:rsidRDefault="00096546" w:rsidP="005503BE">
            <w:r w:rsidRPr="00CD782A">
              <w:t>506 (51.6)</w:t>
            </w:r>
          </w:p>
        </w:tc>
        <w:tc>
          <w:tcPr>
            <w:tcW w:w="1985" w:type="dxa"/>
            <w:tcBorders>
              <w:top w:val="single" w:sz="4" w:space="0" w:color="auto"/>
            </w:tcBorders>
          </w:tcPr>
          <w:p w14:paraId="4870CD1D" w14:textId="77777777" w:rsidR="00096546" w:rsidRPr="00CD782A" w:rsidRDefault="00096546" w:rsidP="005503BE">
            <w:r w:rsidRPr="00CD782A">
              <w:t>19.</w:t>
            </w:r>
            <w:r>
              <w:t>48</w:t>
            </w:r>
            <w:r w:rsidRPr="00CD782A">
              <w:t>;&lt;0.001</w:t>
            </w:r>
          </w:p>
        </w:tc>
      </w:tr>
      <w:tr w:rsidR="00096546" w:rsidRPr="00C9196D" w14:paraId="31FAACEF" w14:textId="77777777" w:rsidTr="00D65EE4">
        <w:tc>
          <w:tcPr>
            <w:tcW w:w="2977" w:type="dxa"/>
            <w:vMerge/>
          </w:tcPr>
          <w:p w14:paraId="1B9E91CC" w14:textId="77777777" w:rsidR="00096546" w:rsidRPr="00CD782A" w:rsidRDefault="00096546" w:rsidP="005503BE"/>
        </w:tc>
        <w:tc>
          <w:tcPr>
            <w:tcW w:w="1559" w:type="dxa"/>
          </w:tcPr>
          <w:p w14:paraId="2D4BF0B7" w14:textId="77777777" w:rsidR="00096546" w:rsidRPr="00CD782A" w:rsidRDefault="00096546" w:rsidP="005503BE">
            <w:r w:rsidRPr="00CD782A">
              <w:t>Unlikely</w:t>
            </w:r>
          </w:p>
        </w:tc>
        <w:tc>
          <w:tcPr>
            <w:tcW w:w="1559" w:type="dxa"/>
          </w:tcPr>
          <w:p w14:paraId="555E5965" w14:textId="77777777" w:rsidR="00096546" w:rsidRPr="00CD782A" w:rsidRDefault="00096546" w:rsidP="005503BE">
            <w:r w:rsidRPr="00CD782A">
              <w:t>801 (57.5)</w:t>
            </w:r>
          </w:p>
        </w:tc>
        <w:tc>
          <w:tcPr>
            <w:tcW w:w="1559" w:type="dxa"/>
          </w:tcPr>
          <w:p w14:paraId="1F986B62" w14:textId="77777777" w:rsidR="00096546" w:rsidRPr="00CD782A" w:rsidRDefault="00096546" w:rsidP="005503BE">
            <w:r w:rsidRPr="00CD782A">
              <w:t>474 (48.4)</w:t>
            </w:r>
          </w:p>
        </w:tc>
        <w:tc>
          <w:tcPr>
            <w:tcW w:w="1985" w:type="dxa"/>
          </w:tcPr>
          <w:p w14:paraId="355C5376" w14:textId="77777777" w:rsidR="00096546" w:rsidRPr="00CD782A" w:rsidRDefault="00096546" w:rsidP="005503BE">
            <w:r w:rsidRPr="00CD782A">
              <w:rPr>
                <w:rFonts w:ascii="Symbol" w:hAnsi="Symbol"/>
              </w:rPr>
              <w:t></w:t>
            </w:r>
            <w:r w:rsidRPr="002270D8">
              <w:t>=-0.09</w:t>
            </w:r>
          </w:p>
        </w:tc>
      </w:tr>
      <w:tr w:rsidR="00096546" w:rsidRPr="00C9196D" w14:paraId="6065C5CB" w14:textId="77777777" w:rsidTr="00D65EE4">
        <w:tc>
          <w:tcPr>
            <w:tcW w:w="2977" w:type="dxa"/>
            <w:vMerge w:val="restart"/>
          </w:tcPr>
          <w:p w14:paraId="2A8247E2" w14:textId="77777777" w:rsidR="00096546" w:rsidRPr="00CD782A" w:rsidRDefault="00096546" w:rsidP="005503BE">
            <w:r w:rsidRPr="00CD782A">
              <w:t>Young child temp crying</w:t>
            </w:r>
          </w:p>
        </w:tc>
        <w:tc>
          <w:tcPr>
            <w:tcW w:w="1559" w:type="dxa"/>
          </w:tcPr>
          <w:p w14:paraId="630C6737" w14:textId="77777777" w:rsidR="00096546" w:rsidRPr="00CD782A" w:rsidRDefault="00096546" w:rsidP="005503BE">
            <w:r w:rsidRPr="00CD782A">
              <w:t>Likely</w:t>
            </w:r>
          </w:p>
        </w:tc>
        <w:tc>
          <w:tcPr>
            <w:tcW w:w="1559" w:type="dxa"/>
          </w:tcPr>
          <w:p w14:paraId="6DE09912" w14:textId="77777777" w:rsidR="00096546" w:rsidRPr="00CD782A" w:rsidRDefault="00096546" w:rsidP="005503BE">
            <w:r w:rsidRPr="00CD782A">
              <w:t>111</w:t>
            </w:r>
            <w:r>
              <w:t>7</w:t>
            </w:r>
            <w:r w:rsidRPr="00CD782A">
              <w:t xml:space="preserve"> (76.</w:t>
            </w:r>
            <w:r>
              <w:t>2</w:t>
            </w:r>
            <w:r w:rsidRPr="00CD782A">
              <w:t>)</w:t>
            </w:r>
          </w:p>
        </w:tc>
        <w:tc>
          <w:tcPr>
            <w:tcW w:w="1559" w:type="dxa"/>
          </w:tcPr>
          <w:p w14:paraId="5C5D3D8D" w14:textId="77777777" w:rsidR="00096546" w:rsidRPr="00CD782A" w:rsidRDefault="00096546" w:rsidP="005503BE">
            <w:r w:rsidRPr="00CD782A">
              <w:t>853 (83.0)</w:t>
            </w:r>
          </w:p>
        </w:tc>
        <w:tc>
          <w:tcPr>
            <w:tcW w:w="1985" w:type="dxa"/>
          </w:tcPr>
          <w:p w14:paraId="000F275D" w14:textId="77777777" w:rsidR="00096546" w:rsidRPr="00CD782A" w:rsidRDefault="00096546" w:rsidP="005503BE">
            <w:r w:rsidRPr="00CD782A">
              <w:t>16.</w:t>
            </w:r>
            <w:r>
              <w:t>51</w:t>
            </w:r>
            <w:r w:rsidRPr="00CD782A">
              <w:t>; &lt;0.001</w:t>
            </w:r>
          </w:p>
        </w:tc>
      </w:tr>
      <w:tr w:rsidR="00096546" w:rsidRPr="00C9196D" w14:paraId="3C59E891" w14:textId="77777777" w:rsidTr="00D65EE4">
        <w:tc>
          <w:tcPr>
            <w:tcW w:w="2977" w:type="dxa"/>
            <w:vMerge/>
          </w:tcPr>
          <w:p w14:paraId="3B61E0A1" w14:textId="77777777" w:rsidR="00096546" w:rsidRPr="00CD782A" w:rsidRDefault="00096546" w:rsidP="005503BE"/>
        </w:tc>
        <w:tc>
          <w:tcPr>
            <w:tcW w:w="1559" w:type="dxa"/>
          </w:tcPr>
          <w:p w14:paraId="34F34679" w14:textId="77777777" w:rsidR="00096546" w:rsidRPr="00CD782A" w:rsidRDefault="00096546" w:rsidP="005503BE">
            <w:r w:rsidRPr="00CD782A">
              <w:t>Unlikely</w:t>
            </w:r>
          </w:p>
        </w:tc>
        <w:tc>
          <w:tcPr>
            <w:tcW w:w="1559" w:type="dxa"/>
          </w:tcPr>
          <w:p w14:paraId="73E35C75" w14:textId="77777777" w:rsidR="00096546" w:rsidRPr="00CD782A" w:rsidRDefault="00096546" w:rsidP="005503BE">
            <w:r w:rsidRPr="00CD782A">
              <w:t>348 (23.</w:t>
            </w:r>
            <w:r>
              <w:t>8</w:t>
            </w:r>
            <w:r w:rsidRPr="00CD782A">
              <w:t>)</w:t>
            </w:r>
          </w:p>
        </w:tc>
        <w:tc>
          <w:tcPr>
            <w:tcW w:w="1559" w:type="dxa"/>
          </w:tcPr>
          <w:p w14:paraId="745EDFCC" w14:textId="77777777" w:rsidR="00096546" w:rsidRPr="00CD782A" w:rsidRDefault="00096546" w:rsidP="005503BE">
            <w:r w:rsidRPr="00CD782A">
              <w:t>175 (17.0)</w:t>
            </w:r>
          </w:p>
        </w:tc>
        <w:tc>
          <w:tcPr>
            <w:tcW w:w="1985" w:type="dxa"/>
          </w:tcPr>
          <w:p w14:paraId="76BC9981" w14:textId="77777777" w:rsidR="00096546" w:rsidRPr="00CD782A" w:rsidRDefault="00096546" w:rsidP="005503BE">
            <w:r w:rsidRPr="00CD782A">
              <w:rPr>
                <w:rFonts w:ascii="Symbol" w:hAnsi="Symbol"/>
              </w:rPr>
              <w:t></w:t>
            </w:r>
            <w:r w:rsidRPr="002270D8">
              <w:t>=</w:t>
            </w:r>
            <w:r>
              <w:t>-0.08</w:t>
            </w:r>
          </w:p>
        </w:tc>
      </w:tr>
      <w:tr w:rsidR="00096546" w:rsidRPr="00C9196D" w14:paraId="2865E950" w14:textId="77777777" w:rsidTr="00D65EE4">
        <w:tc>
          <w:tcPr>
            <w:tcW w:w="2977" w:type="dxa"/>
            <w:vMerge w:val="restart"/>
          </w:tcPr>
          <w:p w14:paraId="6F332DB1" w14:textId="77777777" w:rsidR="00096546" w:rsidRPr="00CD782A" w:rsidRDefault="00096546" w:rsidP="005503BE">
            <w:r w:rsidRPr="00CD782A">
              <w:t>Cough, cold, sore throat</w:t>
            </w:r>
          </w:p>
        </w:tc>
        <w:tc>
          <w:tcPr>
            <w:tcW w:w="1559" w:type="dxa"/>
          </w:tcPr>
          <w:p w14:paraId="196CE174" w14:textId="77777777" w:rsidR="00096546" w:rsidRPr="00CD782A" w:rsidRDefault="00096546" w:rsidP="005503BE">
            <w:r w:rsidRPr="00CD782A">
              <w:t>Likely</w:t>
            </w:r>
          </w:p>
        </w:tc>
        <w:tc>
          <w:tcPr>
            <w:tcW w:w="1559" w:type="dxa"/>
          </w:tcPr>
          <w:p w14:paraId="0111E640" w14:textId="77777777" w:rsidR="00096546" w:rsidRPr="00CD782A" w:rsidRDefault="00096546" w:rsidP="005503BE">
            <w:r w:rsidRPr="00CD782A">
              <w:t>462 (34.2)</w:t>
            </w:r>
          </w:p>
        </w:tc>
        <w:tc>
          <w:tcPr>
            <w:tcW w:w="1559" w:type="dxa"/>
          </w:tcPr>
          <w:p w14:paraId="26BAE730" w14:textId="77777777" w:rsidR="00096546" w:rsidRPr="00CD782A" w:rsidRDefault="00096546" w:rsidP="005503BE">
            <w:r w:rsidRPr="00CD782A">
              <w:t>348 (36.5)</w:t>
            </w:r>
          </w:p>
        </w:tc>
        <w:tc>
          <w:tcPr>
            <w:tcW w:w="1985" w:type="dxa"/>
          </w:tcPr>
          <w:p w14:paraId="6B43F048" w14:textId="77777777" w:rsidR="00096546" w:rsidRPr="00CD782A" w:rsidRDefault="00096546" w:rsidP="005503BE">
            <w:r w:rsidRPr="00CD782A">
              <w:t>1.</w:t>
            </w:r>
            <w:r>
              <w:t>25</w:t>
            </w:r>
            <w:r w:rsidRPr="00CD782A">
              <w:t>; 0.2</w:t>
            </w:r>
            <w:r>
              <w:t>6</w:t>
            </w:r>
          </w:p>
        </w:tc>
      </w:tr>
      <w:tr w:rsidR="00096546" w:rsidRPr="00C9196D" w14:paraId="0C8AE34F" w14:textId="77777777" w:rsidTr="00D65EE4">
        <w:tc>
          <w:tcPr>
            <w:tcW w:w="2977" w:type="dxa"/>
            <w:vMerge/>
          </w:tcPr>
          <w:p w14:paraId="68B47A8D" w14:textId="77777777" w:rsidR="00096546" w:rsidRPr="00CD782A" w:rsidRDefault="00096546" w:rsidP="005503BE"/>
        </w:tc>
        <w:tc>
          <w:tcPr>
            <w:tcW w:w="1559" w:type="dxa"/>
          </w:tcPr>
          <w:p w14:paraId="6ECE60EA" w14:textId="77777777" w:rsidR="00096546" w:rsidRPr="00CD782A" w:rsidRDefault="00096546" w:rsidP="005503BE">
            <w:r w:rsidRPr="00CD782A">
              <w:t>Unlikely</w:t>
            </w:r>
          </w:p>
        </w:tc>
        <w:tc>
          <w:tcPr>
            <w:tcW w:w="1559" w:type="dxa"/>
          </w:tcPr>
          <w:p w14:paraId="7E68EE36" w14:textId="77777777" w:rsidR="00096546" w:rsidRPr="00CD782A" w:rsidRDefault="00096546" w:rsidP="005503BE">
            <w:r w:rsidRPr="00CD782A">
              <w:t>88</w:t>
            </w:r>
            <w:r>
              <w:t>8</w:t>
            </w:r>
            <w:r w:rsidRPr="00CD782A">
              <w:t xml:space="preserve"> (65.8)</w:t>
            </w:r>
          </w:p>
        </w:tc>
        <w:tc>
          <w:tcPr>
            <w:tcW w:w="1559" w:type="dxa"/>
          </w:tcPr>
          <w:p w14:paraId="1A877B8A" w14:textId="77777777" w:rsidR="00096546" w:rsidRPr="00CD782A" w:rsidRDefault="00096546" w:rsidP="005503BE">
            <w:r w:rsidRPr="00CD782A">
              <w:t>606 (63.5)</w:t>
            </w:r>
          </w:p>
        </w:tc>
        <w:tc>
          <w:tcPr>
            <w:tcW w:w="1985" w:type="dxa"/>
          </w:tcPr>
          <w:p w14:paraId="5A9B2297" w14:textId="77777777" w:rsidR="00096546" w:rsidRPr="00CD782A" w:rsidRDefault="00096546" w:rsidP="005503BE">
            <w:r w:rsidRPr="00CD782A">
              <w:rPr>
                <w:rFonts w:ascii="Symbol" w:hAnsi="Symbol"/>
              </w:rPr>
              <w:t></w:t>
            </w:r>
            <w:r w:rsidRPr="002270D8">
              <w:t>=</w:t>
            </w:r>
            <w:r>
              <w:t>-0.02</w:t>
            </w:r>
          </w:p>
        </w:tc>
      </w:tr>
      <w:tr w:rsidR="00096546" w:rsidRPr="00C9196D" w14:paraId="3BA1B17C" w14:textId="77777777" w:rsidTr="00D65EE4">
        <w:tc>
          <w:tcPr>
            <w:tcW w:w="2977" w:type="dxa"/>
            <w:vMerge w:val="restart"/>
          </w:tcPr>
          <w:p w14:paraId="40E74603" w14:textId="77777777" w:rsidR="00096546" w:rsidRPr="00CD782A" w:rsidRDefault="00096546" w:rsidP="005503BE">
            <w:r w:rsidRPr="00CD782A">
              <w:t>Diarrhoea and vomiting</w:t>
            </w:r>
          </w:p>
        </w:tc>
        <w:tc>
          <w:tcPr>
            <w:tcW w:w="1559" w:type="dxa"/>
          </w:tcPr>
          <w:p w14:paraId="0375C2F3" w14:textId="77777777" w:rsidR="00096546" w:rsidRPr="00CD782A" w:rsidRDefault="00096546" w:rsidP="005503BE">
            <w:r w:rsidRPr="00CD782A">
              <w:t>Likely</w:t>
            </w:r>
          </w:p>
        </w:tc>
        <w:tc>
          <w:tcPr>
            <w:tcW w:w="1559" w:type="dxa"/>
          </w:tcPr>
          <w:p w14:paraId="57C4A04B" w14:textId="77777777" w:rsidR="00096546" w:rsidRPr="00CD782A" w:rsidRDefault="00096546" w:rsidP="005503BE">
            <w:r w:rsidRPr="00CD782A">
              <w:t>561 (40.</w:t>
            </w:r>
            <w:r>
              <w:t>8</w:t>
            </w:r>
            <w:r w:rsidRPr="00CD782A">
              <w:t>)</w:t>
            </w:r>
          </w:p>
        </w:tc>
        <w:tc>
          <w:tcPr>
            <w:tcW w:w="1559" w:type="dxa"/>
          </w:tcPr>
          <w:p w14:paraId="2D464A0B" w14:textId="77777777" w:rsidR="00096546" w:rsidRPr="00CD782A" w:rsidRDefault="00096546" w:rsidP="005503BE">
            <w:r w:rsidRPr="00CD782A">
              <w:t>411 (44.9)</w:t>
            </w:r>
          </w:p>
        </w:tc>
        <w:tc>
          <w:tcPr>
            <w:tcW w:w="1985" w:type="dxa"/>
          </w:tcPr>
          <w:p w14:paraId="7C9357F1" w14:textId="77777777" w:rsidR="00096546" w:rsidRPr="00CD782A" w:rsidRDefault="00096546" w:rsidP="005503BE">
            <w:r w:rsidRPr="00CD782A">
              <w:t>3.</w:t>
            </w:r>
            <w:r>
              <w:t>87</w:t>
            </w:r>
            <w:r w:rsidRPr="00CD782A">
              <w:t>; 0.0</w:t>
            </w:r>
            <w:r>
              <w:t>5</w:t>
            </w:r>
          </w:p>
        </w:tc>
      </w:tr>
      <w:tr w:rsidR="00096546" w:rsidRPr="00C9196D" w14:paraId="1AEF9A00" w14:textId="77777777" w:rsidTr="00D65EE4">
        <w:tc>
          <w:tcPr>
            <w:tcW w:w="2977" w:type="dxa"/>
            <w:vMerge/>
          </w:tcPr>
          <w:p w14:paraId="4522C27B" w14:textId="77777777" w:rsidR="00096546" w:rsidRPr="00CD782A" w:rsidRDefault="00096546" w:rsidP="005503BE"/>
        </w:tc>
        <w:tc>
          <w:tcPr>
            <w:tcW w:w="1559" w:type="dxa"/>
          </w:tcPr>
          <w:p w14:paraId="618BB9C1" w14:textId="77777777" w:rsidR="00096546" w:rsidRPr="00CD782A" w:rsidRDefault="00096546" w:rsidP="005503BE">
            <w:r w:rsidRPr="00CD782A">
              <w:t>Unlikely</w:t>
            </w:r>
          </w:p>
        </w:tc>
        <w:tc>
          <w:tcPr>
            <w:tcW w:w="1559" w:type="dxa"/>
          </w:tcPr>
          <w:p w14:paraId="48620F7C" w14:textId="77777777" w:rsidR="00096546" w:rsidRPr="00CD782A" w:rsidRDefault="00096546" w:rsidP="005503BE">
            <w:r w:rsidRPr="00CD782A">
              <w:t>81</w:t>
            </w:r>
            <w:r>
              <w:t>5</w:t>
            </w:r>
            <w:r w:rsidRPr="00CD782A">
              <w:t xml:space="preserve"> (59.</w:t>
            </w:r>
            <w:r>
              <w:t>2</w:t>
            </w:r>
            <w:r w:rsidRPr="00CD782A">
              <w:t>)</w:t>
            </w:r>
          </w:p>
        </w:tc>
        <w:tc>
          <w:tcPr>
            <w:tcW w:w="1559" w:type="dxa"/>
          </w:tcPr>
          <w:p w14:paraId="74F8D0E0" w14:textId="77777777" w:rsidR="00096546" w:rsidRPr="00CD782A" w:rsidRDefault="00096546" w:rsidP="005503BE">
            <w:r w:rsidRPr="00CD782A">
              <w:t>504 (55.1)</w:t>
            </w:r>
          </w:p>
        </w:tc>
        <w:tc>
          <w:tcPr>
            <w:tcW w:w="1985" w:type="dxa"/>
          </w:tcPr>
          <w:p w14:paraId="0872107F" w14:textId="77777777" w:rsidR="00096546" w:rsidRPr="00CD782A" w:rsidRDefault="00096546" w:rsidP="005503BE">
            <w:r w:rsidRPr="00CD782A">
              <w:rPr>
                <w:rFonts w:ascii="Symbol" w:hAnsi="Symbol"/>
              </w:rPr>
              <w:t></w:t>
            </w:r>
            <w:r w:rsidRPr="002270D8">
              <w:t>=</w:t>
            </w:r>
            <w:r>
              <w:t>-0.04</w:t>
            </w:r>
          </w:p>
        </w:tc>
      </w:tr>
      <w:tr w:rsidR="00096546" w:rsidRPr="00C9196D" w14:paraId="04CE272C" w14:textId="77777777" w:rsidTr="00D65EE4">
        <w:tc>
          <w:tcPr>
            <w:tcW w:w="2977" w:type="dxa"/>
            <w:vMerge w:val="restart"/>
          </w:tcPr>
          <w:p w14:paraId="41917CC3" w14:textId="77777777" w:rsidR="00096546" w:rsidRPr="00CD782A" w:rsidRDefault="00096546" w:rsidP="005503BE">
            <w:r w:rsidRPr="00CD782A">
              <w:t>Scalded hand</w:t>
            </w:r>
          </w:p>
        </w:tc>
        <w:tc>
          <w:tcPr>
            <w:tcW w:w="1559" w:type="dxa"/>
          </w:tcPr>
          <w:p w14:paraId="056C1026" w14:textId="77777777" w:rsidR="00096546" w:rsidRPr="00CD782A" w:rsidRDefault="00096546" w:rsidP="005503BE">
            <w:r w:rsidRPr="00CD782A">
              <w:t>Likely</w:t>
            </w:r>
          </w:p>
        </w:tc>
        <w:tc>
          <w:tcPr>
            <w:tcW w:w="1559" w:type="dxa"/>
          </w:tcPr>
          <w:p w14:paraId="1DB423F9" w14:textId="77777777" w:rsidR="00096546" w:rsidRPr="00CD782A" w:rsidRDefault="00096546" w:rsidP="005503BE">
            <w:r w:rsidRPr="00CD782A">
              <w:t>399</w:t>
            </w:r>
            <w:r>
              <w:t xml:space="preserve"> </w:t>
            </w:r>
            <w:r w:rsidRPr="00CD782A">
              <w:t>(28.0)</w:t>
            </w:r>
          </w:p>
        </w:tc>
        <w:tc>
          <w:tcPr>
            <w:tcW w:w="1559" w:type="dxa"/>
          </w:tcPr>
          <w:p w14:paraId="22D4DAB4" w14:textId="77777777" w:rsidR="00096546" w:rsidRPr="00CD782A" w:rsidRDefault="00096546" w:rsidP="005503BE">
            <w:r w:rsidRPr="00CD782A">
              <w:t>339 (34.8)</w:t>
            </w:r>
          </w:p>
        </w:tc>
        <w:tc>
          <w:tcPr>
            <w:tcW w:w="1985" w:type="dxa"/>
          </w:tcPr>
          <w:p w14:paraId="5AD6FDA9" w14:textId="77777777" w:rsidR="00096546" w:rsidRPr="00CD782A" w:rsidRDefault="00096546" w:rsidP="005503BE">
            <w:r w:rsidRPr="00CD782A">
              <w:t>12.54; &lt;0.001</w:t>
            </w:r>
          </w:p>
        </w:tc>
      </w:tr>
      <w:tr w:rsidR="00096546" w:rsidRPr="00C9196D" w14:paraId="1ED3A6F5" w14:textId="77777777" w:rsidTr="00D65EE4">
        <w:tc>
          <w:tcPr>
            <w:tcW w:w="2977" w:type="dxa"/>
            <w:vMerge/>
          </w:tcPr>
          <w:p w14:paraId="73C1703D" w14:textId="77777777" w:rsidR="00096546" w:rsidRPr="00CD782A" w:rsidRDefault="00096546" w:rsidP="005503BE"/>
        </w:tc>
        <w:tc>
          <w:tcPr>
            <w:tcW w:w="1559" w:type="dxa"/>
          </w:tcPr>
          <w:p w14:paraId="5EFBC946" w14:textId="77777777" w:rsidR="00096546" w:rsidRPr="00CD782A" w:rsidRDefault="00096546" w:rsidP="005503BE">
            <w:r w:rsidRPr="00CD782A">
              <w:t>Unlikely</w:t>
            </w:r>
          </w:p>
        </w:tc>
        <w:tc>
          <w:tcPr>
            <w:tcW w:w="1559" w:type="dxa"/>
          </w:tcPr>
          <w:p w14:paraId="7C6558AB" w14:textId="77777777" w:rsidR="00096546" w:rsidRPr="00CD782A" w:rsidRDefault="00096546" w:rsidP="005503BE">
            <w:r w:rsidRPr="00CD782A">
              <w:t>1024 (72.0)</w:t>
            </w:r>
          </w:p>
        </w:tc>
        <w:tc>
          <w:tcPr>
            <w:tcW w:w="1559" w:type="dxa"/>
          </w:tcPr>
          <w:p w14:paraId="57079AF2" w14:textId="77777777" w:rsidR="00096546" w:rsidRPr="00CD782A" w:rsidRDefault="00096546" w:rsidP="005503BE">
            <w:r w:rsidRPr="00CD782A">
              <w:t>634 (65.2)</w:t>
            </w:r>
          </w:p>
        </w:tc>
        <w:tc>
          <w:tcPr>
            <w:tcW w:w="1985" w:type="dxa"/>
          </w:tcPr>
          <w:p w14:paraId="59D01572" w14:textId="77777777" w:rsidR="00096546" w:rsidRPr="00CD782A" w:rsidRDefault="00096546" w:rsidP="005503BE">
            <w:r w:rsidRPr="00CD782A">
              <w:rPr>
                <w:rFonts w:ascii="Symbol" w:hAnsi="Symbol"/>
              </w:rPr>
              <w:t></w:t>
            </w:r>
            <w:r w:rsidRPr="002270D8">
              <w:t>=</w:t>
            </w:r>
            <w:r>
              <w:t>-0.07</w:t>
            </w:r>
          </w:p>
        </w:tc>
      </w:tr>
      <w:tr w:rsidR="00096546" w:rsidRPr="00C9196D" w14:paraId="4D754BE7" w14:textId="77777777" w:rsidTr="00D65EE4">
        <w:tc>
          <w:tcPr>
            <w:tcW w:w="2977" w:type="dxa"/>
            <w:vMerge w:val="restart"/>
          </w:tcPr>
          <w:p w14:paraId="0BDCD46F" w14:textId="77777777" w:rsidR="00096546" w:rsidRPr="00CD782A" w:rsidRDefault="00096546" w:rsidP="005503BE">
            <w:r w:rsidRPr="00CD782A">
              <w:t>Painful when urinating</w:t>
            </w:r>
          </w:p>
        </w:tc>
        <w:tc>
          <w:tcPr>
            <w:tcW w:w="1559" w:type="dxa"/>
          </w:tcPr>
          <w:p w14:paraId="31CE6E7B" w14:textId="77777777" w:rsidR="00096546" w:rsidRPr="00CD782A" w:rsidRDefault="00096546" w:rsidP="005503BE">
            <w:r w:rsidRPr="00CD782A">
              <w:t>Likely</w:t>
            </w:r>
          </w:p>
        </w:tc>
        <w:tc>
          <w:tcPr>
            <w:tcW w:w="1559" w:type="dxa"/>
          </w:tcPr>
          <w:p w14:paraId="57713B73" w14:textId="77777777" w:rsidR="00096546" w:rsidRPr="00CD782A" w:rsidRDefault="00096546" w:rsidP="005503BE">
            <w:r w:rsidRPr="00CD782A">
              <w:t>69</w:t>
            </w:r>
            <w:r>
              <w:t>6</w:t>
            </w:r>
            <w:r w:rsidRPr="00CD782A">
              <w:t xml:space="preserve"> (50.9)</w:t>
            </w:r>
          </w:p>
        </w:tc>
        <w:tc>
          <w:tcPr>
            <w:tcW w:w="1559" w:type="dxa"/>
          </w:tcPr>
          <w:p w14:paraId="2E0291A8" w14:textId="77777777" w:rsidR="00096546" w:rsidRPr="00CD782A" w:rsidRDefault="00096546" w:rsidP="005503BE">
            <w:r w:rsidRPr="00CD782A">
              <w:t>598 (62.6)</w:t>
            </w:r>
          </w:p>
        </w:tc>
        <w:tc>
          <w:tcPr>
            <w:tcW w:w="1985" w:type="dxa"/>
          </w:tcPr>
          <w:p w14:paraId="339A9C92" w14:textId="77777777" w:rsidR="00096546" w:rsidRPr="00CD782A" w:rsidRDefault="00096546" w:rsidP="005503BE">
            <w:r w:rsidRPr="00CD782A">
              <w:t>31.</w:t>
            </w:r>
            <w:r>
              <w:t>42</w:t>
            </w:r>
            <w:r w:rsidRPr="00CD782A">
              <w:t>; &lt;0.001</w:t>
            </w:r>
          </w:p>
        </w:tc>
      </w:tr>
      <w:tr w:rsidR="00096546" w:rsidRPr="00C9196D" w14:paraId="4997AC9D" w14:textId="77777777" w:rsidTr="00D65EE4">
        <w:tc>
          <w:tcPr>
            <w:tcW w:w="2977" w:type="dxa"/>
            <w:vMerge/>
          </w:tcPr>
          <w:p w14:paraId="27EDC5F8" w14:textId="77777777" w:rsidR="00096546" w:rsidRPr="00CD782A" w:rsidRDefault="00096546" w:rsidP="005503BE"/>
        </w:tc>
        <w:tc>
          <w:tcPr>
            <w:tcW w:w="1559" w:type="dxa"/>
          </w:tcPr>
          <w:p w14:paraId="67D087E5" w14:textId="77777777" w:rsidR="00096546" w:rsidRPr="00CD782A" w:rsidRDefault="00096546" w:rsidP="005503BE">
            <w:r w:rsidRPr="00CD782A">
              <w:t>Unlikely</w:t>
            </w:r>
          </w:p>
        </w:tc>
        <w:tc>
          <w:tcPr>
            <w:tcW w:w="1559" w:type="dxa"/>
          </w:tcPr>
          <w:p w14:paraId="45FA3D00" w14:textId="77777777" w:rsidR="00096546" w:rsidRPr="00CD782A" w:rsidRDefault="00096546" w:rsidP="005503BE">
            <w:r w:rsidRPr="00CD782A">
              <w:t>672 (49.1)</w:t>
            </w:r>
          </w:p>
        </w:tc>
        <w:tc>
          <w:tcPr>
            <w:tcW w:w="1559" w:type="dxa"/>
          </w:tcPr>
          <w:p w14:paraId="2C02F68D" w14:textId="77777777" w:rsidR="00096546" w:rsidRPr="00CD782A" w:rsidRDefault="00096546" w:rsidP="005503BE">
            <w:r w:rsidRPr="00CD782A">
              <w:t>357 (37.4)</w:t>
            </w:r>
          </w:p>
        </w:tc>
        <w:tc>
          <w:tcPr>
            <w:tcW w:w="1985" w:type="dxa"/>
          </w:tcPr>
          <w:p w14:paraId="08B958FE" w14:textId="77777777" w:rsidR="00096546" w:rsidRPr="00CD782A" w:rsidRDefault="00096546" w:rsidP="005503BE">
            <w:r w:rsidRPr="00CD782A">
              <w:rPr>
                <w:rFonts w:ascii="Symbol" w:hAnsi="Symbol"/>
              </w:rPr>
              <w:t></w:t>
            </w:r>
            <w:r w:rsidRPr="002270D8">
              <w:t>=</w:t>
            </w:r>
            <w:r>
              <w:t>-0.12</w:t>
            </w:r>
          </w:p>
        </w:tc>
      </w:tr>
      <w:tr w:rsidR="00096546" w:rsidRPr="00C9196D" w14:paraId="0C3D802A" w14:textId="77777777" w:rsidTr="00D65EE4">
        <w:tc>
          <w:tcPr>
            <w:tcW w:w="2977" w:type="dxa"/>
            <w:vMerge w:val="restart"/>
          </w:tcPr>
          <w:p w14:paraId="10D36BFD" w14:textId="77777777" w:rsidR="00096546" w:rsidRPr="00CD782A" w:rsidRDefault="00096546" w:rsidP="005503BE">
            <w:r w:rsidRPr="00CD782A">
              <w:t>Toothache for 24 hours</w:t>
            </w:r>
          </w:p>
        </w:tc>
        <w:tc>
          <w:tcPr>
            <w:tcW w:w="1559" w:type="dxa"/>
          </w:tcPr>
          <w:p w14:paraId="19E28408" w14:textId="77777777" w:rsidR="00096546" w:rsidRPr="00CD782A" w:rsidRDefault="00096546" w:rsidP="005503BE">
            <w:r w:rsidRPr="00CD782A">
              <w:t>Likely</w:t>
            </w:r>
          </w:p>
        </w:tc>
        <w:tc>
          <w:tcPr>
            <w:tcW w:w="1559" w:type="dxa"/>
          </w:tcPr>
          <w:p w14:paraId="21EFE673" w14:textId="77777777" w:rsidR="00096546" w:rsidRPr="00CD782A" w:rsidRDefault="00096546" w:rsidP="005503BE">
            <w:r w:rsidRPr="00CD782A">
              <w:t>504 (36.3)</w:t>
            </w:r>
          </w:p>
        </w:tc>
        <w:tc>
          <w:tcPr>
            <w:tcW w:w="1559" w:type="dxa"/>
          </w:tcPr>
          <w:p w14:paraId="0B687E75" w14:textId="77777777" w:rsidR="00096546" w:rsidRPr="00CD782A" w:rsidRDefault="00096546" w:rsidP="005503BE">
            <w:r w:rsidRPr="00CD782A">
              <w:t>390 (40.7)</w:t>
            </w:r>
          </w:p>
        </w:tc>
        <w:tc>
          <w:tcPr>
            <w:tcW w:w="1985" w:type="dxa"/>
          </w:tcPr>
          <w:p w14:paraId="42C7F637" w14:textId="77777777" w:rsidR="00096546" w:rsidRPr="00CD782A" w:rsidRDefault="00096546" w:rsidP="005503BE">
            <w:r w:rsidRPr="00CD782A">
              <w:t>4.7</w:t>
            </w:r>
            <w:r>
              <w:t>1</w:t>
            </w:r>
            <w:r w:rsidRPr="00CD782A">
              <w:t>; 0.0</w:t>
            </w:r>
            <w:r>
              <w:t>3</w:t>
            </w:r>
          </w:p>
        </w:tc>
      </w:tr>
      <w:tr w:rsidR="00096546" w:rsidRPr="00C9196D" w14:paraId="34D7BF12" w14:textId="77777777" w:rsidTr="00D65EE4">
        <w:tc>
          <w:tcPr>
            <w:tcW w:w="2977" w:type="dxa"/>
            <w:vMerge/>
          </w:tcPr>
          <w:p w14:paraId="2E6A791E" w14:textId="77777777" w:rsidR="00096546" w:rsidRPr="00CD782A" w:rsidRDefault="00096546" w:rsidP="005503BE"/>
        </w:tc>
        <w:tc>
          <w:tcPr>
            <w:tcW w:w="1559" w:type="dxa"/>
          </w:tcPr>
          <w:p w14:paraId="45B52DAB" w14:textId="77777777" w:rsidR="00096546" w:rsidRPr="00CD782A" w:rsidRDefault="00096546" w:rsidP="005503BE">
            <w:r w:rsidRPr="00CD782A">
              <w:t>Unlikely</w:t>
            </w:r>
          </w:p>
        </w:tc>
        <w:tc>
          <w:tcPr>
            <w:tcW w:w="1559" w:type="dxa"/>
          </w:tcPr>
          <w:p w14:paraId="52A5D4AF" w14:textId="77777777" w:rsidR="00096546" w:rsidRPr="00CD782A" w:rsidRDefault="00096546" w:rsidP="005503BE">
            <w:r w:rsidRPr="00CD782A">
              <w:t>886 (63.7)</w:t>
            </w:r>
          </w:p>
        </w:tc>
        <w:tc>
          <w:tcPr>
            <w:tcW w:w="1559" w:type="dxa"/>
          </w:tcPr>
          <w:p w14:paraId="3EDD1611" w14:textId="77777777" w:rsidR="00096546" w:rsidRPr="00CD782A" w:rsidRDefault="00096546" w:rsidP="005503BE">
            <w:r w:rsidRPr="00CD782A">
              <w:t>568 (59.3)</w:t>
            </w:r>
          </w:p>
        </w:tc>
        <w:tc>
          <w:tcPr>
            <w:tcW w:w="1985" w:type="dxa"/>
          </w:tcPr>
          <w:p w14:paraId="42A45182" w14:textId="77777777" w:rsidR="00096546" w:rsidRPr="00CD782A" w:rsidRDefault="00096546" w:rsidP="005503BE">
            <w:r w:rsidRPr="00CD782A">
              <w:rPr>
                <w:rFonts w:ascii="Symbol" w:hAnsi="Symbol"/>
              </w:rPr>
              <w:t></w:t>
            </w:r>
            <w:r w:rsidRPr="002270D8">
              <w:t>=</w:t>
            </w:r>
            <w:r>
              <w:t>-0.05</w:t>
            </w:r>
          </w:p>
        </w:tc>
      </w:tr>
      <w:tr w:rsidR="00096546" w:rsidRPr="00C9196D" w14:paraId="2FBF9C30" w14:textId="77777777" w:rsidTr="00D65EE4">
        <w:tc>
          <w:tcPr>
            <w:tcW w:w="2977" w:type="dxa"/>
            <w:vMerge w:val="restart"/>
          </w:tcPr>
          <w:p w14:paraId="0A072F2F" w14:textId="77777777" w:rsidR="00096546" w:rsidRPr="00CD782A" w:rsidRDefault="00096546" w:rsidP="005503BE">
            <w:r w:rsidRPr="00CD782A">
              <w:t>Headache for several hours</w:t>
            </w:r>
          </w:p>
        </w:tc>
        <w:tc>
          <w:tcPr>
            <w:tcW w:w="1559" w:type="dxa"/>
          </w:tcPr>
          <w:p w14:paraId="50A9D958" w14:textId="77777777" w:rsidR="00096546" w:rsidRPr="00CD782A" w:rsidRDefault="00096546" w:rsidP="005503BE">
            <w:r w:rsidRPr="00CD782A">
              <w:t>Likely</w:t>
            </w:r>
          </w:p>
        </w:tc>
        <w:tc>
          <w:tcPr>
            <w:tcW w:w="1559" w:type="dxa"/>
          </w:tcPr>
          <w:p w14:paraId="1F03D272" w14:textId="77777777" w:rsidR="00096546" w:rsidRPr="00CD782A" w:rsidRDefault="00096546" w:rsidP="005503BE">
            <w:r w:rsidRPr="00CD782A">
              <w:t>577 (43.</w:t>
            </w:r>
            <w:r>
              <w:t>1</w:t>
            </w:r>
            <w:r w:rsidRPr="00CD782A">
              <w:t>)</w:t>
            </w:r>
          </w:p>
        </w:tc>
        <w:tc>
          <w:tcPr>
            <w:tcW w:w="1559" w:type="dxa"/>
          </w:tcPr>
          <w:p w14:paraId="70AD3235" w14:textId="77777777" w:rsidR="00096546" w:rsidRPr="00CD782A" w:rsidRDefault="00096546" w:rsidP="005503BE">
            <w:r w:rsidRPr="00CD782A">
              <w:t>437 (46.9)</w:t>
            </w:r>
          </w:p>
        </w:tc>
        <w:tc>
          <w:tcPr>
            <w:tcW w:w="1985" w:type="dxa"/>
          </w:tcPr>
          <w:p w14:paraId="3F6C1071" w14:textId="77777777" w:rsidR="00096546" w:rsidRPr="00CD782A" w:rsidRDefault="00096546" w:rsidP="005503BE">
            <w:r w:rsidRPr="00CD782A">
              <w:t>3.</w:t>
            </w:r>
            <w:r>
              <w:t>35</w:t>
            </w:r>
            <w:r w:rsidRPr="00CD782A">
              <w:t>; 0.06</w:t>
            </w:r>
          </w:p>
        </w:tc>
      </w:tr>
      <w:tr w:rsidR="00096546" w:rsidRPr="00C9196D" w14:paraId="47C73D4F" w14:textId="77777777" w:rsidTr="00D65EE4">
        <w:tc>
          <w:tcPr>
            <w:tcW w:w="2977" w:type="dxa"/>
            <w:vMerge/>
          </w:tcPr>
          <w:p w14:paraId="64D7AECF" w14:textId="77777777" w:rsidR="00096546" w:rsidRPr="00CD782A" w:rsidRDefault="00096546" w:rsidP="005503BE"/>
        </w:tc>
        <w:tc>
          <w:tcPr>
            <w:tcW w:w="1559" w:type="dxa"/>
          </w:tcPr>
          <w:p w14:paraId="415A1F14" w14:textId="77777777" w:rsidR="00096546" w:rsidRPr="00CD782A" w:rsidRDefault="00096546" w:rsidP="005503BE">
            <w:r w:rsidRPr="00CD782A">
              <w:t>Unlikely</w:t>
            </w:r>
          </w:p>
        </w:tc>
        <w:tc>
          <w:tcPr>
            <w:tcW w:w="1559" w:type="dxa"/>
          </w:tcPr>
          <w:p w14:paraId="396720FA" w14:textId="77777777" w:rsidR="00096546" w:rsidRPr="00CD782A" w:rsidRDefault="00096546" w:rsidP="005503BE">
            <w:r w:rsidRPr="00CD782A">
              <w:t>76</w:t>
            </w:r>
            <w:r>
              <w:t>3</w:t>
            </w:r>
            <w:r w:rsidRPr="00CD782A">
              <w:t xml:space="preserve"> (5</w:t>
            </w:r>
            <w:r>
              <w:t>6.9</w:t>
            </w:r>
            <w:r w:rsidRPr="00CD782A">
              <w:t>)</w:t>
            </w:r>
          </w:p>
        </w:tc>
        <w:tc>
          <w:tcPr>
            <w:tcW w:w="1559" w:type="dxa"/>
          </w:tcPr>
          <w:p w14:paraId="4468E113" w14:textId="77777777" w:rsidR="00096546" w:rsidRPr="00CD782A" w:rsidRDefault="00096546" w:rsidP="005503BE">
            <w:r w:rsidRPr="00CD782A">
              <w:t>494 (53.1)</w:t>
            </w:r>
          </w:p>
        </w:tc>
        <w:tc>
          <w:tcPr>
            <w:tcW w:w="1985" w:type="dxa"/>
          </w:tcPr>
          <w:p w14:paraId="068F6FF8" w14:textId="77777777" w:rsidR="00096546" w:rsidRPr="00CD782A" w:rsidRDefault="00096546" w:rsidP="005503BE">
            <w:r w:rsidRPr="00CD782A">
              <w:rPr>
                <w:rFonts w:ascii="Symbol" w:hAnsi="Symbol"/>
              </w:rPr>
              <w:t></w:t>
            </w:r>
            <w:r w:rsidRPr="002270D8">
              <w:t>=</w:t>
            </w:r>
            <w:r>
              <w:t>-0.04</w:t>
            </w:r>
          </w:p>
        </w:tc>
      </w:tr>
      <w:tr w:rsidR="00096546" w:rsidRPr="00C9196D" w14:paraId="10AD7DF8" w14:textId="77777777" w:rsidTr="00D65EE4">
        <w:tc>
          <w:tcPr>
            <w:tcW w:w="2977" w:type="dxa"/>
            <w:vMerge w:val="restart"/>
          </w:tcPr>
          <w:p w14:paraId="26F37634" w14:textId="77777777" w:rsidR="00096546" w:rsidRPr="00CD782A" w:rsidRDefault="00096546" w:rsidP="005503BE">
            <w:r w:rsidRPr="00CD782A">
              <w:t>Tearful, not sleeping</w:t>
            </w:r>
          </w:p>
        </w:tc>
        <w:tc>
          <w:tcPr>
            <w:tcW w:w="1559" w:type="dxa"/>
          </w:tcPr>
          <w:p w14:paraId="650A6A14" w14:textId="77777777" w:rsidR="00096546" w:rsidRPr="00CD782A" w:rsidRDefault="00096546" w:rsidP="005503BE">
            <w:r w:rsidRPr="00CD782A">
              <w:t>Likely</w:t>
            </w:r>
          </w:p>
        </w:tc>
        <w:tc>
          <w:tcPr>
            <w:tcW w:w="1559" w:type="dxa"/>
          </w:tcPr>
          <w:p w14:paraId="5B945C27" w14:textId="77777777" w:rsidR="00096546" w:rsidRPr="00CD782A" w:rsidRDefault="00096546" w:rsidP="005503BE">
            <w:r w:rsidRPr="00CD782A">
              <w:t>343 (24.9)</w:t>
            </w:r>
          </w:p>
        </w:tc>
        <w:tc>
          <w:tcPr>
            <w:tcW w:w="1559" w:type="dxa"/>
          </w:tcPr>
          <w:p w14:paraId="65A02AAB" w14:textId="77777777" w:rsidR="00096546" w:rsidRPr="00CD782A" w:rsidRDefault="00096546" w:rsidP="005503BE">
            <w:r w:rsidRPr="00CD782A">
              <w:t>277 (28.9)</w:t>
            </w:r>
          </w:p>
        </w:tc>
        <w:tc>
          <w:tcPr>
            <w:tcW w:w="1985" w:type="dxa"/>
          </w:tcPr>
          <w:p w14:paraId="4C91CE8B" w14:textId="77777777" w:rsidR="00096546" w:rsidRPr="00CD782A" w:rsidRDefault="00096546" w:rsidP="005503BE">
            <w:r w:rsidRPr="00CD782A">
              <w:t>4.</w:t>
            </w:r>
            <w:r>
              <w:t>56</w:t>
            </w:r>
            <w:r w:rsidRPr="00CD782A">
              <w:t>; 0.03</w:t>
            </w:r>
          </w:p>
        </w:tc>
      </w:tr>
      <w:tr w:rsidR="00096546" w:rsidRPr="00C9196D" w14:paraId="33150784" w14:textId="77777777" w:rsidTr="00D65EE4">
        <w:tc>
          <w:tcPr>
            <w:tcW w:w="2977" w:type="dxa"/>
            <w:vMerge/>
          </w:tcPr>
          <w:p w14:paraId="6AC653E8" w14:textId="77777777" w:rsidR="00096546" w:rsidRPr="00CD782A" w:rsidRDefault="00096546" w:rsidP="005503BE"/>
        </w:tc>
        <w:tc>
          <w:tcPr>
            <w:tcW w:w="1559" w:type="dxa"/>
          </w:tcPr>
          <w:p w14:paraId="558DC9B1" w14:textId="77777777" w:rsidR="00096546" w:rsidRPr="00CD782A" w:rsidRDefault="00096546" w:rsidP="005503BE">
            <w:r w:rsidRPr="00CD782A">
              <w:t>Unlikely</w:t>
            </w:r>
          </w:p>
        </w:tc>
        <w:tc>
          <w:tcPr>
            <w:tcW w:w="1559" w:type="dxa"/>
          </w:tcPr>
          <w:p w14:paraId="3B7F600C" w14:textId="77777777" w:rsidR="00096546" w:rsidRPr="00CD782A" w:rsidRDefault="00096546" w:rsidP="005503BE">
            <w:r w:rsidRPr="00CD782A">
              <w:t>103</w:t>
            </w:r>
            <w:r>
              <w:t>2</w:t>
            </w:r>
            <w:r w:rsidRPr="00CD782A">
              <w:t xml:space="preserve"> (75.1)</w:t>
            </w:r>
          </w:p>
        </w:tc>
        <w:tc>
          <w:tcPr>
            <w:tcW w:w="1559" w:type="dxa"/>
          </w:tcPr>
          <w:p w14:paraId="2094708C" w14:textId="77777777" w:rsidR="00096546" w:rsidRPr="00CD782A" w:rsidRDefault="00096546" w:rsidP="005503BE">
            <w:r w:rsidRPr="00CD782A">
              <w:t>681 (71.1)</w:t>
            </w:r>
          </w:p>
        </w:tc>
        <w:tc>
          <w:tcPr>
            <w:tcW w:w="1985" w:type="dxa"/>
          </w:tcPr>
          <w:p w14:paraId="79AE6992" w14:textId="77777777" w:rsidR="00096546" w:rsidRPr="00CD782A" w:rsidRDefault="00096546" w:rsidP="005503BE">
            <w:r w:rsidRPr="00CD782A">
              <w:rPr>
                <w:rFonts w:ascii="Symbol" w:hAnsi="Symbol"/>
              </w:rPr>
              <w:t></w:t>
            </w:r>
            <w:r w:rsidRPr="002270D8">
              <w:t>=</w:t>
            </w:r>
            <w:r>
              <w:t>-0.04</w:t>
            </w:r>
          </w:p>
        </w:tc>
      </w:tr>
      <w:tr w:rsidR="00096546" w:rsidRPr="00C9196D" w14:paraId="3AA419B1" w14:textId="77777777" w:rsidTr="00D65EE4">
        <w:tc>
          <w:tcPr>
            <w:tcW w:w="2977" w:type="dxa"/>
            <w:vMerge w:val="restart"/>
            <w:tcBorders>
              <w:bottom w:val="single" w:sz="4" w:space="0" w:color="auto"/>
            </w:tcBorders>
          </w:tcPr>
          <w:p w14:paraId="10A42E0F" w14:textId="77777777" w:rsidR="00096546" w:rsidRPr="00CD782A" w:rsidRDefault="00096546" w:rsidP="005503BE">
            <w:r w:rsidRPr="00CD782A">
              <w:t>Severe pain in chest. Goes away after a few minutes</w:t>
            </w:r>
          </w:p>
        </w:tc>
        <w:tc>
          <w:tcPr>
            <w:tcW w:w="1559" w:type="dxa"/>
          </w:tcPr>
          <w:p w14:paraId="0587ADE0" w14:textId="77777777" w:rsidR="00096546" w:rsidRPr="00CD782A" w:rsidRDefault="00096546" w:rsidP="005503BE">
            <w:r w:rsidRPr="00CD782A">
              <w:t>Likely</w:t>
            </w:r>
          </w:p>
        </w:tc>
        <w:tc>
          <w:tcPr>
            <w:tcW w:w="1559" w:type="dxa"/>
          </w:tcPr>
          <w:p w14:paraId="4126153C" w14:textId="77777777" w:rsidR="00096546" w:rsidRPr="00CD782A" w:rsidRDefault="00096546" w:rsidP="005503BE">
            <w:r w:rsidRPr="00CD782A">
              <w:t>100</w:t>
            </w:r>
            <w:r>
              <w:t>8</w:t>
            </w:r>
            <w:r w:rsidRPr="00CD782A">
              <w:t xml:space="preserve"> (69.3)</w:t>
            </w:r>
          </w:p>
        </w:tc>
        <w:tc>
          <w:tcPr>
            <w:tcW w:w="1559" w:type="dxa"/>
          </w:tcPr>
          <w:p w14:paraId="6D0974BD" w14:textId="77777777" w:rsidR="00096546" w:rsidRPr="00CD782A" w:rsidRDefault="00096546" w:rsidP="005503BE">
            <w:r w:rsidRPr="00CD782A">
              <w:t>735 (72.1)</w:t>
            </w:r>
          </w:p>
        </w:tc>
        <w:tc>
          <w:tcPr>
            <w:tcW w:w="1985" w:type="dxa"/>
          </w:tcPr>
          <w:p w14:paraId="1ED05D9D" w14:textId="77777777" w:rsidR="00096546" w:rsidRPr="00CD782A" w:rsidRDefault="00096546" w:rsidP="005503BE">
            <w:r w:rsidRPr="00CD782A">
              <w:t>2.1</w:t>
            </w:r>
            <w:r>
              <w:t>5</w:t>
            </w:r>
            <w:r w:rsidRPr="00CD782A">
              <w:t>; 0.14</w:t>
            </w:r>
          </w:p>
        </w:tc>
      </w:tr>
      <w:tr w:rsidR="00096546" w:rsidRPr="00C9196D" w14:paraId="2FC1DDA1" w14:textId="77777777" w:rsidTr="00D65EE4">
        <w:tc>
          <w:tcPr>
            <w:tcW w:w="2977" w:type="dxa"/>
            <w:vMerge/>
            <w:tcBorders>
              <w:bottom w:val="single" w:sz="4" w:space="0" w:color="auto"/>
            </w:tcBorders>
          </w:tcPr>
          <w:p w14:paraId="447A63FB" w14:textId="77777777" w:rsidR="00096546" w:rsidRPr="00CD782A" w:rsidRDefault="00096546" w:rsidP="005503BE"/>
        </w:tc>
        <w:tc>
          <w:tcPr>
            <w:tcW w:w="1559" w:type="dxa"/>
            <w:tcBorders>
              <w:bottom w:val="single" w:sz="4" w:space="0" w:color="auto"/>
            </w:tcBorders>
          </w:tcPr>
          <w:p w14:paraId="265A755E" w14:textId="77777777" w:rsidR="00096546" w:rsidRPr="00CD782A" w:rsidRDefault="00096546" w:rsidP="005503BE">
            <w:r w:rsidRPr="00CD782A">
              <w:t>Unlikely</w:t>
            </w:r>
          </w:p>
        </w:tc>
        <w:tc>
          <w:tcPr>
            <w:tcW w:w="1559" w:type="dxa"/>
            <w:tcBorders>
              <w:bottom w:val="single" w:sz="4" w:space="0" w:color="auto"/>
            </w:tcBorders>
          </w:tcPr>
          <w:p w14:paraId="7755612D" w14:textId="77777777" w:rsidR="00096546" w:rsidRPr="00CD782A" w:rsidRDefault="00096546" w:rsidP="005503BE">
            <w:r w:rsidRPr="00CD782A">
              <w:t xml:space="preserve">446 (30.7) </w:t>
            </w:r>
          </w:p>
        </w:tc>
        <w:tc>
          <w:tcPr>
            <w:tcW w:w="1559" w:type="dxa"/>
            <w:tcBorders>
              <w:bottom w:val="single" w:sz="4" w:space="0" w:color="auto"/>
            </w:tcBorders>
          </w:tcPr>
          <w:p w14:paraId="217DE6DF" w14:textId="77777777" w:rsidR="00096546" w:rsidRPr="00CD782A" w:rsidRDefault="00096546" w:rsidP="005503BE">
            <w:r w:rsidRPr="00CD782A">
              <w:t>285 (27.9)</w:t>
            </w:r>
          </w:p>
        </w:tc>
        <w:tc>
          <w:tcPr>
            <w:tcW w:w="1985" w:type="dxa"/>
            <w:tcBorders>
              <w:bottom w:val="single" w:sz="4" w:space="0" w:color="auto"/>
            </w:tcBorders>
          </w:tcPr>
          <w:p w14:paraId="760EC5A9" w14:textId="77777777" w:rsidR="00096546" w:rsidRPr="00CD782A" w:rsidRDefault="00096546" w:rsidP="005503BE">
            <w:r w:rsidRPr="00CD782A">
              <w:rPr>
                <w:rFonts w:ascii="Symbol" w:hAnsi="Symbol"/>
              </w:rPr>
              <w:t></w:t>
            </w:r>
            <w:r w:rsidRPr="002270D8">
              <w:t>=</w:t>
            </w:r>
            <w:r>
              <w:t>-0.03</w:t>
            </w:r>
          </w:p>
        </w:tc>
      </w:tr>
    </w:tbl>
    <w:p w14:paraId="3B603F6E" w14:textId="77777777" w:rsidR="00096546" w:rsidRPr="00C9196D" w:rsidRDefault="00096546" w:rsidP="005503BE"/>
    <w:p w14:paraId="7F7CEB82" w14:textId="6F2BD502" w:rsidR="00096546" w:rsidRPr="00DB1B0B" w:rsidRDefault="00096546" w:rsidP="00DB1B0B">
      <w:pPr>
        <w:pStyle w:val="Heading3"/>
      </w:pPr>
      <w:bookmarkStart w:id="134" w:name="_Toc99031468"/>
      <w:r w:rsidRPr="00DB1B0B">
        <w:t>Understanding users an</w:t>
      </w:r>
      <w:r w:rsidR="0094784B" w:rsidRPr="00DB1B0B">
        <w:t xml:space="preserve">d </w:t>
      </w:r>
      <w:r w:rsidR="004923E5">
        <w:t>non-</w:t>
      </w:r>
      <w:r w:rsidR="0094784B" w:rsidRPr="00DB1B0B">
        <w:t>users in terms of eHealth</w:t>
      </w:r>
      <w:r w:rsidRPr="00DB1B0B">
        <w:t xml:space="preserve"> literacy</w:t>
      </w:r>
      <w:bookmarkEnd w:id="134"/>
    </w:p>
    <w:p w14:paraId="7663E1C5" w14:textId="31A9E031" w:rsidR="00096546" w:rsidRPr="00CD782A" w:rsidRDefault="00096546" w:rsidP="005503BE">
      <w:r w:rsidRPr="00CD782A">
        <w:t xml:space="preserve">Table </w:t>
      </w:r>
      <w:r w:rsidR="001F1703">
        <w:t>1</w:t>
      </w:r>
      <w:r w:rsidR="00B844FA">
        <w:t>7</w:t>
      </w:r>
      <w:r w:rsidRPr="00CD782A">
        <w:t xml:space="preserve"> shows NHS 111 online users compared with </w:t>
      </w:r>
      <w:r w:rsidR="004923E5">
        <w:t>non-</w:t>
      </w:r>
      <w:r w:rsidRPr="00CD782A">
        <w:t xml:space="preserve">users for each of the </w:t>
      </w:r>
      <w:r w:rsidR="00B844FA">
        <w:t>seven</w:t>
      </w:r>
      <w:r w:rsidRPr="00CD782A">
        <w:t xml:space="preserve"> eHLQ domains. A higher mean score indicates a higher (self-reported) health literacy score (on a scale of 1 to 4). Across almost all domains, NHS 111 online users had a higher mean score than </w:t>
      </w:r>
      <w:r w:rsidR="004923E5">
        <w:t>non-</w:t>
      </w:r>
      <w:r w:rsidRPr="00CD782A">
        <w:t xml:space="preserve">users suggesting a higher level of digital literacy overall. </w:t>
      </w:r>
      <w:r w:rsidRPr="0078485C">
        <w:t xml:space="preserve">Analyses of the difference between users and </w:t>
      </w:r>
      <w:r w:rsidR="004923E5">
        <w:t>non-</w:t>
      </w:r>
      <w:r w:rsidRPr="0078485C">
        <w:t xml:space="preserve">users for each service were conducted using Bonferroni adjusted alpha levels of </w:t>
      </w:r>
      <w:r w:rsidR="005D2890">
        <w:t>0</w:t>
      </w:r>
      <w:r w:rsidRPr="0078485C">
        <w:t>.007 per test (</w:t>
      </w:r>
      <w:r w:rsidR="005D2890">
        <w:t>0</w:t>
      </w:r>
      <w:r w:rsidRPr="0078485C">
        <w:t>.05/7).</w:t>
      </w:r>
      <w:r w:rsidRPr="00CD782A">
        <w:t xml:space="preserve"> Significant differences were observed for all domains except domain 4 (</w:t>
      </w:r>
      <w:r w:rsidR="00FA0889" w:rsidRPr="00FA0889">
        <w:rPr>
          <w:color w:val="00B0F0"/>
          <w:highlight w:val="green"/>
        </w:rPr>
        <w:t>‘</w:t>
      </w:r>
      <w:r w:rsidR="00FA0889" w:rsidRPr="00FA0889">
        <w:rPr>
          <w:highlight w:val="green"/>
        </w:rPr>
        <w:t>feeling safe and in control</w:t>
      </w:r>
      <w:r w:rsidR="00FA0889" w:rsidRPr="00FA0889">
        <w:rPr>
          <w:color w:val="00B0F0"/>
          <w:highlight w:val="green"/>
        </w:rPr>
        <w:t>’</w:t>
      </w:r>
      <w:r w:rsidRPr="00CD782A">
        <w:t>) and domain 6 (</w:t>
      </w:r>
      <w:r w:rsidR="00FA0889" w:rsidRPr="00FA0889">
        <w:rPr>
          <w:color w:val="00B0F0"/>
          <w:highlight w:val="green"/>
        </w:rPr>
        <w:t>‘</w:t>
      </w:r>
      <w:r w:rsidR="00FA0889" w:rsidRPr="00FA0889">
        <w:rPr>
          <w:highlight w:val="green"/>
        </w:rPr>
        <w:t>access to digital services that work</w:t>
      </w:r>
      <w:r w:rsidR="00FA0889" w:rsidRPr="00FA0889">
        <w:rPr>
          <w:color w:val="00B0F0"/>
          <w:highlight w:val="green"/>
        </w:rPr>
        <w:t>’</w:t>
      </w:r>
      <w:r w:rsidRPr="00CD782A">
        <w:t xml:space="preserve">). Effect size calculations revealed differences between users and </w:t>
      </w:r>
      <w:r w:rsidR="004923E5">
        <w:t>non-</w:t>
      </w:r>
      <w:r w:rsidRPr="00CD782A">
        <w:t xml:space="preserve">users were largest for the domains of </w:t>
      </w:r>
      <w:r w:rsidR="00FA0889" w:rsidRPr="00FA0889">
        <w:rPr>
          <w:color w:val="00B0F0"/>
          <w:highlight w:val="green"/>
        </w:rPr>
        <w:t>‘</w:t>
      </w:r>
      <w:r w:rsidR="00FA0889" w:rsidRPr="00FA0889">
        <w:rPr>
          <w:highlight w:val="green"/>
        </w:rPr>
        <w:t>being able to process information</w:t>
      </w:r>
      <w:r w:rsidR="00FA0889" w:rsidRPr="00FA0889">
        <w:rPr>
          <w:color w:val="00B0F0"/>
          <w:highlight w:val="green"/>
        </w:rPr>
        <w:t>’</w:t>
      </w:r>
      <w:r w:rsidRPr="00CD782A">
        <w:t xml:space="preserve">, </w:t>
      </w:r>
      <w:r w:rsidR="00FA0889" w:rsidRPr="00FA0889">
        <w:rPr>
          <w:color w:val="00B0F0"/>
          <w:highlight w:val="green"/>
        </w:rPr>
        <w:t>‘</w:t>
      </w:r>
      <w:r w:rsidR="00FA0889" w:rsidRPr="00FA0889">
        <w:rPr>
          <w:highlight w:val="green"/>
        </w:rPr>
        <w:t>being comfortable using digital services</w:t>
      </w:r>
      <w:r w:rsidR="00FA0889" w:rsidRPr="00FA0889">
        <w:rPr>
          <w:color w:val="00B0F0"/>
          <w:highlight w:val="green"/>
        </w:rPr>
        <w:t>’</w:t>
      </w:r>
      <w:r w:rsidRPr="00CD782A">
        <w:t xml:space="preserve"> and </w:t>
      </w:r>
      <w:r w:rsidR="00FA0889" w:rsidRPr="00FA0889">
        <w:rPr>
          <w:color w:val="00B0F0"/>
          <w:highlight w:val="green"/>
        </w:rPr>
        <w:t>‘</w:t>
      </w:r>
      <w:r w:rsidR="00FA0889" w:rsidRPr="00FA0889">
        <w:rPr>
          <w:highlight w:val="green"/>
        </w:rPr>
        <w:t>feeling that engaging in digital services will be useful for managing their health</w:t>
      </w:r>
      <w:r w:rsidR="00FA0889" w:rsidRPr="00FA0889">
        <w:rPr>
          <w:color w:val="00B0F0"/>
          <w:highlight w:val="green"/>
        </w:rPr>
        <w:t>’</w:t>
      </w:r>
      <w:r w:rsidRPr="00CD782A">
        <w:t>.</w:t>
      </w:r>
    </w:p>
    <w:p w14:paraId="70D93308" w14:textId="6D09A850" w:rsidR="00965BED" w:rsidRDefault="00965BED">
      <w:pPr>
        <w:spacing w:after="160" w:line="259" w:lineRule="auto"/>
      </w:pPr>
      <w:r>
        <w:br w:type="page"/>
      </w:r>
    </w:p>
    <w:p w14:paraId="5787AC78" w14:textId="545C2AC3" w:rsidR="00096546" w:rsidRPr="00CD782A" w:rsidRDefault="00096546" w:rsidP="00332EDE">
      <w:pPr>
        <w:pStyle w:val="Heading6"/>
      </w:pPr>
      <w:r w:rsidRPr="00CD782A">
        <w:t xml:space="preserve">Table </w:t>
      </w:r>
      <w:r w:rsidR="001F1703">
        <w:t>1</w:t>
      </w:r>
      <w:r w:rsidR="00B844FA">
        <w:t>7</w:t>
      </w:r>
      <w:r w:rsidRPr="00CD782A">
        <w:t xml:space="preserve"> eHLQ mean score for each domain by previous use of NHS 111 online</w:t>
      </w:r>
    </w:p>
    <w:tbl>
      <w:tblPr>
        <w:tblW w:w="9067" w:type="dxa"/>
        <w:tblLayout w:type="fixed"/>
        <w:tblLook w:val="04A0" w:firstRow="1" w:lastRow="0" w:firstColumn="1" w:lastColumn="0" w:noHBand="0" w:noVBand="1"/>
      </w:tblPr>
      <w:tblGrid>
        <w:gridCol w:w="2122"/>
        <w:gridCol w:w="1701"/>
        <w:gridCol w:w="708"/>
        <w:gridCol w:w="1418"/>
        <w:gridCol w:w="1559"/>
        <w:gridCol w:w="1559"/>
      </w:tblGrid>
      <w:tr w:rsidR="00096546" w:rsidRPr="00CD782A" w14:paraId="7E7527A4" w14:textId="77777777" w:rsidTr="00096546">
        <w:tc>
          <w:tcPr>
            <w:tcW w:w="2122" w:type="dxa"/>
            <w:tcBorders>
              <w:top w:val="single" w:sz="4" w:space="0" w:color="auto"/>
              <w:bottom w:val="single" w:sz="4" w:space="0" w:color="auto"/>
            </w:tcBorders>
          </w:tcPr>
          <w:p w14:paraId="0AF06D76" w14:textId="77777777" w:rsidR="00096546" w:rsidRPr="005B366A" w:rsidRDefault="00096546" w:rsidP="005503BE">
            <w:pPr>
              <w:rPr>
                <w:sz w:val="22"/>
                <w:szCs w:val="22"/>
              </w:rPr>
            </w:pPr>
            <w:r w:rsidRPr="005B366A">
              <w:rPr>
                <w:sz w:val="22"/>
                <w:szCs w:val="22"/>
              </w:rPr>
              <w:t>Domain</w:t>
            </w:r>
          </w:p>
        </w:tc>
        <w:tc>
          <w:tcPr>
            <w:tcW w:w="1701" w:type="dxa"/>
            <w:tcBorders>
              <w:top w:val="single" w:sz="4" w:space="0" w:color="auto"/>
              <w:bottom w:val="single" w:sz="4" w:space="0" w:color="auto"/>
            </w:tcBorders>
          </w:tcPr>
          <w:p w14:paraId="44A3F0A1" w14:textId="77777777" w:rsidR="00096546" w:rsidRPr="005B366A" w:rsidRDefault="00096546" w:rsidP="005503BE">
            <w:pPr>
              <w:rPr>
                <w:sz w:val="22"/>
                <w:szCs w:val="22"/>
              </w:rPr>
            </w:pPr>
            <w:r w:rsidRPr="005B366A">
              <w:rPr>
                <w:sz w:val="22"/>
                <w:szCs w:val="22"/>
              </w:rPr>
              <w:t>NHS 111 online use</w:t>
            </w:r>
          </w:p>
        </w:tc>
        <w:tc>
          <w:tcPr>
            <w:tcW w:w="708" w:type="dxa"/>
            <w:tcBorders>
              <w:top w:val="single" w:sz="4" w:space="0" w:color="auto"/>
              <w:bottom w:val="single" w:sz="4" w:space="0" w:color="auto"/>
            </w:tcBorders>
          </w:tcPr>
          <w:p w14:paraId="60532322" w14:textId="77777777" w:rsidR="00096546" w:rsidRPr="005B366A" w:rsidRDefault="00096546" w:rsidP="005503BE">
            <w:pPr>
              <w:rPr>
                <w:sz w:val="22"/>
                <w:szCs w:val="22"/>
              </w:rPr>
            </w:pPr>
            <w:r w:rsidRPr="005B366A">
              <w:rPr>
                <w:sz w:val="22"/>
                <w:szCs w:val="22"/>
              </w:rPr>
              <w:t>n</w:t>
            </w:r>
          </w:p>
        </w:tc>
        <w:tc>
          <w:tcPr>
            <w:tcW w:w="1418" w:type="dxa"/>
            <w:tcBorders>
              <w:top w:val="single" w:sz="4" w:space="0" w:color="auto"/>
              <w:bottom w:val="single" w:sz="4" w:space="0" w:color="auto"/>
            </w:tcBorders>
          </w:tcPr>
          <w:p w14:paraId="7077B69A" w14:textId="77777777" w:rsidR="00096546" w:rsidRPr="005B366A" w:rsidRDefault="00096546" w:rsidP="005503BE">
            <w:pPr>
              <w:rPr>
                <w:sz w:val="22"/>
                <w:szCs w:val="22"/>
              </w:rPr>
            </w:pPr>
            <w:r w:rsidRPr="005B366A">
              <w:rPr>
                <w:sz w:val="22"/>
                <w:szCs w:val="22"/>
              </w:rPr>
              <w:t xml:space="preserve">Mean (SD)  </w:t>
            </w:r>
          </w:p>
        </w:tc>
        <w:tc>
          <w:tcPr>
            <w:tcW w:w="1559" w:type="dxa"/>
            <w:tcBorders>
              <w:top w:val="single" w:sz="4" w:space="0" w:color="auto"/>
              <w:bottom w:val="single" w:sz="4" w:space="0" w:color="auto"/>
            </w:tcBorders>
          </w:tcPr>
          <w:p w14:paraId="3BA51753" w14:textId="77777777" w:rsidR="00096546" w:rsidRPr="005B366A" w:rsidRDefault="00096546" w:rsidP="005B366A">
            <w:pPr>
              <w:rPr>
                <w:sz w:val="22"/>
                <w:szCs w:val="22"/>
              </w:rPr>
            </w:pPr>
            <w:r w:rsidRPr="005B366A">
              <w:rPr>
                <w:sz w:val="22"/>
                <w:szCs w:val="22"/>
              </w:rPr>
              <w:t>Mean diff [95% CI]</w:t>
            </w:r>
          </w:p>
        </w:tc>
        <w:tc>
          <w:tcPr>
            <w:tcW w:w="1559" w:type="dxa"/>
            <w:tcBorders>
              <w:top w:val="single" w:sz="4" w:space="0" w:color="auto"/>
              <w:bottom w:val="single" w:sz="4" w:space="0" w:color="auto"/>
            </w:tcBorders>
          </w:tcPr>
          <w:p w14:paraId="477C9BDA" w14:textId="77777777" w:rsidR="00096546" w:rsidRPr="005B366A" w:rsidRDefault="00096546" w:rsidP="005503BE">
            <w:pPr>
              <w:rPr>
                <w:sz w:val="22"/>
                <w:szCs w:val="22"/>
              </w:rPr>
            </w:pPr>
            <w:r w:rsidRPr="005B366A">
              <w:rPr>
                <w:sz w:val="22"/>
                <w:szCs w:val="22"/>
              </w:rPr>
              <w:t xml:space="preserve">T; df; </w:t>
            </w:r>
          </w:p>
          <w:p w14:paraId="1273C5BA" w14:textId="07D44ADB" w:rsidR="00096546" w:rsidRPr="005B366A" w:rsidRDefault="00096546" w:rsidP="005503BE">
            <w:pPr>
              <w:rPr>
                <w:sz w:val="22"/>
                <w:szCs w:val="22"/>
              </w:rPr>
            </w:pPr>
            <w:r w:rsidRPr="005B366A">
              <w:rPr>
                <w:sz w:val="22"/>
                <w:szCs w:val="22"/>
              </w:rPr>
              <w:t>P; Hedges</w:t>
            </w:r>
            <w:r w:rsidR="00FA0889">
              <w:rPr>
                <w:color w:val="00B0F0"/>
                <w:sz w:val="22"/>
                <w:szCs w:val="22"/>
              </w:rPr>
              <w:t>’</w:t>
            </w:r>
            <w:r w:rsidRPr="005B366A">
              <w:rPr>
                <w:sz w:val="22"/>
                <w:szCs w:val="22"/>
              </w:rPr>
              <w:t xml:space="preserve"> G</w:t>
            </w:r>
          </w:p>
        </w:tc>
      </w:tr>
      <w:tr w:rsidR="00096546" w:rsidRPr="00CD782A" w14:paraId="21FB3FE2" w14:textId="77777777" w:rsidTr="00096546">
        <w:tc>
          <w:tcPr>
            <w:tcW w:w="2122" w:type="dxa"/>
            <w:tcBorders>
              <w:top w:val="single" w:sz="4" w:space="0" w:color="auto"/>
            </w:tcBorders>
          </w:tcPr>
          <w:p w14:paraId="6F7EABD2" w14:textId="77777777" w:rsidR="00096546" w:rsidRPr="005B366A" w:rsidRDefault="00096546" w:rsidP="005503BE">
            <w:pPr>
              <w:rPr>
                <w:sz w:val="22"/>
                <w:szCs w:val="22"/>
              </w:rPr>
            </w:pPr>
            <w:r w:rsidRPr="005B366A">
              <w:rPr>
                <w:sz w:val="22"/>
                <w:szCs w:val="22"/>
              </w:rPr>
              <w:t>D1: Process information</w:t>
            </w:r>
          </w:p>
        </w:tc>
        <w:tc>
          <w:tcPr>
            <w:tcW w:w="1701" w:type="dxa"/>
            <w:tcBorders>
              <w:top w:val="single" w:sz="4" w:space="0" w:color="auto"/>
            </w:tcBorders>
          </w:tcPr>
          <w:p w14:paraId="69929132" w14:textId="18A0E681" w:rsidR="00096546" w:rsidRPr="005B366A" w:rsidRDefault="004923E5" w:rsidP="005503BE">
            <w:pPr>
              <w:rPr>
                <w:sz w:val="22"/>
                <w:szCs w:val="22"/>
              </w:rPr>
            </w:pPr>
            <w:r>
              <w:rPr>
                <w:sz w:val="22"/>
                <w:szCs w:val="22"/>
              </w:rPr>
              <w:t>Non-</w:t>
            </w:r>
            <w:r w:rsidR="00096546" w:rsidRPr="005B366A">
              <w:rPr>
                <w:sz w:val="22"/>
                <w:szCs w:val="22"/>
              </w:rPr>
              <w:t>user</w:t>
            </w:r>
          </w:p>
          <w:p w14:paraId="36D91962" w14:textId="77777777" w:rsidR="00096546" w:rsidRPr="005B366A" w:rsidRDefault="00096546" w:rsidP="005503BE">
            <w:pPr>
              <w:rPr>
                <w:sz w:val="22"/>
                <w:szCs w:val="22"/>
              </w:rPr>
            </w:pPr>
            <w:r w:rsidRPr="005B366A">
              <w:rPr>
                <w:sz w:val="22"/>
                <w:szCs w:val="22"/>
              </w:rPr>
              <w:t>User</w:t>
            </w:r>
          </w:p>
        </w:tc>
        <w:tc>
          <w:tcPr>
            <w:tcW w:w="708" w:type="dxa"/>
            <w:tcBorders>
              <w:top w:val="single" w:sz="4" w:space="0" w:color="auto"/>
            </w:tcBorders>
          </w:tcPr>
          <w:p w14:paraId="41AFA5DC" w14:textId="77777777" w:rsidR="00096546" w:rsidRPr="005B366A" w:rsidRDefault="00096546" w:rsidP="005503BE">
            <w:pPr>
              <w:rPr>
                <w:sz w:val="22"/>
                <w:szCs w:val="22"/>
              </w:rPr>
            </w:pPr>
            <w:r w:rsidRPr="005B366A">
              <w:rPr>
                <w:sz w:val="22"/>
                <w:szCs w:val="22"/>
              </w:rPr>
              <w:t>1565</w:t>
            </w:r>
          </w:p>
          <w:p w14:paraId="0A7AB9EC" w14:textId="77777777" w:rsidR="00096546" w:rsidRPr="005B366A" w:rsidRDefault="00096546" w:rsidP="005503BE">
            <w:pPr>
              <w:rPr>
                <w:sz w:val="22"/>
                <w:szCs w:val="22"/>
              </w:rPr>
            </w:pPr>
            <w:r w:rsidRPr="005B366A">
              <w:rPr>
                <w:sz w:val="22"/>
                <w:szCs w:val="22"/>
              </w:rPr>
              <w:t>1114</w:t>
            </w:r>
          </w:p>
        </w:tc>
        <w:tc>
          <w:tcPr>
            <w:tcW w:w="1418" w:type="dxa"/>
            <w:tcBorders>
              <w:top w:val="single" w:sz="4" w:space="0" w:color="auto"/>
            </w:tcBorders>
          </w:tcPr>
          <w:p w14:paraId="213B53C6" w14:textId="77777777" w:rsidR="00096546" w:rsidRPr="005B366A" w:rsidRDefault="00096546" w:rsidP="005503BE">
            <w:pPr>
              <w:rPr>
                <w:sz w:val="22"/>
                <w:szCs w:val="22"/>
              </w:rPr>
            </w:pPr>
            <w:r w:rsidRPr="005B366A">
              <w:rPr>
                <w:sz w:val="22"/>
                <w:szCs w:val="22"/>
              </w:rPr>
              <w:t>2.69 (0.62)</w:t>
            </w:r>
          </w:p>
          <w:p w14:paraId="7C099FE1" w14:textId="77777777" w:rsidR="00096546" w:rsidRPr="005B366A" w:rsidRDefault="00096546" w:rsidP="005503BE">
            <w:pPr>
              <w:rPr>
                <w:sz w:val="22"/>
                <w:szCs w:val="22"/>
              </w:rPr>
            </w:pPr>
            <w:r w:rsidRPr="005B366A">
              <w:rPr>
                <w:sz w:val="22"/>
                <w:szCs w:val="22"/>
              </w:rPr>
              <w:t xml:space="preserve">2.91 (0.60)    </w:t>
            </w:r>
          </w:p>
        </w:tc>
        <w:tc>
          <w:tcPr>
            <w:tcW w:w="1559" w:type="dxa"/>
            <w:tcBorders>
              <w:top w:val="single" w:sz="4" w:space="0" w:color="auto"/>
            </w:tcBorders>
          </w:tcPr>
          <w:p w14:paraId="1847697C" w14:textId="77777777" w:rsidR="00096546" w:rsidRPr="005B366A" w:rsidRDefault="00096546" w:rsidP="005503BE">
            <w:pPr>
              <w:rPr>
                <w:sz w:val="22"/>
                <w:szCs w:val="22"/>
              </w:rPr>
            </w:pPr>
            <w:r w:rsidRPr="005B366A">
              <w:rPr>
                <w:sz w:val="22"/>
                <w:szCs w:val="22"/>
              </w:rPr>
              <w:t xml:space="preserve">-0.22 </w:t>
            </w:r>
          </w:p>
          <w:p w14:paraId="06A67F82" w14:textId="77777777" w:rsidR="00096546" w:rsidRPr="005B366A" w:rsidRDefault="00096546" w:rsidP="005503BE">
            <w:pPr>
              <w:rPr>
                <w:sz w:val="22"/>
                <w:szCs w:val="22"/>
              </w:rPr>
            </w:pPr>
            <w:r w:rsidRPr="005B366A">
              <w:rPr>
                <w:sz w:val="22"/>
                <w:szCs w:val="22"/>
              </w:rPr>
              <w:t>[-0.26, -0.17]</w:t>
            </w:r>
          </w:p>
        </w:tc>
        <w:tc>
          <w:tcPr>
            <w:tcW w:w="1559" w:type="dxa"/>
            <w:tcBorders>
              <w:top w:val="single" w:sz="4" w:space="0" w:color="auto"/>
            </w:tcBorders>
          </w:tcPr>
          <w:p w14:paraId="3C766050" w14:textId="77777777" w:rsidR="00096546" w:rsidRPr="005B366A" w:rsidRDefault="00096546" w:rsidP="005503BE">
            <w:pPr>
              <w:rPr>
                <w:sz w:val="22"/>
                <w:szCs w:val="22"/>
              </w:rPr>
            </w:pPr>
            <w:r w:rsidRPr="005B366A">
              <w:rPr>
                <w:sz w:val="22"/>
                <w:szCs w:val="22"/>
              </w:rPr>
              <w:t>-9.00; 2677</w:t>
            </w:r>
          </w:p>
          <w:p w14:paraId="2459BED9" w14:textId="77777777" w:rsidR="00096546" w:rsidRPr="005B366A" w:rsidRDefault="00096546" w:rsidP="005503BE">
            <w:pPr>
              <w:rPr>
                <w:sz w:val="22"/>
                <w:szCs w:val="22"/>
              </w:rPr>
            </w:pPr>
            <w:r w:rsidRPr="005B366A">
              <w:rPr>
                <w:sz w:val="22"/>
                <w:szCs w:val="22"/>
              </w:rPr>
              <w:t>&lt;0.001; -0.35</w:t>
            </w:r>
          </w:p>
        </w:tc>
      </w:tr>
      <w:tr w:rsidR="00096546" w:rsidRPr="00CD782A" w14:paraId="5E798AF7" w14:textId="77777777" w:rsidTr="00096546">
        <w:trPr>
          <w:trHeight w:val="562"/>
        </w:trPr>
        <w:tc>
          <w:tcPr>
            <w:tcW w:w="2122" w:type="dxa"/>
          </w:tcPr>
          <w:p w14:paraId="03B575DE" w14:textId="77777777" w:rsidR="00096546" w:rsidRPr="005B366A" w:rsidRDefault="00096546" w:rsidP="005503BE">
            <w:pPr>
              <w:rPr>
                <w:sz w:val="22"/>
                <w:szCs w:val="22"/>
              </w:rPr>
            </w:pPr>
            <w:r w:rsidRPr="005B366A">
              <w:rPr>
                <w:sz w:val="22"/>
                <w:szCs w:val="22"/>
              </w:rPr>
              <w:t>D2: Engage in own health</w:t>
            </w:r>
          </w:p>
        </w:tc>
        <w:tc>
          <w:tcPr>
            <w:tcW w:w="1701" w:type="dxa"/>
          </w:tcPr>
          <w:p w14:paraId="63776F3B" w14:textId="6FB799EF" w:rsidR="00096546" w:rsidRPr="005B366A" w:rsidRDefault="004923E5" w:rsidP="005503BE">
            <w:pPr>
              <w:rPr>
                <w:sz w:val="22"/>
                <w:szCs w:val="22"/>
              </w:rPr>
            </w:pPr>
            <w:r>
              <w:rPr>
                <w:sz w:val="22"/>
                <w:szCs w:val="22"/>
              </w:rPr>
              <w:t>Non-</w:t>
            </w:r>
            <w:r w:rsidR="00096546" w:rsidRPr="005B366A">
              <w:rPr>
                <w:sz w:val="22"/>
                <w:szCs w:val="22"/>
              </w:rPr>
              <w:t>user</w:t>
            </w:r>
          </w:p>
          <w:p w14:paraId="77F3235D" w14:textId="77777777" w:rsidR="00096546" w:rsidRPr="005B366A" w:rsidRDefault="00096546" w:rsidP="005503BE">
            <w:pPr>
              <w:rPr>
                <w:sz w:val="22"/>
                <w:szCs w:val="22"/>
              </w:rPr>
            </w:pPr>
            <w:r w:rsidRPr="005B366A">
              <w:rPr>
                <w:sz w:val="22"/>
                <w:szCs w:val="22"/>
              </w:rPr>
              <w:t>User</w:t>
            </w:r>
          </w:p>
        </w:tc>
        <w:tc>
          <w:tcPr>
            <w:tcW w:w="708" w:type="dxa"/>
          </w:tcPr>
          <w:p w14:paraId="45A0AD6E" w14:textId="77777777" w:rsidR="00096546" w:rsidRPr="005B366A" w:rsidRDefault="00096546" w:rsidP="005503BE">
            <w:pPr>
              <w:rPr>
                <w:sz w:val="22"/>
                <w:szCs w:val="22"/>
              </w:rPr>
            </w:pPr>
            <w:r w:rsidRPr="005B366A">
              <w:rPr>
                <w:sz w:val="22"/>
                <w:szCs w:val="22"/>
              </w:rPr>
              <w:t>1584</w:t>
            </w:r>
          </w:p>
          <w:p w14:paraId="402A3E89" w14:textId="77777777" w:rsidR="00096546" w:rsidRPr="005B366A" w:rsidRDefault="00096546" w:rsidP="005503BE">
            <w:pPr>
              <w:rPr>
                <w:sz w:val="22"/>
                <w:szCs w:val="22"/>
              </w:rPr>
            </w:pPr>
            <w:r w:rsidRPr="005B366A">
              <w:rPr>
                <w:sz w:val="22"/>
                <w:szCs w:val="22"/>
              </w:rPr>
              <w:t>1121</w:t>
            </w:r>
          </w:p>
        </w:tc>
        <w:tc>
          <w:tcPr>
            <w:tcW w:w="1418" w:type="dxa"/>
          </w:tcPr>
          <w:p w14:paraId="2FADE4FD" w14:textId="77777777" w:rsidR="00096546" w:rsidRPr="005B366A" w:rsidRDefault="00096546" w:rsidP="005503BE">
            <w:pPr>
              <w:rPr>
                <w:sz w:val="22"/>
                <w:szCs w:val="22"/>
              </w:rPr>
            </w:pPr>
            <w:r w:rsidRPr="005B366A">
              <w:rPr>
                <w:sz w:val="22"/>
                <w:szCs w:val="22"/>
              </w:rPr>
              <w:t>2.96 (0.50)</w:t>
            </w:r>
          </w:p>
          <w:p w14:paraId="3D3681DF" w14:textId="77777777" w:rsidR="00096546" w:rsidRPr="005B366A" w:rsidRDefault="00096546" w:rsidP="005503BE">
            <w:pPr>
              <w:rPr>
                <w:sz w:val="22"/>
                <w:szCs w:val="22"/>
              </w:rPr>
            </w:pPr>
            <w:r w:rsidRPr="005B366A">
              <w:rPr>
                <w:sz w:val="22"/>
                <w:szCs w:val="22"/>
              </w:rPr>
              <w:t>3.06 (0.53)</w:t>
            </w:r>
          </w:p>
        </w:tc>
        <w:tc>
          <w:tcPr>
            <w:tcW w:w="1559" w:type="dxa"/>
          </w:tcPr>
          <w:p w14:paraId="6F21182F" w14:textId="77777777" w:rsidR="00096546" w:rsidRPr="005B366A" w:rsidRDefault="00096546" w:rsidP="005503BE">
            <w:pPr>
              <w:rPr>
                <w:sz w:val="22"/>
                <w:szCs w:val="22"/>
              </w:rPr>
            </w:pPr>
            <w:r w:rsidRPr="005B366A">
              <w:rPr>
                <w:sz w:val="22"/>
                <w:szCs w:val="22"/>
              </w:rPr>
              <w:t xml:space="preserve">-0.10 </w:t>
            </w:r>
          </w:p>
          <w:p w14:paraId="63A9AA8C" w14:textId="77777777" w:rsidR="00096546" w:rsidRPr="005B366A" w:rsidRDefault="00096546" w:rsidP="005503BE">
            <w:pPr>
              <w:rPr>
                <w:sz w:val="22"/>
                <w:szCs w:val="22"/>
              </w:rPr>
            </w:pPr>
            <w:r w:rsidRPr="005B366A">
              <w:rPr>
                <w:sz w:val="22"/>
                <w:szCs w:val="22"/>
              </w:rPr>
              <w:t>[-0.14, -0.06]</w:t>
            </w:r>
          </w:p>
        </w:tc>
        <w:tc>
          <w:tcPr>
            <w:tcW w:w="1559" w:type="dxa"/>
          </w:tcPr>
          <w:p w14:paraId="7F00B737" w14:textId="77777777" w:rsidR="00096546" w:rsidRPr="005B366A" w:rsidRDefault="00096546" w:rsidP="005503BE">
            <w:pPr>
              <w:rPr>
                <w:sz w:val="22"/>
                <w:szCs w:val="22"/>
              </w:rPr>
            </w:pPr>
            <w:r w:rsidRPr="005B366A">
              <w:rPr>
                <w:sz w:val="22"/>
                <w:szCs w:val="22"/>
              </w:rPr>
              <w:t>-5.00; 2703</w:t>
            </w:r>
          </w:p>
          <w:p w14:paraId="5981AA92" w14:textId="77777777" w:rsidR="00096546" w:rsidRPr="005B366A" w:rsidRDefault="00096546" w:rsidP="005503BE">
            <w:pPr>
              <w:rPr>
                <w:sz w:val="22"/>
                <w:szCs w:val="22"/>
              </w:rPr>
            </w:pPr>
            <w:r w:rsidRPr="005B366A">
              <w:rPr>
                <w:sz w:val="22"/>
                <w:szCs w:val="22"/>
              </w:rPr>
              <w:t>&lt;0.001; -0.20</w:t>
            </w:r>
          </w:p>
        </w:tc>
      </w:tr>
      <w:tr w:rsidR="00096546" w:rsidRPr="00CD782A" w14:paraId="50510894" w14:textId="77777777" w:rsidTr="00096546">
        <w:trPr>
          <w:trHeight w:val="592"/>
        </w:trPr>
        <w:tc>
          <w:tcPr>
            <w:tcW w:w="2122" w:type="dxa"/>
          </w:tcPr>
          <w:p w14:paraId="2FA82AD4" w14:textId="77777777" w:rsidR="00096546" w:rsidRPr="00B70DDF" w:rsidRDefault="00096546" w:rsidP="005503BE">
            <w:pPr>
              <w:rPr>
                <w:sz w:val="22"/>
                <w:szCs w:val="22"/>
              </w:rPr>
            </w:pPr>
            <w:r w:rsidRPr="00B70DDF">
              <w:rPr>
                <w:sz w:val="22"/>
                <w:szCs w:val="22"/>
              </w:rPr>
              <w:t>D3: E</w:t>
            </w:r>
            <w:r w:rsidRPr="00B70DDF">
              <w:rPr>
                <w:sz w:val="22"/>
                <w:szCs w:val="22"/>
                <w:lang w:eastAsia="en-GB"/>
              </w:rPr>
              <w:t>ngage with digital services</w:t>
            </w:r>
          </w:p>
        </w:tc>
        <w:tc>
          <w:tcPr>
            <w:tcW w:w="1701" w:type="dxa"/>
          </w:tcPr>
          <w:p w14:paraId="617FD012" w14:textId="71995311" w:rsidR="00096546" w:rsidRPr="00B70DDF" w:rsidRDefault="004923E5" w:rsidP="005503BE">
            <w:pPr>
              <w:rPr>
                <w:sz w:val="22"/>
                <w:szCs w:val="22"/>
              </w:rPr>
            </w:pPr>
            <w:r>
              <w:rPr>
                <w:sz w:val="22"/>
                <w:szCs w:val="22"/>
              </w:rPr>
              <w:t>Non-</w:t>
            </w:r>
            <w:r w:rsidR="00096546" w:rsidRPr="00B70DDF">
              <w:rPr>
                <w:sz w:val="22"/>
                <w:szCs w:val="22"/>
              </w:rPr>
              <w:t>user</w:t>
            </w:r>
          </w:p>
          <w:p w14:paraId="7F5E2032" w14:textId="77777777" w:rsidR="00096546" w:rsidRPr="00B70DDF" w:rsidRDefault="00096546" w:rsidP="005503BE">
            <w:pPr>
              <w:rPr>
                <w:sz w:val="22"/>
                <w:szCs w:val="22"/>
              </w:rPr>
            </w:pPr>
            <w:r w:rsidRPr="00B70DDF">
              <w:rPr>
                <w:sz w:val="22"/>
                <w:szCs w:val="22"/>
              </w:rPr>
              <w:t>User</w:t>
            </w:r>
          </w:p>
        </w:tc>
        <w:tc>
          <w:tcPr>
            <w:tcW w:w="708" w:type="dxa"/>
          </w:tcPr>
          <w:p w14:paraId="59062050" w14:textId="77777777" w:rsidR="00096546" w:rsidRPr="00B70DDF" w:rsidRDefault="00096546" w:rsidP="005503BE">
            <w:pPr>
              <w:rPr>
                <w:sz w:val="22"/>
                <w:szCs w:val="22"/>
              </w:rPr>
            </w:pPr>
            <w:r w:rsidRPr="00B70DDF">
              <w:rPr>
                <w:sz w:val="22"/>
                <w:szCs w:val="22"/>
              </w:rPr>
              <w:t>1590</w:t>
            </w:r>
          </w:p>
          <w:p w14:paraId="5B128A88" w14:textId="77777777" w:rsidR="00096546" w:rsidRPr="00B70DDF" w:rsidRDefault="00096546" w:rsidP="005503BE">
            <w:pPr>
              <w:rPr>
                <w:sz w:val="22"/>
                <w:szCs w:val="22"/>
              </w:rPr>
            </w:pPr>
            <w:r w:rsidRPr="00B70DDF">
              <w:rPr>
                <w:sz w:val="22"/>
                <w:szCs w:val="22"/>
              </w:rPr>
              <w:t>1124</w:t>
            </w:r>
          </w:p>
        </w:tc>
        <w:tc>
          <w:tcPr>
            <w:tcW w:w="1418" w:type="dxa"/>
          </w:tcPr>
          <w:p w14:paraId="71596BB4" w14:textId="77777777" w:rsidR="00096546" w:rsidRPr="00B70DDF" w:rsidRDefault="00096546" w:rsidP="005503BE">
            <w:pPr>
              <w:rPr>
                <w:sz w:val="22"/>
                <w:szCs w:val="22"/>
              </w:rPr>
            </w:pPr>
            <w:r w:rsidRPr="00B70DDF">
              <w:rPr>
                <w:sz w:val="22"/>
                <w:szCs w:val="22"/>
              </w:rPr>
              <w:t>2.91 (0.67)</w:t>
            </w:r>
          </w:p>
          <w:p w14:paraId="0E85D29A" w14:textId="77777777" w:rsidR="00096546" w:rsidRPr="00B70DDF" w:rsidRDefault="00096546" w:rsidP="005503BE">
            <w:pPr>
              <w:rPr>
                <w:sz w:val="22"/>
                <w:szCs w:val="22"/>
              </w:rPr>
            </w:pPr>
            <w:r w:rsidRPr="00B70DDF">
              <w:rPr>
                <w:sz w:val="22"/>
                <w:szCs w:val="22"/>
              </w:rPr>
              <w:t>3.15 (0.62)</w:t>
            </w:r>
          </w:p>
        </w:tc>
        <w:tc>
          <w:tcPr>
            <w:tcW w:w="1559" w:type="dxa"/>
          </w:tcPr>
          <w:p w14:paraId="3EED1B50" w14:textId="77777777" w:rsidR="00096546" w:rsidRPr="00B70DDF" w:rsidRDefault="00096546" w:rsidP="005503BE">
            <w:pPr>
              <w:rPr>
                <w:sz w:val="22"/>
                <w:szCs w:val="22"/>
              </w:rPr>
            </w:pPr>
            <w:r w:rsidRPr="00B70DDF">
              <w:rPr>
                <w:sz w:val="22"/>
                <w:szCs w:val="22"/>
              </w:rPr>
              <w:t xml:space="preserve">-0.24 </w:t>
            </w:r>
          </w:p>
          <w:p w14:paraId="293D9CD6" w14:textId="77777777" w:rsidR="00096546" w:rsidRPr="00B70DDF" w:rsidRDefault="00096546" w:rsidP="005503BE">
            <w:pPr>
              <w:rPr>
                <w:sz w:val="22"/>
                <w:szCs w:val="22"/>
              </w:rPr>
            </w:pPr>
            <w:r w:rsidRPr="00B70DDF">
              <w:rPr>
                <w:sz w:val="22"/>
                <w:szCs w:val="22"/>
              </w:rPr>
              <w:t>[-0.29, -0.19]</w:t>
            </w:r>
          </w:p>
        </w:tc>
        <w:tc>
          <w:tcPr>
            <w:tcW w:w="1559" w:type="dxa"/>
          </w:tcPr>
          <w:p w14:paraId="3BB6903D" w14:textId="77777777" w:rsidR="00096546" w:rsidRPr="00B70DDF" w:rsidRDefault="00096546" w:rsidP="005503BE">
            <w:pPr>
              <w:rPr>
                <w:sz w:val="22"/>
                <w:szCs w:val="22"/>
              </w:rPr>
            </w:pPr>
            <w:r w:rsidRPr="00B70DDF">
              <w:rPr>
                <w:sz w:val="22"/>
                <w:szCs w:val="22"/>
              </w:rPr>
              <w:t>-9.70; 2712</w:t>
            </w:r>
          </w:p>
          <w:p w14:paraId="65C84D79" w14:textId="77777777" w:rsidR="00096546" w:rsidRPr="00B70DDF" w:rsidRDefault="00096546" w:rsidP="005503BE">
            <w:pPr>
              <w:rPr>
                <w:sz w:val="22"/>
                <w:szCs w:val="22"/>
              </w:rPr>
            </w:pPr>
            <w:r w:rsidRPr="00B70DDF">
              <w:rPr>
                <w:sz w:val="22"/>
                <w:szCs w:val="22"/>
              </w:rPr>
              <w:t>&lt;0.001; -0.38</w:t>
            </w:r>
          </w:p>
        </w:tc>
      </w:tr>
      <w:tr w:rsidR="00096546" w:rsidRPr="00CD782A" w14:paraId="68B4A653" w14:textId="77777777" w:rsidTr="00096546">
        <w:trPr>
          <w:trHeight w:val="592"/>
        </w:trPr>
        <w:tc>
          <w:tcPr>
            <w:tcW w:w="2122" w:type="dxa"/>
          </w:tcPr>
          <w:p w14:paraId="22BE01AD" w14:textId="77777777" w:rsidR="00096546" w:rsidRPr="00B70DDF" w:rsidRDefault="00096546" w:rsidP="005503BE">
            <w:pPr>
              <w:rPr>
                <w:sz w:val="22"/>
                <w:szCs w:val="22"/>
              </w:rPr>
            </w:pPr>
            <w:r w:rsidRPr="00B70DDF">
              <w:rPr>
                <w:sz w:val="22"/>
                <w:szCs w:val="22"/>
              </w:rPr>
              <w:t xml:space="preserve">D4: </w:t>
            </w:r>
            <w:r w:rsidRPr="00B70DDF">
              <w:rPr>
                <w:sz w:val="22"/>
                <w:szCs w:val="22"/>
                <w:lang w:eastAsia="en-GB"/>
              </w:rPr>
              <w:t>Feel safe and in control</w:t>
            </w:r>
          </w:p>
        </w:tc>
        <w:tc>
          <w:tcPr>
            <w:tcW w:w="1701" w:type="dxa"/>
          </w:tcPr>
          <w:p w14:paraId="6E52FFF2" w14:textId="2214AD16" w:rsidR="00096546" w:rsidRPr="00B70DDF" w:rsidRDefault="004923E5" w:rsidP="005503BE">
            <w:pPr>
              <w:rPr>
                <w:sz w:val="22"/>
                <w:szCs w:val="22"/>
              </w:rPr>
            </w:pPr>
            <w:r>
              <w:rPr>
                <w:sz w:val="22"/>
                <w:szCs w:val="22"/>
              </w:rPr>
              <w:t>Non-</w:t>
            </w:r>
            <w:r w:rsidR="00096546" w:rsidRPr="00B70DDF">
              <w:rPr>
                <w:sz w:val="22"/>
                <w:szCs w:val="22"/>
              </w:rPr>
              <w:t>user</w:t>
            </w:r>
          </w:p>
          <w:p w14:paraId="0131C64D" w14:textId="77777777" w:rsidR="00096546" w:rsidRPr="00B70DDF" w:rsidRDefault="00096546" w:rsidP="005503BE">
            <w:pPr>
              <w:rPr>
                <w:sz w:val="22"/>
                <w:szCs w:val="22"/>
              </w:rPr>
            </w:pPr>
            <w:r w:rsidRPr="00B70DDF">
              <w:rPr>
                <w:sz w:val="22"/>
                <w:szCs w:val="22"/>
              </w:rPr>
              <w:t>User</w:t>
            </w:r>
          </w:p>
        </w:tc>
        <w:tc>
          <w:tcPr>
            <w:tcW w:w="708" w:type="dxa"/>
          </w:tcPr>
          <w:p w14:paraId="6D91344A" w14:textId="77777777" w:rsidR="00096546" w:rsidRPr="00B70DDF" w:rsidRDefault="00096546" w:rsidP="005503BE">
            <w:pPr>
              <w:rPr>
                <w:sz w:val="22"/>
                <w:szCs w:val="22"/>
              </w:rPr>
            </w:pPr>
            <w:r w:rsidRPr="00B70DDF">
              <w:rPr>
                <w:sz w:val="22"/>
                <w:szCs w:val="22"/>
              </w:rPr>
              <w:t>1574</w:t>
            </w:r>
          </w:p>
          <w:p w14:paraId="768FDD30" w14:textId="77777777" w:rsidR="00096546" w:rsidRPr="00B70DDF" w:rsidRDefault="00096546" w:rsidP="005503BE">
            <w:pPr>
              <w:rPr>
                <w:sz w:val="22"/>
                <w:szCs w:val="22"/>
              </w:rPr>
            </w:pPr>
            <w:r w:rsidRPr="00B70DDF">
              <w:rPr>
                <w:sz w:val="22"/>
                <w:szCs w:val="22"/>
              </w:rPr>
              <w:t>1114</w:t>
            </w:r>
          </w:p>
        </w:tc>
        <w:tc>
          <w:tcPr>
            <w:tcW w:w="1418" w:type="dxa"/>
          </w:tcPr>
          <w:p w14:paraId="08256BCF" w14:textId="77777777" w:rsidR="00096546" w:rsidRPr="00B70DDF" w:rsidRDefault="00096546" w:rsidP="005503BE">
            <w:pPr>
              <w:rPr>
                <w:sz w:val="22"/>
                <w:szCs w:val="22"/>
              </w:rPr>
            </w:pPr>
            <w:r w:rsidRPr="00B70DDF">
              <w:rPr>
                <w:sz w:val="22"/>
                <w:szCs w:val="22"/>
              </w:rPr>
              <w:t>2.96 (0.58)</w:t>
            </w:r>
          </w:p>
          <w:p w14:paraId="1EA590EF" w14:textId="77777777" w:rsidR="00096546" w:rsidRPr="00B70DDF" w:rsidRDefault="00096546" w:rsidP="005503BE">
            <w:pPr>
              <w:rPr>
                <w:sz w:val="22"/>
                <w:szCs w:val="22"/>
              </w:rPr>
            </w:pPr>
            <w:r w:rsidRPr="00B70DDF">
              <w:rPr>
                <w:sz w:val="22"/>
                <w:szCs w:val="22"/>
              </w:rPr>
              <w:t>2.95 (0.66)</w:t>
            </w:r>
          </w:p>
        </w:tc>
        <w:tc>
          <w:tcPr>
            <w:tcW w:w="1559" w:type="dxa"/>
          </w:tcPr>
          <w:p w14:paraId="50B5E528" w14:textId="77777777" w:rsidR="00096546" w:rsidRPr="00B70DDF" w:rsidRDefault="00096546" w:rsidP="005503BE">
            <w:pPr>
              <w:rPr>
                <w:sz w:val="22"/>
                <w:szCs w:val="22"/>
              </w:rPr>
            </w:pPr>
            <w:r w:rsidRPr="005B366A">
              <w:rPr>
                <w:sz w:val="22"/>
                <w:szCs w:val="22"/>
              </w:rPr>
              <w:t>0.003</w:t>
            </w:r>
            <w:r w:rsidRPr="00B70DDF">
              <w:rPr>
                <w:sz w:val="22"/>
                <w:szCs w:val="22"/>
              </w:rPr>
              <w:t xml:space="preserve"> </w:t>
            </w:r>
          </w:p>
          <w:p w14:paraId="6D25228B" w14:textId="77777777" w:rsidR="00096546" w:rsidRPr="00B70DDF" w:rsidRDefault="00096546" w:rsidP="005503BE">
            <w:pPr>
              <w:rPr>
                <w:sz w:val="22"/>
                <w:szCs w:val="22"/>
              </w:rPr>
            </w:pPr>
            <w:r w:rsidRPr="00B70DDF">
              <w:rPr>
                <w:sz w:val="22"/>
                <w:szCs w:val="22"/>
              </w:rPr>
              <w:t>[-0.04, 0.05]</w:t>
            </w:r>
          </w:p>
        </w:tc>
        <w:tc>
          <w:tcPr>
            <w:tcW w:w="1559" w:type="dxa"/>
          </w:tcPr>
          <w:p w14:paraId="44AB27BB" w14:textId="77777777" w:rsidR="00096546" w:rsidRPr="00B70DDF" w:rsidRDefault="00096546" w:rsidP="005503BE">
            <w:pPr>
              <w:rPr>
                <w:sz w:val="22"/>
                <w:szCs w:val="22"/>
              </w:rPr>
            </w:pPr>
            <w:r w:rsidRPr="00B70DDF">
              <w:rPr>
                <w:sz w:val="22"/>
                <w:szCs w:val="22"/>
              </w:rPr>
              <w:t>0.14; 2686</w:t>
            </w:r>
          </w:p>
          <w:p w14:paraId="752006E0" w14:textId="77777777" w:rsidR="00096546" w:rsidRPr="00B70DDF" w:rsidRDefault="00096546" w:rsidP="005503BE">
            <w:pPr>
              <w:rPr>
                <w:sz w:val="22"/>
                <w:szCs w:val="22"/>
              </w:rPr>
            </w:pPr>
            <w:r w:rsidRPr="00B70DDF">
              <w:rPr>
                <w:sz w:val="22"/>
                <w:szCs w:val="22"/>
              </w:rPr>
              <w:t>0.89; 0.01</w:t>
            </w:r>
          </w:p>
        </w:tc>
      </w:tr>
      <w:tr w:rsidR="00096546" w:rsidRPr="00CD782A" w14:paraId="2C33BB27" w14:textId="77777777" w:rsidTr="00096546">
        <w:trPr>
          <w:trHeight w:val="558"/>
        </w:trPr>
        <w:tc>
          <w:tcPr>
            <w:tcW w:w="2122" w:type="dxa"/>
          </w:tcPr>
          <w:p w14:paraId="6B0FDE70" w14:textId="77777777" w:rsidR="00096546" w:rsidRPr="005B366A" w:rsidRDefault="00096546" w:rsidP="005503BE">
            <w:pPr>
              <w:rPr>
                <w:sz w:val="22"/>
                <w:szCs w:val="22"/>
              </w:rPr>
            </w:pPr>
            <w:r w:rsidRPr="005B366A">
              <w:rPr>
                <w:sz w:val="22"/>
                <w:szCs w:val="22"/>
              </w:rPr>
              <w:t>D5: Motivated to engage</w:t>
            </w:r>
          </w:p>
        </w:tc>
        <w:tc>
          <w:tcPr>
            <w:tcW w:w="1701" w:type="dxa"/>
          </w:tcPr>
          <w:p w14:paraId="5AD56227" w14:textId="0E40ECDA" w:rsidR="00096546" w:rsidRPr="005B366A" w:rsidRDefault="004923E5" w:rsidP="005503BE">
            <w:pPr>
              <w:rPr>
                <w:sz w:val="22"/>
                <w:szCs w:val="22"/>
              </w:rPr>
            </w:pPr>
            <w:r>
              <w:rPr>
                <w:sz w:val="22"/>
                <w:szCs w:val="22"/>
              </w:rPr>
              <w:t>Non-</w:t>
            </w:r>
            <w:r w:rsidR="00096546" w:rsidRPr="005B366A">
              <w:rPr>
                <w:sz w:val="22"/>
                <w:szCs w:val="22"/>
              </w:rPr>
              <w:t>user</w:t>
            </w:r>
          </w:p>
          <w:p w14:paraId="4723488F" w14:textId="77777777" w:rsidR="00096546" w:rsidRPr="005B366A" w:rsidRDefault="00096546" w:rsidP="005503BE">
            <w:pPr>
              <w:rPr>
                <w:sz w:val="22"/>
                <w:szCs w:val="22"/>
              </w:rPr>
            </w:pPr>
            <w:r w:rsidRPr="005B366A">
              <w:rPr>
                <w:sz w:val="22"/>
                <w:szCs w:val="22"/>
              </w:rPr>
              <w:t>User</w:t>
            </w:r>
          </w:p>
        </w:tc>
        <w:tc>
          <w:tcPr>
            <w:tcW w:w="708" w:type="dxa"/>
          </w:tcPr>
          <w:p w14:paraId="2FA38059" w14:textId="77777777" w:rsidR="00096546" w:rsidRPr="005B366A" w:rsidRDefault="00096546" w:rsidP="005503BE">
            <w:pPr>
              <w:rPr>
                <w:sz w:val="22"/>
                <w:szCs w:val="22"/>
              </w:rPr>
            </w:pPr>
            <w:r w:rsidRPr="005B366A">
              <w:rPr>
                <w:sz w:val="22"/>
                <w:szCs w:val="22"/>
              </w:rPr>
              <w:t>1552</w:t>
            </w:r>
          </w:p>
          <w:p w14:paraId="2E7FAD7A" w14:textId="77777777" w:rsidR="00096546" w:rsidRPr="005B366A" w:rsidRDefault="00096546" w:rsidP="005503BE">
            <w:pPr>
              <w:rPr>
                <w:sz w:val="22"/>
                <w:szCs w:val="22"/>
              </w:rPr>
            </w:pPr>
            <w:r w:rsidRPr="005B366A">
              <w:rPr>
                <w:sz w:val="22"/>
                <w:szCs w:val="22"/>
              </w:rPr>
              <w:t>1110</w:t>
            </w:r>
          </w:p>
        </w:tc>
        <w:tc>
          <w:tcPr>
            <w:tcW w:w="1418" w:type="dxa"/>
          </w:tcPr>
          <w:p w14:paraId="732EDE4F" w14:textId="77777777" w:rsidR="00096546" w:rsidRPr="005B366A" w:rsidRDefault="00096546" w:rsidP="005503BE">
            <w:pPr>
              <w:rPr>
                <w:sz w:val="22"/>
                <w:szCs w:val="22"/>
              </w:rPr>
            </w:pPr>
            <w:r w:rsidRPr="005B366A">
              <w:rPr>
                <w:sz w:val="22"/>
                <w:szCs w:val="22"/>
              </w:rPr>
              <w:t>2.51 (0.62)</w:t>
            </w:r>
          </w:p>
          <w:p w14:paraId="6813775B" w14:textId="77777777" w:rsidR="00096546" w:rsidRPr="005B366A" w:rsidRDefault="00096546" w:rsidP="005503BE">
            <w:pPr>
              <w:rPr>
                <w:sz w:val="22"/>
                <w:szCs w:val="22"/>
              </w:rPr>
            </w:pPr>
            <w:r w:rsidRPr="005B366A">
              <w:rPr>
                <w:sz w:val="22"/>
                <w:szCs w:val="22"/>
              </w:rPr>
              <w:t>2.68 (0.63)</w:t>
            </w:r>
          </w:p>
        </w:tc>
        <w:tc>
          <w:tcPr>
            <w:tcW w:w="1559" w:type="dxa"/>
          </w:tcPr>
          <w:p w14:paraId="4DD6C53C" w14:textId="77777777" w:rsidR="00096546" w:rsidRPr="005B366A" w:rsidRDefault="00096546" w:rsidP="005503BE">
            <w:pPr>
              <w:rPr>
                <w:sz w:val="22"/>
                <w:szCs w:val="22"/>
              </w:rPr>
            </w:pPr>
            <w:r w:rsidRPr="005B366A">
              <w:rPr>
                <w:sz w:val="22"/>
                <w:szCs w:val="22"/>
              </w:rPr>
              <w:t xml:space="preserve">-0.17 </w:t>
            </w:r>
          </w:p>
          <w:p w14:paraId="43596D35" w14:textId="77777777" w:rsidR="00096546" w:rsidRPr="005B366A" w:rsidRDefault="00096546" w:rsidP="005503BE">
            <w:pPr>
              <w:rPr>
                <w:sz w:val="22"/>
                <w:szCs w:val="22"/>
              </w:rPr>
            </w:pPr>
            <w:r w:rsidRPr="005B366A">
              <w:rPr>
                <w:sz w:val="22"/>
                <w:szCs w:val="22"/>
              </w:rPr>
              <w:t>[0.03, -0.22]</w:t>
            </w:r>
          </w:p>
        </w:tc>
        <w:tc>
          <w:tcPr>
            <w:tcW w:w="1559" w:type="dxa"/>
          </w:tcPr>
          <w:p w14:paraId="58BF5EFF" w14:textId="77777777" w:rsidR="00096546" w:rsidRPr="005B366A" w:rsidRDefault="00096546" w:rsidP="005503BE">
            <w:pPr>
              <w:rPr>
                <w:sz w:val="22"/>
                <w:szCs w:val="22"/>
              </w:rPr>
            </w:pPr>
            <w:r w:rsidRPr="005B366A">
              <w:rPr>
                <w:sz w:val="22"/>
                <w:szCs w:val="22"/>
              </w:rPr>
              <w:t>-6.80; 2660</w:t>
            </w:r>
          </w:p>
          <w:p w14:paraId="40AC472F" w14:textId="77777777" w:rsidR="00096546" w:rsidRPr="005B366A" w:rsidRDefault="00096546" w:rsidP="005503BE">
            <w:pPr>
              <w:rPr>
                <w:sz w:val="22"/>
                <w:szCs w:val="22"/>
              </w:rPr>
            </w:pPr>
            <w:r w:rsidRPr="005B366A">
              <w:rPr>
                <w:sz w:val="22"/>
                <w:szCs w:val="22"/>
              </w:rPr>
              <w:t>&lt;0.001; -0.27</w:t>
            </w:r>
          </w:p>
        </w:tc>
      </w:tr>
      <w:tr w:rsidR="00096546" w:rsidRPr="00CD782A" w14:paraId="1B68B726" w14:textId="77777777" w:rsidTr="00096546">
        <w:trPr>
          <w:trHeight w:val="557"/>
        </w:trPr>
        <w:tc>
          <w:tcPr>
            <w:tcW w:w="2122" w:type="dxa"/>
          </w:tcPr>
          <w:p w14:paraId="1F0ECC8B" w14:textId="3441AAC0" w:rsidR="00096546" w:rsidRPr="005B366A" w:rsidRDefault="00096546" w:rsidP="00965BED">
            <w:pPr>
              <w:rPr>
                <w:sz w:val="22"/>
                <w:szCs w:val="22"/>
              </w:rPr>
            </w:pPr>
            <w:r w:rsidRPr="005B366A">
              <w:rPr>
                <w:sz w:val="22"/>
                <w:szCs w:val="22"/>
              </w:rPr>
              <w:t xml:space="preserve">D6: Access to </w:t>
            </w:r>
            <w:r w:rsidR="00965BED">
              <w:rPr>
                <w:sz w:val="22"/>
                <w:szCs w:val="22"/>
              </w:rPr>
              <w:t>digital services that work</w:t>
            </w:r>
          </w:p>
        </w:tc>
        <w:tc>
          <w:tcPr>
            <w:tcW w:w="1701" w:type="dxa"/>
          </w:tcPr>
          <w:p w14:paraId="15C9B07D" w14:textId="6BCB2216" w:rsidR="00096546" w:rsidRPr="005B366A" w:rsidRDefault="004923E5" w:rsidP="005503BE">
            <w:pPr>
              <w:rPr>
                <w:sz w:val="22"/>
                <w:szCs w:val="22"/>
              </w:rPr>
            </w:pPr>
            <w:r>
              <w:rPr>
                <w:sz w:val="22"/>
                <w:szCs w:val="22"/>
              </w:rPr>
              <w:t>Non-</w:t>
            </w:r>
            <w:r w:rsidR="00096546" w:rsidRPr="005B366A">
              <w:rPr>
                <w:sz w:val="22"/>
                <w:szCs w:val="22"/>
              </w:rPr>
              <w:t>user</w:t>
            </w:r>
          </w:p>
          <w:p w14:paraId="75846387" w14:textId="77777777" w:rsidR="00096546" w:rsidRPr="005B366A" w:rsidRDefault="00096546" w:rsidP="005503BE">
            <w:pPr>
              <w:rPr>
                <w:sz w:val="22"/>
                <w:szCs w:val="22"/>
              </w:rPr>
            </w:pPr>
            <w:r w:rsidRPr="005B366A">
              <w:rPr>
                <w:sz w:val="22"/>
                <w:szCs w:val="22"/>
              </w:rPr>
              <w:t>User</w:t>
            </w:r>
          </w:p>
        </w:tc>
        <w:tc>
          <w:tcPr>
            <w:tcW w:w="708" w:type="dxa"/>
          </w:tcPr>
          <w:p w14:paraId="72EB341E" w14:textId="77777777" w:rsidR="00096546" w:rsidRPr="005B366A" w:rsidRDefault="00096546" w:rsidP="005503BE">
            <w:pPr>
              <w:rPr>
                <w:sz w:val="22"/>
                <w:szCs w:val="22"/>
              </w:rPr>
            </w:pPr>
            <w:r w:rsidRPr="005B366A">
              <w:rPr>
                <w:sz w:val="22"/>
                <w:szCs w:val="22"/>
              </w:rPr>
              <w:t>1598</w:t>
            </w:r>
          </w:p>
          <w:p w14:paraId="443B4953" w14:textId="77777777" w:rsidR="00096546" w:rsidRPr="005B366A" w:rsidRDefault="00096546" w:rsidP="005503BE">
            <w:pPr>
              <w:rPr>
                <w:sz w:val="22"/>
                <w:szCs w:val="22"/>
              </w:rPr>
            </w:pPr>
            <w:r w:rsidRPr="005B366A">
              <w:rPr>
                <w:sz w:val="22"/>
                <w:szCs w:val="22"/>
              </w:rPr>
              <w:t>1132</w:t>
            </w:r>
          </w:p>
        </w:tc>
        <w:tc>
          <w:tcPr>
            <w:tcW w:w="1418" w:type="dxa"/>
          </w:tcPr>
          <w:p w14:paraId="3178DAAE" w14:textId="77777777" w:rsidR="00096546" w:rsidRPr="005B366A" w:rsidRDefault="00096546" w:rsidP="005503BE">
            <w:pPr>
              <w:rPr>
                <w:sz w:val="22"/>
                <w:szCs w:val="22"/>
              </w:rPr>
            </w:pPr>
            <w:r w:rsidRPr="005B366A">
              <w:rPr>
                <w:sz w:val="22"/>
                <w:szCs w:val="22"/>
              </w:rPr>
              <w:t>2.71 (0.57)</w:t>
            </w:r>
          </w:p>
          <w:p w14:paraId="046A23C6" w14:textId="77777777" w:rsidR="00096546" w:rsidRPr="005B366A" w:rsidRDefault="00096546" w:rsidP="005503BE">
            <w:pPr>
              <w:rPr>
                <w:sz w:val="22"/>
                <w:szCs w:val="22"/>
              </w:rPr>
            </w:pPr>
            <w:r w:rsidRPr="005B366A">
              <w:rPr>
                <w:sz w:val="22"/>
                <w:szCs w:val="22"/>
              </w:rPr>
              <w:t>2.75 (0.62)</w:t>
            </w:r>
          </w:p>
        </w:tc>
        <w:tc>
          <w:tcPr>
            <w:tcW w:w="1559" w:type="dxa"/>
          </w:tcPr>
          <w:p w14:paraId="76EB1F3E" w14:textId="77777777" w:rsidR="00096546" w:rsidRPr="005B366A" w:rsidRDefault="00096546" w:rsidP="005503BE">
            <w:pPr>
              <w:rPr>
                <w:sz w:val="22"/>
                <w:szCs w:val="22"/>
              </w:rPr>
            </w:pPr>
            <w:r w:rsidRPr="005B366A">
              <w:rPr>
                <w:sz w:val="22"/>
                <w:szCs w:val="22"/>
              </w:rPr>
              <w:t xml:space="preserve">-0.04 </w:t>
            </w:r>
          </w:p>
          <w:p w14:paraId="351A9632" w14:textId="77777777" w:rsidR="00096546" w:rsidRPr="005B366A" w:rsidRDefault="00096546" w:rsidP="005503BE">
            <w:pPr>
              <w:rPr>
                <w:sz w:val="22"/>
                <w:szCs w:val="22"/>
              </w:rPr>
            </w:pPr>
            <w:r w:rsidRPr="005B366A">
              <w:rPr>
                <w:sz w:val="22"/>
                <w:szCs w:val="22"/>
              </w:rPr>
              <w:t>[0.02, -0.09]</w:t>
            </w:r>
          </w:p>
        </w:tc>
        <w:tc>
          <w:tcPr>
            <w:tcW w:w="1559" w:type="dxa"/>
          </w:tcPr>
          <w:p w14:paraId="5800BBA1" w14:textId="77777777" w:rsidR="00096546" w:rsidRPr="005B366A" w:rsidRDefault="00096546" w:rsidP="005503BE">
            <w:pPr>
              <w:rPr>
                <w:sz w:val="22"/>
                <w:szCs w:val="22"/>
              </w:rPr>
            </w:pPr>
            <w:r w:rsidRPr="005B366A">
              <w:rPr>
                <w:sz w:val="22"/>
                <w:szCs w:val="22"/>
              </w:rPr>
              <w:t>-1.82; 2728</w:t>
            </w:r>
          </w:p>
          <w:p w14:paraId="2F2AE38F" w14:textId="77777777" w:rsidR="00096546" w:rsidRPr="005B366A" w:rsidRDefault="00096546" w:rsidP="005503BE">
            <w:pPr>
              <w:rPr>
                <w:sz w:val="22"/>
                <w:szCs w:val="22"/>
              </w:rPr>
            </w:pPr>
            <w:r w:rsidRPr="005B366A">
              <w:rPr>
                <w:sz w:val="22"/>
                <w:szCs w:val="22"/>
              </w:rPr>
              <w:t>0.068; -0.07</w:t>
            </w:r>
          </w:p>
        </w:tc>
      </w:tr>
      <w:tr w:rsidR="00096546" w:rsidRPr="00CD782A" w14:paraId="0B495206" w14:textId="77777777" w:rsidTr="00096546">
        <w:trPr>
          <w:trHeight w:val="631"/>
        </w:trPr>
        <w:tc>
          <w:tcPr>
            <w:tcW w:w="2122" w:type="dxa"/>
            <w:tcBorders>
              <w:bottom w:val="single" w:sz="4" w:space="0" w:color="auto"/>
            </w:tcBorders>
          </w:tcPr>
          <w:p w14:paraId="211BA217" w14:textId="77777777" w:rsidR="00096546" w:rsidRPr="00B70DDF" w:rsidRDefault="00096546" w:rsidP="005503BE">
            <w:pPr>
              <w:rPr>
                <w:sz w:val="22"/>
                <w:szCs w:val="22"/>
              </w:rPr>
            </w:pPr>
            <w:r w:rsidRPr="00B70DDF">
              <w:rPr>
                <w:sz w:val="22"/>
                <w:szCs w:val="22"/>
              </w:rPr>
              <w:t>D7: Digital services for individual needs</w:t>
            </w:r>
          </w:p>
        </w:tc>
        <w:tc>
          <w:tcPr>
            <w:tcW w:w="1701" w:type="dxa"/>
            <w:tcBorders>
              <w:bottom w:val="single" w:sz="4" w:space="0" w:color="auto"/>
            </w:tcBorders>
          </w:tcPr>
          <w:p w14:paraId="3C260048" w14:textId="6AE79D5A" w:rsidR="00096546" w:rsidRPr="00B70DDF" w:rsidRDefault="004923E5" w:rsidP="005503BE">
            <w:pPr>
              <w:rPr>
                <w:sz w:val="22"/>
                <w:szCs w:val="22"/>
              </w:rPr>
            </w:pPr>
            <w:r>
              <w:rPr>
                <w:sz w:val="22"/>
                <w:szCs w:val="22"/>
              </w:rPr>
              <w:t>Non-</w:t>
            </w:r>
            <w:r w:rsidR="00096546" w:rsidRPr="00B70DDF">
              <w:rPr>
                <w:sz w:val="22"/>
                <w:szCs w:val="22"/>
              </w:rPr>
              <w:t>user</w:t>
            </w:r>
          </w:p>
          <w:p w14:paraId="18E59F47" w14:textId="77777777" w:rsidR="00096546" w:rsidRPr="00B70DDF" w:rsidRDefault="00096546" w:rsidP="005503BE">
            <w:pPr>
              <w:rPr>
                <w:sz w:val="22"/>
                <w:szCs w:val="22"/>
              </w:rPr>
            </w:pPr>
            <w:r w:rsidRPr="00B70DDF">
              <w:rPr>
                <w:sz w:val="22"/>
                <w:szCs w:val="22"/>
              </w:rPr>
              <w:t>User</w:t>
            </w:r>
          </w:p>
        </w:tc>
        <w:tc>
          <w:tcPr>
            <w:tcW w:w="708" w:type="dxa"/>
            <w:tcBorders>
              <w:bottom w:val="single" w:sz="4" w:space="0" w:color="auto"/>
            </w:tcBorders>
          </w:tcPr>
          <w:p w14:paraId="3C1C2775" w14:textId="77777777" w:rsidR="00096546" w:rsidRPr="00B70DDF" w:rsidRDefault="00096546" w:rsidP="005503BE">
            <w:pPr>
              <w:rPr>
                <w:sz w:val="22"/>
                <w:szCs w:val="22"/>
              </w:rPr>
            </w:pPr>
            <w:r w:rsidRPr="00B70DDF">
              <w:rPr>
                <w:sz w:val="22"/>
                <w:szCs w:val="22"/>
              </w:rPr>
              <w:t>1559</w:t>
            </w:r>
          </w:p>
          <w:p w14:paraId="1F2283FB" w14:textId="77777777" w:rsidR="00096546" w:rsidRPr="00B70DDF" w:rsidRDefault="00096546" w:rsidP="005503BE">
            <w:pPr>
              <w:rPr>
                <w:sz w:val="22"/>
                <w:szCs w:val="22"/>
              </w:rPr>
            </w:pPr>
            <w:r w:rsidRPr="00B70DDF">
              <w:rPr>
                <w:sz w:val="22"/>
                <w:szCs w:val="22"/>
              </w:rPr>
              <w:t>1111</w:t>
            </w:r>
          </w:p>
        </w:tc>
        <w:tc>
          <w:tcPr>
            <w:tcW w:w="1418" w:type="dxa"/>
            <w:tcBorders>
              <w:bottom w:val="single" w:sz="4" w:space="0" w:color="auto"/>
            </w:tcBorders>
          </w:tcPr>
          <w:p w14:paraId="0A2DEACF" w14:textId="77777777" w:rsidR="00096546" w:rsidRPr="00B70DDF" w:rsidRDefault="00096546" w:rsidP="005503BE">
            <w:pPr>
              <w:rPr>
                <w:sz w:val="22"/>
                <w:szCs w:val="22"/>
              </w:rPr>
            </w:pPr>
            <w:r w:rsidRPr="00B70DDF">
              <w:rPr>
                <w:sz w:val="22"/>
                <w:szCs w:val="22"/>
              </w:rPr>
              <w:t>2.48 (0.67)</w:t>
            </w:r>
          </w:p>
          <w:p w14:paraId="1E95CAA3" w14:textId="77777777" w:rsidR="00096546" w:rsidRPr="00B70DDF" w:rsidRDefault="00096546" w:rsidP="005503BE">
            <w:pPr>
              <w:rPr>
                <w:sz w:val="22"/>
                <w:szCs w:val="22"/>
              </w:rPr>
            </w:pPr>
            <w:r w:rsidRPr="00B70DDF">
              <w:rPr>
                <w:sz w:val="22"/>
                <w:szCs w:val="22"/>
              </w:rPr>
              <w:t>2.57 (0.70)</w:t>
            </w:r>
          </w:p>
        </w:tc>
        <w:tc>
          <w:tcPr>
            <w:tcW w:w="1559" w:type="dxa"/>
            <w:tcBorders>
              <w:bottom w:val="single" w:sz="4" w:space="0" w:color="auto"/>
            </w:tcBorders>
          </w:tcPr>
          <w:p w14:paraId="058D0BCA" w14:textId="5D77DF5F" w:rsidR="009C543C" w:rsidRDefault="00941253" w:rsidP="005503BE">
            <w:pPr>
              <w:rPr>
                <w:sz w:val="22"/>
                <w:szCs w:val="22"/>
              </w:rPr>
            </w:pPr>
            <w:r>
              <w:rPr>
                <w:sz w:val="22"/>
                <w:szCs w:val="22"/>
              </w:rPr>
              <w:t>-</w:t>
            </w:r>
            <w:r w:rsidR="009C543C">
              <w:rPr>
                <w:sz w:val="22"/>
                <w:szCs w:val="22"/>
              </w:rPr>
              <w:t>0.09</w:t>
            </w:r>
          </w:p>
          <w:p w14:paraId="4CDEF26B" w14:textId="41BAAAC6" w:rsidR="00096546" w:rsidRPr="005B366A" w:rsidRDefault="00096546" w:rsidP="00E52A08">
            <w:pPr>
              <w:rPr>
                <w:sz w:val="22"/>
                <w:szCs w:val="22"/>
              </w:rPr>
            </w:pPr>
            <w:r w:rsidRPr="00B70DDF">
              <w:rPr>
                <w:sz w:val="22"/>
                <w:szCs w:val="22"/>
              </w:rPr>
              <w:t>[ -0.15</w:t>
            </w:r>
            <w:r w:rsidR="00E52A08">
              <w:rPr>
                <w:sz w:val="22"/>
                <w:szCs w:val="22"/>
              </w:rPr>
              <w:t xml:space="preserve">, </w:t>
            </w:r>
            <w:r w:rsidRPr="00B70DDF">
              <w:rPr>
                <w:sz w:val="22"/>
                <w:szCs w:val="22"/>
              </w:rPr>
              <w:t>-</w:t>
            </w:r>
            <w:r w:rsidR="00941253">
              <w:rPr>
                <w:sz w:val="22"/>
                <w:szCs w:val="22"/>
              </w:rPr>
              <w:t>0.04</w:t>
            </w:r>
            <w:r w:rsidR="00E52A08">
              <w:rPr>
                <w:sz w:val="22"/>
                <w:szCs w:val="22"/>
              </w:rPr>
              <w:t>]</w:t>
            </w:r>
          </w:p>
        </w:tc>
        <w:tc>
          <w:tcPr>
            <w:tcW w:w="1559" w:type="dxa"/>
            <w:tcBorders>
              <w:bottom w:val="single" w:sz="4" w:space="0" w:color="auto"/>
            </w:tcBorders>
          </w:tcPr>
          <w:p w14:paraId="2006C452" w14:textId="77777777" w:rsidR="00096546" w:rsidRPr="005B366A" w:rsidRDefault="00096546" w:rsidP="005503BE">
            <w:pPr>
              <w:rPr>
                <w:sz w:val="22"/>
                <w:szCs w:val="22"/>
              </w:rPr>
            </w:pPr>
            <w:r w:rsidRPr="005B366A">
              <w:rPr>
                <w:sz w:val="22"/>
                <w:szCs w:val="22"/>
              </w:rPr>
              <w:t>-3.51; 2668</w:t>
            </w:r>
          </w:p>
          <w:p w14:paraId="3EA64246" w14:textId="77777777" w:rsidR="00096546" w:rsidRPr="005B366A" w:rsidRDefault="00096546" w:rsidP="005503BE">
            <w:pPr>
              <w:rPr>
                <w:sz w:val="22"/>
                <w:szCs w:val="22"/>
              </w:rPr>
            </w:pPr>
            <w:r w:rsidRPr="005B366A">
              <w:rPr>
                <w:sz w:val="22"/>
                <w:szCs w:val="22"/>
              </w:rPr>
              <w:t xml:space="preserve">&lt;0.001; -0.09 </w:t>
            </w:r>
          </w:p>
        </w:tc>
      </w:tr>
    </w:tbl>
    <w:p w14:paraId="16DC5473" w14:textId="77777777" w:rsidR="00096546" w:rsidRPr="00CD782A" w:rsidRDefault="00096546" w:rsidP="005503BE"/>
    <w:p w14:paraId="1DA06FF5" w14:textId="77777777" w:rsidR="00096546" w:rsidRPr="00CD782A" w:rsidRDefault="00096546" w:rsidP="005503BE">
      <w:r w:rsidRPr="00CD782A">
        <w:t xml:space="preserve">Further analyses compared mean eHLQ scores across the key sociodemographic variables of education, age, and the presence of a long-term condition where prior research has reported differences in health or </w:t>
      </w:r>
      <w:r w:rsidR="0094784B">
        <w:t>eHealth</w:t>
      </w:r>
      <w:r w:rsidRPr="00CD782A">
        <w:t xml:space="preserve"> literacy within these groups.</w:t>
      </w:r>
    </w:p>
    <w:p w14:paraId="2EF3DBFA" w14:textId="77777777" w:rsidR="00096546" w:rsidRPr="00CD782A" w:rsidRDefault="00096546" w:rsidP="005503BE"/>
    <w:p w14:paraId="5C4AD4B8" w14:textId="22DCDC6A" w:rsidR="00096546" w:rsidRPr="007007B1" w:rsidRDefault="004923E5" w:rsidP="00E63F5D">
      <w:pPr>
        <w:pStyle w:val="Heading5"/>
      </w:pPr>
      <w:r>
        <w:t xml:space="preserve">The relationship between </w:t>
      </w:r>
      <w:r w:rsidR="00096546" w:rsidRPr="007007B1">
        <w:t xml:space="preserve">eHLQ </w:t>
      </w:r>
      <w:r>
        <w:t xml:space="preserve">domain and </w:t>
      </w:r>
      <w:r w:rsidR="00AE0CDA">
        <w:t xml:space="preserve"> highest </w:t>
      </w:r>
      <w:r w:rsidR="00096546" w:rsidRPr="007007B1">
        <w:t>education</w:t>
      </w:r>
      <w:r w:rsidR="00AE0CDA">
        <w:t xml:space="preserve">al qualification </w:t>
      </w:r>
    </w:p>
    <w:p w14:paraId="0F459E7C" w14:textId="511EA787" w:rsidR="00965BED" w:rsidRDefault="00096546" w:rsidP="005503BE">
      <w:r w:rsidRPr="008D306B">
        <w:rPr>
          <w:shd w:val="clear" w:color="auto" w:fill="FFFFFF"/>
        </w:rPr>
        <w:t>Figure</w:t>
      </w:r>
      <w:r w:rsidR="00086AA3">
        <w:rPr>
          <w:shd w:val="clear" w:color="auto" w:fill="FFFFFF"/>
        </w:rPr>
        <w:t>s</w:t>
      </w:r>
      <w:r w:rsidRPr="008D306B">
        <w:rPr>
          <w:shd w:val="clear" w:color="auto" w:fill="FFFFFF"/>
        </w:rPr>
        <w:t xml:space="preserve"> </w:t>
      </w:r>
      <w:r w:rsidR="00965BED">
        <w:rPr>
          <w:shd w:val="clear" w:color="auto" w:fill="FFFFFF"/>
        </w:rPr>
        <w:t>9</w:t>
      </w:r>
      <w:r w:rsidR="00086AA3">
        <w:rPr>
          <w:shd w:val="clear" w:color="auto" w:fill="FFFFFF"/>
        </w:rPr>
        <w:t>-</w:t>
      </w:r>
      <w:r w:rsidR="001F1703">
        <w:rPr>
          <w:shd w:val="clear" w:color="auto" w:fill="FFFFFF"/>
        </w:rPr>
        <w:t>2</w:t>
      </w:r>
      <w:r w:rsidR="00086AA3">
        <w:rPr>
          <w:shd w:val="clear" w:color="auto" w:fill="FFFFFF"/>
        </w:rPr>
        <w:t>2</w:t>
      </w:r>
      <w:r w:rsidR="00965BED">
        <w:rPr>
          <w:shd w:val="clear" w:color="auto" w:fill="FFFFFF"/>
        </w:rPr>
        <w:t xml:space="preserve"> </w:t>
      </w:r>
      <w:r w:rsidR="00965BED" w:rsidRPr="008D306B">
        <w:rPr>
          <w:shd w:val="clear" w:color="auto" w:fill="FFFFFF"/>
        </w:rPr>
        <w:t>present</w:t>
      </w:r>
      <w:r w:rsidRPr="008D306B">
        <w:rPr>
          <w:shd w:val="clear" w:color="auto" w:fill="FFFFFF"/>
        </w:rPr>
        <w:t xml:space="preserve"> box plots of the eHLQ domains, which show the middle 50% of the observations inside each box, and the whiskers which extend 1.5 times the interquartile range below and above the smallest and largest 25% of the observations, respectively. Observations outside the range spanned by the whiskers are shown as case numbers. Visual inspection revealed that for some eHLQ domains, respondents</w:t>
      </w:r>
      <w:r w:rsidR="00FA0889">
        <w:rPr>
          <w:color w:val="00B0F0"/>
          <w:shd w:val="clear" w:color="auto" w:fill="FFFFFF"/>
        </w:rPr>
        <w:t>’</w:t>
      </w:r>
      <w:r w:rsidRPr="008D306B">
        <w:rPr>
          <w:shd w:val="clear" w:color="auto" w:fill="FFFFFF"/>
        </w:rPr>
        <w:t xml:space="preserve"> median scores increase with education level (D1, D2, D3, D5</w:t>
      </w:r>
      <w:r w:rsidR="00086AA3">
        <w:rPr>
          <w:shd w:val="clear" w:color="auto" w:fill="FFFFFF"/>
        </w:rPr>
        <w:t xml:space="preserve">, </w:t>
      </w:r>
      <w:r w:rsidR="00EC291D">
        <w:rPr>
          <w:shd w:val="clear" w:color="auto" w:fill="FFFFFF"/>
        </w:rPr>
        <w:t>F</w:t>
      </w:r>
      <w:r w:rsidR="00086AA3">
        <w:rPr>
          <w:shd w:val="clear" w:color="auto" w:fill="FFFFFF"/>
        </w:rPr>
        <w:t xml:space="preserve">igures 9, </w:t>
      </w:r>
      <w:r w:rsidR="001F1703">
        <w:rPr>
          <w:shd w:val="clear" w:color="auto" w:fill="FFFFFF"/>
        </w:rPr>
        <w:t>1</w:t>
      </w:r>
      <w:r w:rsidR="00086AA3">
        <w:rPr>
          <w:shd w:val="clear" w:color="auto" w:fill="FFFFFF"/>
        </w:rPr>
        <w:t xml:space="preserve">0, </w:t>
      </w:r>
      <w:r w:rsidR="001F1703">
        <w:rPr>
          <w:shd w:val="clear" w:color="auto" w:fill="FFFFFF"/>
        </w:rPr>
        <w:t>1</w:t>
      </w:r>
      <w:r w:rsidR="00086AA3">
        <w:rPr>
          <w:shd w:val="clear" w:color="auto" w:fill="FFFFFF"/>
        </w:rPr>
        <w:t xml:space="preserve">1 and </w:t>
      </w:r>
      <w:r w:rsidR="001F1703">
        <w:rPr>
          <w:shd w:val="clear" w:color="auto" w:fill="FFFFFF"/>
        </w:rPr>
        <w:t>1</w:t>
      </w:r>
      <w:r w:rsidR="00086AA3">
        <w:rPr>
          <w:shd w:val="clear" w:color="auto" w:fill="FFFFFF"/>
        </w:rPr>
        <w:t>3</w:t>
      </w:r>
      <w:r w:rsidRPr="008D306B">
        <w:rPr>
          <w:shd w:val="clear" w:color="auto" w:fill="FFFFFF"/>
        </w:rPr>
        <w:t xml:space="preserve">), but this was not the case for </w:t>
      </w:r>
      <w:r w:rsidRPr="008D306B">
        <w:t>domain 4 (</w:t>
      </w:r>
      <w:r w:rsidR="00FA0889" w:rsidRPr="00FA0889">
        <w:rPr>
          <w:color w:val="00B0F0"/>
          <w:highlight w:val="green"/>
        </w:rPr>
        <w:t>‘</w:t>
      </w:r>
      <w:r w:rsidR="00FA0889" w:rsidRPr="00FA0889">
        <w:rPr>
          <w:highlight w:val="green"/>
        </w:rPr>
        <w:t>feel safe and in control</w:t>
      </w:r>
      <w:r w:rsidR="00FA0889" w:rsidRPr="00FA0889">
        <w:rPr>
          <w:color w:val="00B0F0"/>
          <w:highlight w:val="green"/>
        </w:rPr>
        <w:t>’</w:t>
      </w:r>
      <w:r w:rsidR="00086AA3">
        <w:t xml:space="preserve"> </w:t>
      </w:r>
      <w:r w:rsidR="00692B0A">
        <w:t>F</w:t>
      </w:r>
      <w:r w:rsidR="00086AA3">
        <w:t xml:space="preserve">igure </w:t>
      </w:r>
      <w:r w:rsidR="001F1703">
        <w:t>1</w:t>
      </w:r>
      <w:r w:rsidR="00086AA3">
        <w:t>2</w:t>
      </w:r>
      <w:r w:rsidRPr="008D306B">
        <w:t>) domain 6 (</w:t>
      </w:r>
      <w:r w:rsidR="00FA0889" w:rsidRPr="00FA0889">
        <w:rPr>
          <w:color w:val="00B0F0"/>
          <w:highlight w:val="green"/>
        </w:rPr>
        <w:t>‘</w:t>
      </w:r>
      <w:r w:rsidR="00FA0889" w:rsidRPr="00FA0889">
        <w:rPr>
          <w:highlight w:val="green"/>
        </w:rPr>
        <w:t>access to digital services that work</w:t>
      </w:r>
      <w:r w:rsidR="00FA0889" w:rsidRPr="00FA0889">
        <w:rPr>
          <w:color w:val="00B0F0"/>
          <w:highlight w:val="green"/>
        </w:rPr>
        <w:t>’</w:t>
      </w:r>
      <w:r w:rsidR="00086AA3">
        <w:t xml:space="preserve">, </w:t>
      </w:r>
      <w:r w:rsidR="00EC291D">
        <w:t>F</w:t>
      </w:r>
      <w:r w:rsidR="00086AA3">
        <w:t xml:space="preserve">igure </w:t>
      </w:r>
      <w:r w:rsidR="001F1703">
        <w:t>1</w:t>
      </w:r>
      <w:r w:rsidR="00086AA3">
        <w:t>4</w:t>
      </w:r>
      <w:r w:rsidRPr="008D306B">
        <w:t>) and domain 7 (</w:t>
      </w:r>
      <w:r w:rsidR="00FA0889" w:rsidRPr="00FA0889">
        <w:rPr>
          <w:color w:val="00B0F0"/>
          <w:highlight w:val="green"/>
        </w:rPr>
        <w:t>‘</w:t>
      </w:r>
      <w:r w:rsidR="00FA0889" w:rsidRPr="00FA0889">
        <w:rPr>
          <w:highlight w:val="green"/>
        </w:rPr>
        <w:t>digital services are designed for individual needs, Figure 15</w:t>
      </w:r>
      <w:r w:rsidR="00FA0889" w:rsidRPr="00FA0889">
        <w:rPr>
          <w:color w:val="00B0F0"/>
          <w:highlight w:val="green"/>
        </w:rPr>
        <w:t>’</w:t>
      </w:r>
      <w:r w:rsidRPr="008D306B">
        <w:t xml:space="preserve">). </w:t>
      </w:r>
    </w:p>
    <w:p w14:paraId="06E2BBE3" w14:textId="77777777" w:rsidR="00336D66" w:rsidRDefault="00336D66" w:rsidP="00336D66">
      <w:pPr>
        <w:pStyle w:val="Heading6"/>
      </w:pPr>
    </w:p>
    <w:p w14:paraId="4031CD17" w14:textId="727A3F07" w:rsidR="00336D66" w:rsidRDefault="00336D66" w:rsidP="00336D66">
      <w:pPr>
        <w:pStyle w:val="Heading6"/>
      </w:pPr>
      <w:r w:rsidRPr="008D306B">
        <w:t xml:space="preserve">Figure </w:t>
      </w:r>
      <w:r>
        <w:t>9</w:t>
      </w:r>
      <w:r w:rsidRPr="008D306B">
        <w:t xml:space="preserve"> Boxplot of the mean eHLQ score domain</w:t>
      </w:r>
      <w:r>
        <w:t xml:space="preserve"> 1</w:t>
      </w:r>
      <w:r w:rsidRPr="008D306B">
        <w:t xml:space="preserve"> by </w:t>
      </w:r>
      <w:r>
        <w:t xml:space="preserve">highest </w:t>
      </w:r>
      <w:r w:rsidRPr="007007B1">
        <w:t>education</w:t>
      </w:r>
      <w:r>
        <w:t>al qualification</w:t>
      </w:r>
    </w:p>
    <w:p w14:paraId="7CCFD38A" w14:textId="5EDDB5FC" w:rsidR="00336D66" w:rsidRPr="00336D66" w:rsidRDefault="00336D66" w:rsidP="00336D66">
      <w:pPr>
        <w:rPr>
          <w:lang w:eastAsia="zh-CN"/>
        </w:rPr>
      </w:pPr>
    </w:p>
    <w:p w14:paraId="3DCF7AF3" w14:textId="1BB39ADC" w:rsidR="00096546" w:rsidRDefault="00096546" w:rsidP="005503BE"/>
    <w:p w14:paraId="6D4E1FBA" w14:textId="56D0D359" w:rsidR="005F79CB" w:rsidRDefault="005F79CB" w:rsidP="005F79CB">
      <w:pPr>
        <w:pStyle w:val="Heading6"/>
      </w:pPr>
      <w:r w:rsidRPr="008D306B">
        <w:t xml:space="preserve">Figure </w:t>
      </w:r>
      <w:r w:rsidR="001F1703">
        <w:t>1</w:t>
      </w:r>
      <w:r>
        <w:t>0</w:t>
      </w:r>
      <w:r w:rsidRPr="008D306B">
        <w:t xml:space="preserve"> Boxplot of the mean eHLQ score domain</w:t>
      </w:r>
      <w:r>
        <w:t xml:space="preserve"> 2</w:t>
      </w:r>
      <w:r w:rsidRPr="008D306B">
        <w:t xml:space="preserve"> by </w:t>
      </w:r>
      <w:r>
        <w:t xml:space="preserve">highest </w:t>
      </w:r>
      <w:r w:rsidRPr="007007B1">
        <w:t>education</w:t>
      </w:r>
      <w:r>
        <w:t>al qualification</w:t>
      </w:r>
    </w:p>
    <w:p w14:paraId="5BAC8987" w14:textId="7A9B7310" w:rsidR="00096546" w:rsidRPr="008D306B" w:rsidRDefault="00096546" w:rsidP="00E63F5D">
      <w:pPr>
        <w:pStyle w:val="Heading6"/>
      </w:pPr>
    </w:p>
    <w:p w14:paraId="4772E4E6" w14:textId="77777777" w:rsidR="00B55813" w:rsidRDefault="00B55813" w:rsidP="00336D66">
      <w:pPr>
        <w:pStyle w:val="Heading6"/>
      </w:pPr>
      <w:r>
        <w:t>F</w:t>
      </w:r>
      <w:r w:rsidRPr="008D306B">
        <w:t xml:space="preserve">igure </w:t>
      </w:r>
      <w:r>
        <w:t>11</w:t>
      </w:r>
      <w:r w:rsidRPr="008D306B">
        <w:t xml:space="preserve"> Boxplot of the mean eHLQ score domain</w:t>
      </w:r>
      <w:r>
        <w:t xml:space="preserve"> 3</w:t>
      </w:r>
      <w:r w:rsidRPr="008D306B">
        <w:t xml:space="preserve"> by </w:t>
      </w:r>
      <w:r>
        <w:t xml:space="preserve">highest </w:t>
      </w:r>
      <w:r w:rsidRPr="007007B1">
        <w:t>education</w:t>
      </w:r>
      <w:r>
        <w:t>al qualification</w:t>
      </w:r>
    </w:p>
    <w:p w14:paraId="1DC4258C" w14:textId="625B951E" w:rsidR="00B55813" w:rsidRPr="00C9196D" w:rsidRDefault="00B55813" w:rsidP="005503BE"/>
    <w:p w14:paraId="08E1251C" w14:textId="77777777" w:rsidR="00B55813" w:rsidRDefault="00B55813" w:rsidP="005F79CB">
      <w:pPr>
        <w:pStyle w:val="Heading6"/>
      </w:pPr>
      <w:r w:rsidRPr="008D306B">
        <w:t xml:space="preserve">Figure </w:t>
      </w:r>
      <w:r>
        <w:t>12</w:t>
      </w:r>
      <w:r w:rsidRPr="008D306B">
        <w:t xml:space="preserve"> Boxplot of the mean eHLQ score domain</w:t>
      </w:r>
      <w:r>
        <w:t xml:space="preserve"> 4</w:t>
      </w:r>
      <w:r w:rsidRPr="008D306B">
        <w:t xml:space="preserve"> by </w:t>
      </w:r>
      <w:r>
        <w:t xml:space="preserve">highest </w:t>
      </w:r>
      <w:r w:rsidRPr="007007B1">
        <w:t>education</w:t>
      </w:r>
      <w:r>
        <w:t>al qualification</w:t>
      </w:r>
    </w:p>
    <w:p w14:paraId="40594DF5" w14:textId="6E7492C3" w:rsidR="00B55813" w:rsidRPr="00C9196D" w:rsidRDefault="00B55813" w:rsidP="005503BE">
      <w:pPr>
        <w:rPr>
          <w:noProof/>
          <w:lang w:eastAsia="en-GB"/>
        </w:rPr>
      </w:pPr>
    </w:p>
    <w:p w14:paraId="3D107EFB" w14:textId="092F2E24" w:rsidR="00B55813" w:rsidRPr="00336D66" w:rsidRDefault="00B55813" w:rsidP="00336D66">
      <w:pPr>
        <w:pStyle w:val="Heading6"/>
      </w:pPr>
      <w:r w:rsidRPr="008D306B">
        <w:t xml:space="preserve">Figure </w:t>
      </w:r>
      <w:r>
        <w:t>13</w:t>
      </w:r>
      <w:r w:rsidRPr="008D306B">
        <w:t xml:space="preserve"> Boxplot of the mean eHLQ score domain</w:t>
      </w:r>
      <w:r>
        <w:t xml:space="preserve"> 5</w:t>
      </w:r>
      <w:r w:rsidRPr="008D306B">
        <w:t xml:space="preserve"> by </w:t>
      </w:r>
      <w:r>
        <w:t xml:space="preserve">highest </w:t>
      </w:r>
      <w:r w:rsidRPr="007007B1">
        <w:t>education</w:t>
      </w:r>
      <w:r>
        <w:t>al qualification</w:t>
      </w:r>
    </w:p>
    <w:p w14:paraId="3CE427E5" w14:textId="7209D2BF" w:rsidR="00B55813" w:rsidRPr="00C9196D" w:rsidRDefault="00B55813" w:rsidP="001F1703">
      <w:r w:rsidRPr="00C239EE">
        <w:rPr>
          <w:b/>
        </w:rPr>
        <w:t xml:space="preserve">Figure </w:t>
      </w:r>
      <w:r>
        <w:rPr>
          <w:b/>
        </w:rPr>
        <w:t>1</w:t>
      </w:r>
      <w:r w:rsidRPr="00C239EE">
        <w:rPr>
          <w:b/>
        </w:rPr>
        <w:t>4 Boxplot of the mean eHLQ score domain 6 by highest educational qualification</w:t>
      </w:r>
    </w:p>
    <w:p w14:paraId="17DB4553" w14:textId="7DE6E803" w:rsidR="00B55813" w:rsidRPr="00C9196D" w:rsidRDefault="00B55813" w:rsidP="001F1703">
      <w:pPr>
        <w:rPr>
          <w:noProof/>
          <w:lang w:eastAsia="en-GB"/>
        </w:rPr>
      </w:pPr>
      <w:r w:rsidRPr="00C239EE">
        <w:rPr>
          <w:b/>
        </w:rPr>
        <w:t xml:space="preserve">Figure </w:t>
      </w:r>
      <w:r>
        <w:rPr>
          <w:b/>
        </w:rPr>
        <w:t>1</w:t>
      </w:r>
      <w:r w:rsidRPr="00C239EE">
        <w:rPr>
          <w:b/>
        </w:rPr>
        <w:t>5 Boxplot of the mean eHLQ score domain 7 by highest educational qualification</w:t>
      </w:r>
    </w:p>
    <w:p w14:paraId="51FF3F6B" w14:textId="77777777" w:rsidR="00B55813" w:rsidRPr="00C9196D" w:rsidRDefault="00B55813" w:rsidP="005503BE"/>
    <w:p w14:paraId="5AD83B4D" w14:textId="54702207" w:rsidR="00096546" w:rsidRPr="00DB1B0B" w:rsidRDefault="00096546" w:rsidP="00DB1B0B">
      <w:pPr>
        <w:pStyle w:val="Heading5"/>
      </w:pPr>
      <w:r w:rsidRPr="00DB1B0B">
        <w:t>eHLQ by age band</w:t>
      </w:r>
    </w:p>
    <w:p w14:paraId="3467E2EC" w14:textId="33ADBFEA" w:rsidR="0067385E" w:rsidRDefault="00096546" w:rsidP="005503BE">
      <w:r w:rsidRPr="00CD782A">
        <w:t>Visual inspection</w:t>
      </w:r>
      <w:r w:rsidRPr="1D952513">
        <w:t xml:space="preserve"> of Figure</w:t>
      </w:r>
      <w:r w:rsidR="00086AA3">
        <w:t>s</w:t>
      </w:r>
      <w:r w:rsidRPr="1D952513">
        <w:t xml:space="preserve"> </w:t>
      </w:r>
      <w:r w:rsidR="00322B8C">
        <w:t>1</w:t>
      </w:r>
      <w:r w:rsidR="00086AA3">
        <w:t>6-</w:t>
      </w:r>
      <w:r w:rsidR="00322B8C">
        <w:t>2</w:t>
      </w:r>
      <w:r w:rsidR="00086AA3">
        <w:t>2</w:t>
      </w:r>
      <w:r w:rsidRPr="00CD782A">
        <w:t xml:space="preserve"> reveal that for most of the eHLQ domains, health literacy tended to decrease with each increasing age band with the exception of domain 4 (</w:t>
      </w:r>
      <w:r w:rsidR="00FA0889" w:rsidRPr="00FA0889">
        <w:rPr>
          <w:color w:val="00B0F0"/>
          <w:highlight w:val="green"/>
        </w:rPr>
        <w:t>‘</w:t>
      </w:r>
      <w:r w:rsidR="00FA0889" w:rsidRPr="00FA0889">
        <w:rPr>
          <w:highlight w:val="green"/>
        </w:rPr>
        <w:t>feel safe and in control</w:t>
      </w:r>
      <w:r w:rsidR="00FA0889" w:rsidRPr="00FA0889">
        <w:rPr>
          <w:color w:val="00B0F0"/>
          <w:highlight w:val="green"/>
        </w:rPr>
        <w:t>’</w:t>
      </w:r>
      <w:r w:rsidR="00086AA3">
        <w:t xml:space="preserve">, </w:t>
      </w:r>
      <w:r w:rsidR="00C239EE">
        <w:t>F</w:t>
      </w:r>
      <w:r w:rsidR="00086AA3">
        <w:t>igure</w:t>
      </w:r>
      <w:r w:rsidR="00A23003">
        <w:t xml:space="preserve"> </w:t>
      </w:r>
      <w:r w:rsidR="00322B8C">
        <w:t>1</w:t>
      </w:r>
      <w:r w:rsidR="00A23003">
        <w:t>9</w:t>
      </w:r>
      <w:r w:rsidR="00086AA3">
        <w:t xml:space="preserve"> </w:t>
      </w:r>
      <w:r w:rsidRPr="00CD782A">
        <w:t>) and domain 2</w:t>
      </w:r>
      <w:r>
        <w:t xml:space="preserve"> (</w:t>
      </w:r>
      <w:r w:rsidR="00FA0889" w:rsidRPr="00FA0889">
        <w:rPr>
          <w:color w:val="00B0F0"/>
          <w:highlight w:val="green"/>
        </w:rPr>
        <w:t>‘</w:t>
      </w:r>
      <w:r w:rsidR="00FA0889" w:rsidRPr="00FA0889">
        <w:rPr>
          <w:highlight w:val="green"/>
        </w:rPr>
        <w:t>engagement in own health</w:t>
      </w:r>
      <w:r w:rsidR="00FA0889" w:rsidRPr="00FA0889">
        <w:rPr>
          <w:color w:val="00B0F0"/>
          <w:highlight w:val="green"/>
        </w:rPr>
        <w:t>’</w:t>
      </w:r>
      <w:r w:rsidR="00086AA3">
        <w:t xml:space="preserve">, </w:t>
      </w:r>
      <w:r w:rsidR="00C239EE">
        <w:t>F</w:t>
      </w:r>
      <w:r w:rsidR="00086AA3">
        <w:t xml:space="preserve">igure </w:t>
      </w:r>
      <w:r w:rsidR="00322B8C">
        <w:t>1</w:t>
      </w:r>
      <w:r w:rsidR="00A23003">
        <w:t>7</w:t>
      </w:r>
      <w:r>
        <w:t>)</w:t>
      </w:r>
      <w:r w:rsidRPr="00CD782A">
        <w:t xml:space="preserve">. </w:t>
      </w:r>
    </w:p>
    <w:p w14:paraId="690163F3" w14:textId="77777777" w:rsidR="0067385E" w:rsidRDefault="0067385E" w:rsidP="005503BE"/>
    <w:p w14:paraId="32C3D830" w14:textId="0F79D0F8" w:rsidR="0067385E" w:rsidRPr="00A55895" w:rsidRDefault="0067385E" w:rsidP="0067385E">
      <w:pPr>
        <w:pStyle w:val="Heading6"/>
      </w:pPr>
      <w:r w:rsidRPr="00A55895">
        <w:t xml:space="preserve">Figure </w:t>
      </w:r>
      <w:r w:rsidR="00322B8C">
        <w:t>1</w:t>
      </w:r>
      <w:r>
        <w:t>6</w:t>
      </w:r>
      <w:r w:rsidRPr="00A55895">
        <w:t xml:space="preserve"> Boxplot of the mean eHLQ score for domain </w:t>
      </w:r>
      <w:r>
        <w:t xml:space="preserve">1 </w:t>
      </w:r>
      <w:r w:rsidRPr="00A55895">
        <w:t>by age band</w:t>
      </w:r>
    </w:p>
    <w:p w14:paraId="1E496755" w14:textId="1E5FBA65" w:rsidR="0067385E" w:rsidRDefault="0067385E" w:rsidP="0067385E">
      <w:pPr>
        <w:spacing w:after="160" w:line="259" w:lineRule="auto"/>
      </w:pPr>
      <w:r>
        <w:br w:type="page"/>
      </w:r>
    </w:p>
    <w:p w14:paraId="4872731D" w14:textId="4F5272BD" w:rsidR="0067385E" w:rsidRPr="00A55895" w:rsidRDefault="0067385E" w:rsidP="0067385E">
      <w:pPr>
        <w:pStyle w:val="Heading6"/>
      </w:pPr>
      <w:r w:rsidRPr="00A55895">
        <w:t xml:space="preserve">Figure </w:t>
      </w:r>
      <w:r w:rsidR="00322B8C">
        <w:t>1</w:t>
      </w:r>
      <w:r>
        <w:t>7</w:t>
      </w:r>
      <w:r w:rsidRPr="00A55895">
        <w:t xml:space="preserve"> Boxplot of the mean eHLQ score for domain </w:t>
      </w:r>
      <w:r>
        <w:t xml:space="preserve">2 </w:t>
      </w:r>
      <w:r w:rsidRPr="00A55895">
        <w:t>by age band</w:t>
      </w:r>
    </w:p>
    <w:p w14:paraId="7A8B44C2" w14:textId="597E7F8B" w:rsidR="0067385E" w:rsidRPr="00A55895" w:rsidRDefault="0067385E" w:rsidP="0067385E">
      <w:pPr>
        <w:pStyle w:val="Heading6"/>
      </w:pPr>
      <w:r w:rsidRPr="00A55895">
        <w:t xml:space="preserve">Figure </w:t>
      </w:r>
      <w:r w:rsidR="00322B8C">
        <w:t>1</w:t>
      </w:r>
      <w:r>
        <w:t>8</w:t>
      </w:r>
      <w:r w:rsidRPr="00A55895">
        <w:t xml:space="preserve"> Boxplot of the mean eHLQ score for domain </w:t>
      </w:r>
      <w:r>
        <w:t xml:space="preserve">3 </w:t>
      </w:r>
      <w:r w:rsidRPr="00A55895">
        <w:t>by age band</w:t>
      </w:r>
    </w:p>
    <w:p w14:paraId="69B6FF24" w14:textId="64EFE2F1" w:rsidR="0067385E" w:rsidRDefault="0067385E" w:rsidP="0067385E">
      <w:pPr>
        <w:spacing w:after="160" w:line="259" w:lineRule="auto"/>
      </w:pPr>
    </w:p>
    <w:p w14:paraId="3AEDDE13" w14:textId="77777777" w:rsidR="0067385E" w:rsidRDefault="0067385E">
      <w:pPr>
        <w:spacing w:after="160" w:line="259" w:lineRule="auto"/>
        <w:rPr>
          <w:b/>
          <w:lang w:eastAsia="zh-CN"/>
        </w:rPr>
      </w:pPr>
      <w:r>
        <w:br w:type="page"/>
      </w:r>
    </w:p>
    <w:p w14:paraId="68A4BFD4" w14:textId="4B59E8F6" w:rsidR="0067385E" w:rsidRDefault="0067385E" w:rsidP="0067385E">
      <w:pPr>
        <w:pStyle w:val="Heading6"/>
      </w:pPr>
      <w:r w:rsidRPr="00A55895">
        <w:t xml:space="preserve">Figure </w:t>
      </w:r>
      <w:r w:rsidR="00322B8C">
        <w:t>1</w:t>
      </w:r>
      <w:r>
        <w:t>9</w:t>
      </w:r>
      <w:r w:rsidRPr="00A55895">
        <w:t xml:space="preserve"> Boxplot of the mean eHLQ score for domain </w:t>
      </w:r>
      <w:r>
        <w:t xml:space="preserve">4 </w:t>
      </w:r>
      <w:r w:rsidRPr="00A55895">
        <w:t>by age band</w:t>
      </w:r>
    </w:p>
    <w:p w14:paraId="2CFEB857" w14:textId="61E22385" w:rsidR="0067385E" w:rsidRDefault="0067385E" w:rsidP="0067385E">
      <w:pPr>
        <w:pStyle w:val="Heading6"/>
      </w:pPr>
      <w:r w:rsidRPr="00A55895">
        <w:t xml:space="preserve">Figure </w:t>
      </w:r>
      <w:r w:rsidR="00322B8C">
        <w:t>2</w:t>
      </w:r>
      <w:r>
        <w:t xml:space="preserve">0 </w:t>
      </w:r>
      <w:r w:rsidRPr="00A55895">
        <w:t xml:space="preserve">Boxplot of the mean eHLQ score for domain </w:t>
      </w:r>
      <w:r>
        <w:t xml:space="preserve">5 </w:t>
      </w:r>
      <w:r w:rsidRPr="00A55895">
        <w:t>by age band</w:t>
      </w:r>
    </w:p>
    <w:p w14:paraId="670C6D04" w14:textId="00BD83A0" w:rsidR="0067385E" w:rsidRDefault="0067385E">
      <w:pPr>
        <w:spacing w:after="160" w:line="259" w:lineRule="auto"/>
        <w:rPr>
          <w:b/>
          <w:lang w:eastAsia="zh-CN"/>
        </w:rPr>
      </w:pPr>
    </w:p>
    <w:p w14:paraId="10101C53" w14:textId="014F8D5C" w:rsidR="0067385E" w:rsidRPr="00A55895" w:rsidRDefault="0067385E" w:rsidP="0067385E">
      <w:pPr>
        <w:pStyle w:val="Heading6"/>
      </w:pPr>
      <w:r w:rsidRPr="00A55895">
        <w:t xml:space="preserve">Figure </w:t>
      </w:r>
      <w:r w:rsidR="00C31879">
        <w:t>2</w:t>
      </w:r>
      <w:r>
        <w:t>1</w:t>
      </w:r>
      <w:r w:rsidRPr="00A55895">
        <w:t xml:space="preserve"> Boxplot of the mean eHLQ score for domain </w:t>
      </w:r>
      <w:r>
        <w:t xml:space="preserve">6 </w:t>
      </w:r>
      <w:r w:rsidRPr="00A55895">
        <w:t>by age band</w:t>
      </w:r>
    </w:p>
    <w:p w14:paraId="125A2A9B" w14:textId="435721EE" w:rsidR="0067385E" w:rsidRPr="0067385E" w:rsidRDefault="0067385E" w:rsidP="0067385E">
      <w:pPr>
        <w:rPr>
          <w:lang w:eastAsia="zh-CN"/>
        </w:rPr>
      </w:pPr>
    </w:p>
    <w:p w14:paraId="5C569B2B" w14:textId="77777777" w:rsidR="0067385E" w:rsidRPr="0067385E" w:rsidRDefault="0067385E" w:rsidP="0067385E">
      <w:pPr>
        <w:rPr>
          <w:lang w:eastAsia="zh-CN"/>
        </w:rPr>
      </w:pPr>
    </w:p>
    <w:p w14:paraId="379178F7" w14:textId="63EEA5B6" w:rsidR="0067385E" w:rsidRPr="00A55895" w:rsidRDefault="0067385E" w:rsidP="0067385E">
      <w:pPr>
        <w:pStyle w:val="Heading6"/>
      </w:pPr>
      <w:r w:rsidRPr="00A55895">
        <w:t xml:space="preserve">Figure </w:t>
      </w:r>
      <w:r w:rsidR="00C31879">
        <w:t>2</w:t>
      </w:r>
      <w:r>
        <w:t>2</w:t>
      </w:r>
      <w:r w:rsidRPr="00A55895">
        <w:t xml:space="preserve"> Boxplots of the mean eHLQ score for domain</w:t>
      </w:r>
      <w:r>
        <w:t xml:space="preserve"> 7 </w:t>
      </w:r>
      <w:r w:rsidRPr="00A55895">
        <w:t>by age band</w:t>
      </w:r>
    </w:p>
    <w:p w14:paraId="62DA7EEF" w14:textId="016F54A4" w:rsidR="0067385E" w:rsidRDefault="0067385E" w:rsidP="0067385E">
      <w:pPr>
        <w:spacing w:after="160" w:line="259" w:lineRule="auto"/>
      </w:pPr>
      <w:r>
        <w:br w:type="page"/>
      </w:r>
    </w:p>
    <w:p w14:paraId="0B01FCF4" w14:textId="0F55F1E4" w:rsidR="00096546" w:rsidRPr="007007B1" w:rsidRDefault="00096546" w:rsidP="00E63F5D">
      <w:pPr>
        <w:pStyle w:val="Heading5"/>
      </w:pPr>
      <w:r w:rsidRPr="007007B1">
        <w:t xml:space="preserve">eHLQ by </w:t>
      </w:r>
      <w:r w:rsidR="00F21E92">
        <w:t>Long-term</w:t>
      </w:r>
      <w:r w:rsidRPr="007007B1">
        <w:t xml:space="preserve"> Condition (LTC)</w:t>
      </w:r>
    </w:p>
    <w:p w14:paraId="6651DA9B" w14:textId="00CD7E87" w:rsidR="00096546" w:rsidRDefault="00096546" w:rsidP="005503BE">
      <w:r w:rsidRPr="000A0579">
        <w:t xml:space="preserve">Analysis of the difference in the eHLQ scores between those with and without </w:t>
      </w:r>
      <w:r w:rsidR="00F21E92">
        <w:t>long-term</w:t>
      </w:r>
      <w:r w:rsidRPr="000A0579">
        <w:t xml:space="preserve"> conditions on each eHLQ domain were conducted using Bonferroni adjusted alpha levels of </w:t>
      </w:r>
      <w:r w:rsidR="005D2890">
        <w:t>0</w:t>
      </w:r>
      <w:r w:rsidRPr="000A0579">
        <w:t>.007 per test (</w:t>
      </w:r>
      <w:r w:rsidR="005D2890">
        <w:t>0</w:t>
      </w:r>
      <w:r w:rsidRPr="000A0579">
        <w:t>.05/7).</w:t>
      </w:r>
      <w:r w:rsidRPr="0019711F">
        <w:t xml:space="preserve"> Visual inspection of the means shows lower self-ratings of </w:t>
      </w:r>
      <w:r w:rsidR="0094784B">
        <w:t>eHealth</w:t>
      </w:r>
      <w:r w:rsidRPr="0019711F">
        <w:t xml:space="preserve"> literacy for each domain for those with LTCs</w:t>
      </w:r>
      <w:r w:rsidRPr="468668E1">
        <w:t xml:space="preserve"> (Table </w:t>
      </w:r>
      <w:r w:rsidR="00A957F2">
        <w:t>1</w:t>
      </w:r>
      <w:r w:rsidR="00CF5E51">
        <w:t>8</w:t>
      </w:r>
      <w:r w:rsidRPr="468668E1">
        <w:t>).</w:t>
      </w:r>
      <w:r w:rsidRPr="0019711F">
        <w:t xml:space="preserve"> These differences were significantly so for </w:t>
      </w:r>
      <w:r w:rsidR="00FA0889">
        <w:rPr>
          <w:color w:val="00B0F0"/>
        </w:rPr>
        <w:t>‘</w:t>
      </w:r>
      <w:r w:rsidR="00FA0889" w:rsidRPr="0019711F">
        <w:t>processing information</w:t>
      </w:r>
      <w:r w:rsidR="00FA0889">
        <w:rPr>
          <w:color w:val="00B0F0"/>
        </w:rPr>
        <w:t>’</w:t>
      </w:r>
      <w:r w:rsidRPr="0019711F">
        <w:t xml:space="preserve">, </w:t>
      </w:r>
      <w:r w:rsidR="00FA0889" w:rsidRPr="00FA0889">
        <w:rPr>
          <w:color w:val="00B0F0"/>
          <w:highlight w:val="green"/>
        </w:rPr>
        <w:t>‘</w:t>
      </w:r>
      <w:r w:rsidR="00FA0889" w:rsidRPr="00FA0889">
        <w:rPr>
          <w:highlight w:val="green"/>
        </w:rPr>
        <w:t>engaging in digital services</w:t>
      </w:r>
      <w:r w:rsidR="00FA0889" w:rsidRPr="00FA0889">
        <w:rPr>
          <w:color w:val="00B0F0"/>
          <w:highlight w:val="green"/>
        </w:rPr>
        <w:t>’</w:t>
      </w:r>
      <w:r w:rsidRPr="0019711F">
        <w:t xml:space="preserve"> </w:t>
      </w:r>
      <w:r w:rsidR="00FA0889" w:rsidRPr="00FA0889">
        <w:rPr>
          <w:color w:val="00B0F0"/>
          <w:highlight w:val="green"/>
        </w:rPr>
        <w:t>‘</w:t>
      </w:r>
      <w:r w:rsidR="00FA0889" w:rsidRPr="00FA0889">
        <w:rPr>
          <w:highlight w:val="green"/>
        </w:rPr>
        <w:t xml:space="preserve">and </w:t>
      </w:r>
      <w:r w:rsidR="00FA0889">
        <w:rPr>
          <w:color w:val="00B0F0"/>
          <w:highlight w:val="green"/>
        </w:rPr>
        <w:t>‘</w:t>
      </w:r>
      <w:r w:rsidR="00FA0889" w:rsidRPr="00FA0889">
        <w:rPr>
          <w:highlight w:val="green"/>
        </w:rPr>
        <w:t>digital services suit individual needs</w:t>
      </w:r>
      <w:r w:rsidR="00FA0889" w:rsidRPr="00FA0889">
        <w:rPr>
          <w:color w:val="00B0F0"/>
          <w:highlight w:val="green"/>
        </w:rPr>
        <w:t>’</w:t>
      </w:r>
      <w:r w:rsidRPr="0019711F">
        <w:t xml:space="preserve">. </w:t>
      </w:r>
    </w:p>
    <w:p w14:paraId="6D3C4E76" w14:textId="77777777" w:rsidR="00332EDE" w:rsidRPr="00CD782A" w:rsidRDefault="00332EDE" w:rsidP="005503BE"/>
    <w:p w14:paraId="3D9B031F" w14:textId="66069A61" w:rsidR="00096546" w:rsidRPr="00C9196D" w:rsidRDefault="00096546" w:rsidP="00332EDE">
      <w:pPr>
        <w:pStyle w:val="Heading6"/>
      </w:pPr>
      <w:r w:rsidRPr="00194B81">
        <w:t>Table</w:t>
      </w:r>
      <w:r w:rsidRPr="701A7B16">
        <w:t xml:space="preserve"> </w:t>
      </w:r>
      <w:r w:rsidR="00A957F2">
        <w:t>1</w:t>
      </w:r>
      <w:r w:rsidR="00CF5E51">
        <w:t>8</w:t>
      </w:r>
      <w:r w:rsidRPr="701A7B16">
        <w:t xml:space="preserve"> </w:t>
      </w:r>
      <w:r w:rsidRPr="006D74AC">
        <w:t>eHLQ mean score for each domain by self</w:t>
      </w:r>
      <w:r>
        <w:t>-</w:t>
      </w:r>
      <w:r w:rsidRPr="006D74AC">
        <w:t>reported long</w:t>
      </w:r>
      <w:r>
        <w:t>-</w:t>
      </w:r>
      <w:r w:rsidRPr="006D74AC">
        <w:t>term condition</w:t>
      </w:r>
    </w:p>
    <w:tbl>
      <w:tblPr>
        <w:tblW w:w="9014" w:type="dxa"/>
        <w:tblLayout w:type="fixed"/>
        <w:tblLook w:val="04A0" w:firstRow="1" w:lastRow="0" w:firstColumn="1" w:lastColumn="0" w:noHBand="0" w:noVBand="1"/>
      </w:tblPr>
      <w:tblGrid>
        <w:gridCol w:w="2689"/>
        <w:gridCol w:w="708"/>
        <w:gridCol w:w="856"/>
        <w:gridCol w:w="1417"/>
        <w:gridCol w:w="1699"/>
        <w:gridCol w:w="1645"/>
      </w:tblGrid>
      <w:tr w:rsidR="00096546" w:rsidRPr="00C9196D" w14:paraId="29FBC4B0" w14:textId="77777777" w:rsidTr="00D65EE4">
        <w:tc>
          <w:tcPr>
            <w:tcW w:w="2689" w:type="dxa"/>
            <w:tcBorders>
              <w:top w:val="single" w:sz="4" w:space="0" w:color="auto"/>
              <w:bottom w:val="single" w:sz="4" w:space="0" w:color="auto"/>
            </w:tcBorders>
          </w:tcPr>
          <w:p w14:paraId="7ED398A5" w14:textId="77777777" w:rsidR="00096546" w:rsidRPr="008E4909" w:rsidRDefault="00096546" w:rsidP="005503BE">
            <w:r w:rsidRPr="008E4909">
              <w:t>Domain</w:t>
            </w:r>
          </w:p>
        </w:tc>
        <w:tc>
          <w:tcPr>
            <w:tcW w:w="708" w:type="dxa"/>
            <w:tcBorders>
              <w:top w:val="single" w:sz="4" w:space="0" w:color="auto"/>
              <w:bottom w:val="single" w:sz="4" w:space="0" w:color="auto"/>
            </w:tcBorders>
          </w:tcPr>
          <w:p w14:paraId="1693F0B9" w14:textId="77777777" w:rsidR="00096546" w:rsidRPr="008E4909" w:rsidRDefault="00096546" w:rsidP="005503BE">
            <w:r w:rsidRPr="008E4909">
              <w:t>LTC</w:t>
            </w:r>
          </w:p>
        </w:tc>
        <w:tc>
          <w:tcPr>
            <w:tcW w:w="856" w:type="dxa"/>
            <w:tcBorders>
              <w:top w:val="single" w:sz="4" w:space="0" w:color="auto"/>
              <w:bottom w:val="single" w:sz="4" w:space="0" w:color="auto"/>
            </w:tcBorders>
          </w:tcPr>
          <w:p w14:paraId="4486A992" w14:textId="77777777" w:rsidR="00096546" w:rsidRPr="008E4909" w:rsidRDefault="00096546" w:rsidP="005503BE">
            <w:r w:rsidRPr="008E4909">
              <w:t>n</w:t>
            </w:r>
          </w:p>
        </w:tc>
        <w:tc>
          <w:tcPr>
            <w:tcW w:w="1417" w:type="dxa"/>
            <w:tcBorders>
              <w:top w:val="single" w:sz="4" w:space="0" w:color="auto"/>
              <w:bottom w:val="single" w:sz="4" w:space="0" w:color="auto"/>
            </w:tcBorders>
          </w:tcPr>
          <w:p w14:paraId="7D242100" w14:textId="77777777" w:rsidR="00096546" w:rsidRPr="008E4909" w:rsidRDefault="00096546" w:rsidP="005503BE">
            <w:r w:rsidRPr="008E4909">
              <w:t xml:space="preserve">Mean (SD)  </w:t>
            </w:r>
          </w:p>
        </w:tc>
        <w:tc>
          <w:tcPr>
            <w:tcW w:w="1699" w:type="dxa"/>
            <w:tcBorders>
              <w:top w:val="single" w:sz="4" w:space="0" w:color="auto"/>
              <w:bottom w:val="single" w:sz="4" w:space="0" w:color="auto"/>
            </w:tcBorders>
          </w:tcPr>
          <w:p w14:paraId="6E12EA78" w14:textId="77777777" w:rsidR="00096546" w:rsidRPr="008E4909" w:rsidRDefault="00096546" w:rsidP="005503BE">
            <w:r w:rsidRPr="008E4909">
              <w:t xml:space="preserve">Mean diff </w:t>
            </w:r>
            <w:r>
              <w:t>[</w:t>
            </w:r>
            <w:r w:rsidRPr="008E4909">
              <w:t>95% CI</w:t>
            </w:r>
            <w:r>
              <w:t>]</w:t>
            </w:r>
          </w:p>
        </w:tc>
        <w:tc>
          <w:tcPr>
            <w:tcW w:w="1645" w:type="dxa"/>
            <w:tcBorders>
              <w:top w:val="single" w:sz="4" w:space="0" w:color="auto"/>
              <w:bottom w:val="single" w:sz="4" w:space="0" w:color="auto"/>
            </w:tcBorders>
          </w:tcPr>
          <w:p w14:paraId="66B9E5F8" w14:textId="77777777" w:rsidR="00096546" w:rsidRPr="008E4909" w:rsidRDefault="00096546" w:rsidP="005503BE">
            <w:r w:rsidRPr="008E4909">
              <w:t>T; df</w:t>
            </w:r>
          </w:p>
          <w:p w14:paraId="04B835FC" w14:textId="4DFC6AF1" w:rsidR="00096546" w:rsidRPr="008E4909" w:rsidRDefault="00096546" w:rsidP="005503BE">
            <w:r>
              <w:t>P; Hedges</w:t>
            </w:r>
            <w:r w:rsidR="00FA0889">
              <w:rPr>
                <w:color w:val="00B0F0"/>
              </w:rPr>
              <w:t>’</w:t>
            </w:r>
            <w:r>
              <w:t xml:space="preserve"> G</w:t>
            </w:r>
          </w:p>
        </w:tc>
      </w:tr>
      <w:tr w:rsidR="00096546" w:rsidRPr="00C9196D" w14:paraId="140C2FE9" w14:textId="77777777" w:rsidTr="00D65EE4">
        <w:trPr>
          <w:trHeight w:val="620"/>
        </w:trPr>
        <w:tc>
          <w:tcPr>
            <w:tcW w:w="2689" w:type="dxa"/>
            <w:tcBorders>
              <w:top w:val="single" w:sz="4" w:space="0" w:color="auto"/>
            </w:tcBorders>
          </w:tcPr>
          <w:p w14:paraId="3AB559FF" w14:textId="77777777" w:rsidR="00096546" w:rsidRPr="006D74AC" w:rsidRDefault="00096546" w:rsidP="005503BE">
            <w:r w:rsidRPr="006D74AC">
              <w:t>D1: Process information</w:t>
            </w:r>
          </w:p>
        </w:tc>
        <w:tc>
          <w:tcPr>
            <w:tcW w:w="708" w:type="dxa"/>
            <w:tcBorders>
              <w:top w:val="single" w:sz="4" w:space="0" w:color="auto"/>
            </w:tcBorders>
          </w:tcPr>
          <w:p w14:paraId="5A4A5F1B" w14:textId="77777777" w:rsidR="00096546" w:rsidRPr="006D74AC" w:rsidRDefault="00096546" w:rsidP="005503BE">
            <w:r w:rsidRPr="006D74AC">
              <w:t>Yes</w:t>
            </w:r>
          </w:p>
          <w:p w14:paraId="722F75FB" w14:textId="77777777" w:rsidR="00096546" w:rsidRPr="006D74AC" w:rsidRDefault="00096546" w:rsidP="005503BE">
            <w:r w:rsidRPr="006D74AC">
              <w:t>No</w:t>
            </w:r>
          </w:p>
        </w:tc>
        <w:tc>
          <w:tcPr>
            <w:tcW w:w="856" w:type="dxa"/>
            <w:tcBorders>
              <w:top w:val="single" w:sz="4" w:space="0" w:color="auto"/>
            </w:tcBorders>
          </w:tcPr>
          <w:p w14:paraId="21CE22F5" w14:textId="77777777" w:rsidR="00096546" w:rsidRPr="006D74AC" w:rsidRDefault="00096546" w:rsidP="005503BE">
            <w:r w:rsidRPr="006D74AC">
              <w:t>1164</w:t>
            </w:r>
          </w:p>
          <w:p w14:paraId="7C1FE5BF" w14:textId="77777777" w:rsidR="00096546" w:rsidRPr="006D74AC" w:rsidRDefault="00096546" w:rsidP="005503BE">
            <w:r w:rsidRPr="006D74AC">
              <w:t>1475</w:t>
            </w:r>
          </w:p>
        </w:tc>
        <w:tc>
          <w:tcPr>
            <w:tcW w:w="1417" w:type="dxa"/>
            <w:tcBorders>
              <w:top w:val="single" w:sz="4" w:space="0" w:color="auto"/>
            </w:tcBorders>
          </w:tcPr>
          <w:p w14:paraId="6EBDBAEF" w14:textId="77777777" w:rsidR="00096546" w:rsidRPr="006D74AC" w:rsidRDefault="00096546" w:rsidP="005503BE">
            <w:r w:rsidRPr="006D74AC">
              <w:t xml:space="preserve">2.74 (0.65)    </w:t>
            </w:r>
          </w:p>
          <w:p w14:paraId="7FB9480C" w14:textId="77777777" w:rsidR="00096546" w:rsidRPr="006D74AC" w:rsidRDefault="00096546" w:rsidP="005503BE">
            <w:r w:rsidRPr="006D74AC">
              <w:t>2.82 (0.59)</w:t>
            </w:r>
          </w:p>
        </w:tc>
        <w:tc>
          <w:tcPr>
            <w:tcW w:w="1699" w:type="dxa"/>
            <w:tcBorders>
              <w:top w:val="single" w:sz="4" w:space="0" w:color="auto"/>
            </w:tcBorders>
          </w:tcPr>
          <w:p w14:paraId="020E03DA" w14:textId="77777777" w:rsidR="00096546" w:rsidRPr="006D74AC" w:rsidRDefault="00096546" w:rsidP="005503BE">
            <w:r w:rsidRPr="006D74AC">
              <w:t xml:space="preserve">-0.08 </w:t>
            </w:r>
          </w:p>
          <w:p w14:paraId="6EB66FAD" w14:textId="77777777" w:rsidR="00096546" w:rsidRPr="006D74AC" w:rsidRDefault="00096546" w:rsidP="005503BE">
            <w:r w:rsidRPr="006D74AC">
              <w:t>[-0.13, -0.03]</w:t>
            </w:r>
          </w:p>
        </w:tc>
        <w:tc>
          <w:tcPr>
            <w:tcW w:w="1645" w:type="dxa"/>
            <w:tcBorders>
              <w:top w:val="single" w:sz="4" w:space="0" w:color="auto"/>
            </w:tcBorders>
          </w:tcPr>
          <w:p w14:paraId="67E72381" w14:textId="77777777" w:rsidR="00096546" w:rsidRPr="006D74AC" w:rsidRDefault="00096546" w:rsidP="005503BE">
            <w:r w:rsidRPr="006D74AC">
              <w:t>-3.35; 2637</w:t>
            </w:r>
          </w:p>
          <w:p w14:paraId="2949ECBF" w14:textId="77777777" w:rsidR="00096546" w:rsidRPr="006D74AC" w:rsidRDefault="00096546" w:rsidP="005503BE">
            <w:r w:rsidRPr="006D74AC">
              <w:t>0.001</w:t>
            </w:r>
            <w:r>
              <w:t xml:space="preserve">; </w:t>
            </w:r>
            <w:r w:rsidRPr="006D74AC">
              <w:t>-0.13</w:t>
            </w:r>
          </w:p>
        </w:tc>
      </w:tr>
      <w:tr w:rsidR="00096546" w:rsidRPr="00C9196D" w14:paraId="3B08A89E" w14:textId="77777777" w:rsidTr="00D65EE4">
        <w:trPr>
          <w:trHeight w:val="520"/>
        </w:trPr>
        <w:tc>
          <w:tcPr>
            <w:tcW w:w="2689" w:type="dxa"/>
          </w:tcPr>
          <w:p w14:paraId="64B70C3D" w14:textId="77777777" w:rsidR="00096546" w:rsidRPr="006D74AC" w:rsidRDefault="00096546" w:rsidP="005503BE">
            <w:r w:rsidRPr="006D74AC">
              <w:t>D2: Engage in own health</w:t>
            </w:r>
          </w:p>
        </w:tc>
        <w:tc>
          <w:tcPr>
            <w:tcW w:w="708" w:type="dxa"/>
          </w:tcPr>
          <w:p w14:paraId="5D5D7E30" w14:textId="77777777" w:rsidR="00096546" w:rsidRPr="006D74AC" w:rsidRDefault="00096546" w:rsidP="005503BE">
            <w:r w:rsidRPr="006D74AC">
              <w:t>Yes</w:t>
            </w:r>
          </w:p>
          <w:p w14:paraId="66BEE535" w14:textId="77777777" w:rsidR="00096546" w:rsidRPr="006D74AC" w:rsidRDefault="00096546" w:rsidP="005503BE">
            <w:r w:rsidRPr="006D74AC">
              <w:t>No</w:t>
            </w:r>
          </w:p>
        </w:tc>
        <w:tc>
          <w:tcPr>
            <w:tcW w:w="856" w:type="dxa"/>
          </w:tcPr>
          <w:p w14:paraId="446C0010" w14:textId="77777777" w:rsidR="00096546" w:rsidRPr="006D74AC" w:rsidRDefault="00096546" w:rsidP="005503BE">
            <w:r w:rsidRPr="006D74AC">
              <w:t>1176</w:t>
            </w:r>
          </w:p>
          <w:p w14:paraId="7E4B4F88" w14:textId="77777777" w:rsidR="00096546" w:rsidRPr="006D74AC" w:rsidRDefault="00096546" w:rsidP="005503BE">
            <w:r w:rsidRPr="006D74AC">
              <w:t>1487</w:t>
            </w:r>
          </w:p>
        </w:tc>
        <w:tc>
          <w:tcPr>
            <w:tcW w:w="1417" w:type="dxa"/>
          </w:tcPr>
          <w:p w14:paraId="2A371FED" w14:textId="77777777" w:rsidR="00096546" w:rsidRPr="006D74AC" w:rsidRDefault="00096546" w:rsidP="005503BE">
            <w:r w:rsidRPr="006D74AC">
              <w:t>2.99 (0.53)</w:t>
            </w:r>
          </w:p>
          <w:p w14:paraId="1FD082F8" w14:textId="77777777" w:rsidR="00096546" w:rsidRPr="006D74AC" w:rsidRDefault="00096546" w:rsidP="005503BE">
            <w:r w:rsidRPr="006D74AC">
              <w:t>3.01 (0.50)</w:t>
            </w:r>
          </w:p>
        </w:tc>
        <w:tc>
          <w:tcPr>
            <w:tcW w:w="1699" w:type="dxa"/>
          </w:tcPr>
          <w:p w14:paraId="1D3D1C98" w14:textId="77777777" w:rsidR="00096546" w:rsidRPr="006D74AC" w:rsidRDefault="00096546" w:rsidP="005503BE">
            <w:r w:rsidRPr="006D74AC">
              <w:t xml:space="preserve">-0.02 </w:t>
            </w:r>
          </w:p>
          <w:p w14:paraId="4C7EA50C" w14:textId="77777777" w:rsidR="00096546" w:rsidRPr="006D74AC" w:rsidRDefault="00096546" w:rsidP="005503BE">
            <w:r w:rsidRPr="006D74AC">
              <w:t>[-0.06, -0.02]</w:t>
            </w:r>
          </w:p>
        </w:tc>
        <w:tc>
          <w:tcPr>
            <w:tcW w:w="1645" w:type="dxa"/>
          </w:tcPr>
          <w:p w14:paraId="318E8F2F" w14:textId="77777777" w:rsidR="00096546" w:rsidRPr="006D74AC" w:rsidRDefault="00096546" w:rsidP="005503BE">
            <w:r w:rsidRPr="006D74AC">
              <w:t>-0.95; 2661</w:t>
            </w:r>
          </w:p>
          <w:p w14:paraId="4517BF09" w14:textId="77777777" w:rsidR="00096546" w:rsidRPr="006D74AC" w:rsidRDefault="00096546" w:rsidP="005503BE">
            <w:r w:rsidRPr="006D74AC">
              <w:t>0.34</w:t>
            </w:r>
            <w:r>
              <w:t xml:space="preserve">; </w:t>
            </w:r>
            <w:r w:rsidRPr="006D74AC">
              <w:t>-0.14</w:t>
            </w:r>
          </w:p>
        </w:tc>
      </w:tr>
      <w:tr w:rsidR="00096546" w:rsidRPr="00C9196D" w14:paraId="05A5226C" w14:textId="77777777" w:rsidTr="00D65EE4">
        <w:trPr>
          <w:trHeight w:val="633"/>
        </w:trPr>
        <w:tc>
          <w:tcPr>
            <w:tcW w:w="2689" w:type="dxa"/>
          </w:tcPr>
          <w:p w14:paraId="69175B77" w14:textId="77777777" w:rsidR="00096546" w:rsidRPr="006D74AC" w:rsidRDefault="00096546" w:rsidP="005503BE">
            <w:r w:rsidRPr="006D74AC">
              <w:t>D3: E</w:t>
            </w:r>
            <w:r w:rsidRPr="006D74AC">
              <w:rPr>
                <w:lang w:eastAsia="en-GB"/>
              </w:rPr>
              <w:t>ngage with digital services</w:t>
            </w:r>
          </w:p>
        </w:tc>
        <w:tc>
          <w:tcPr>
            <w:tcW w:w="708" w:type="dxa"/>
          </w:tcPr>
          <w:p w14:paraId="401CCCAE" w14:textId="77777777" w:rsidR="00096546" w:rsidRPr="006D74AC" w:rsidRDefault="00096546" w:rsidP="005503BE">
            <w:r w:rsidRPr="006D74AC">
              <w:t>Yes</w:t>
            </w:r>
          </w:p>
          <w:p w14:paraId="2BE510FE" w14:textId="77777777" w:rsidR="00096546" w:rsidRPr="006D74AC" w:rsidRDefault="00096546" w:rsidP="005503BE">
            <w:r w:rsidRPr="006D74AC">
              <w:t>No</w:t>
            </w:r>
          </w:p>
        </w:tc>
        <w:tc>
          <w:tcPr>
            <w:tcW w:w="856" w:type="dxa"/>
          </w:tcPr>
          <w:p w14:paraId="0DC9BBB0" w14:textId="77777777" w:rsidR="00096546" w:rsidRPr="006D74AC" w:rsidRDefault="00096546" w:rsidP="005503BE">
            <w:r w:rsidRPr="006D74AC">
              <w:t>1178</w:t>
            </w:r>
          </w:p>
          <w:p w14:paraId="0F32197F" w14:textId="77777777" w:rsidR="00096546" w:rsidRPr="006D74AC" w:rsidRDefault="00096546" w:rsidP="005503BE">
            <w:r w:rsidRPr="006D74AC">
              <w:t>1494</w:t>
            </w:r>
          </w:p>
        </w:tc>
        <w:tc>
          <w:tcPr>
            <w:tcW w:w="1417" w:type="dxa"/>
          </w:tcPr>
          <w:p w14:paraId="1008C65A" w14:textId="77777777" w:rsidR="00096546" w:rsidRPr="006D74AC" w:rsidRDefault="00096546" w:rsidP="005503BE">
            <w:r w:rsidRPr="006D74AC">
              <w:t>2.94 (0.71)</w:t>
            </w:r>
          </w:p>
          <w:p w14:paraId="3BAE1A6D" w14:textId="77777777" w:rsidR="00096546" w:rsidRPr="006D74AC" w:rsidRDefault="00096546" w:rsidP="005503BE">
            <w:r w:rsidRPr="006D74AC">
              <w:t>3.07 (0.61)</w:t>
            </w:r>
          </w:p>
        </w:tc>
        <w:tc>
          <w:tcPr>
            <w:tcW w:w="1699" w:type="dxa"/>
          </w:tcPr>
          <w:p w14:paraId="21389620" w14:textId="77777777" w:rsidR="00096546" w:rsidRPr="006D74AC" w:rsidRDefault="00096546" w:rsidP="005503BE">
            <w:r w:rsidRPr="006D74AC">
              <w:t xml:space="preserve">-0.13 </w:t>
            </w:r>
          </w:p>
          <w:p w14:paraId="12E40AE4" w14:textId="77777777" w:rsidR="00096546" w:rsidRPr="006D74AC" w:rsidRDefault="00096546" w:rsidP="005503BE">
            <w:r w:rsidRPr="006D74AC">
              <w:t>[-0.18, -0.08]</w:t>
            </w:r>
          </w:p>
        </w:tc>
        <w:tc>
          <w:tcPr>
            <w:tcW w:w="1645" w:type="dxa"/>
          </w:tcPr>
          <w:p w14:paraId="51828852" w14:textId="77777777" w:rsidR="00096546" w:rsidRPr="006D74AC" w:rsidRDefault="00096546" w:rsidP="005503BE">
            <w:r w:rsidRPr="006D74AC">
              <w:t>-5.24</w:t>
            </w:r>
            <w:r>
              <w:t xml:space="preserve">; </w:t>
            </w:r>
            <w:r w:rsidRPr="006D74AC">
              <w:t>2670</w:t>
            </w:r>
          </w:p>
          <w:p w14:paraId="17B4942C" w14:textId="77777777" w:rsidR="00096546" w:rsidRPr="006D74AC" w:rsidRDefault="00096546" w:rsidP="005503BE">
            <w:r w:rsidRPr="006D74AC">
              <w:t>&lt;0.001</w:t>
            </w:r>
            <w:r>
              <w:t xml:space="preserve">; </w:t>
            </w:r>
            <w:r w:rsidRPr="006D74AC">
              <w:t>-0.20</w:t>
            </w:r>
          </w:p>
        </w:tc>
      </w:tr>
      <w:tr w:rsidR="00096546" w:rsidRPr="00C9196D" w14:paraId="422655D7" w14:textId="77777777" w:rsidTr="00D65EE4">
        <w:trPr>
          <w:trHeight w:val="547"/>
        </w:trPr>
        <w:tc>
          <w:tcPr>
            <w:tcW w:w="2689" w:type="dxa"/>
          </w:tcPr>
          <w:p w14:paraId="3C03700D" w14:textId="77777777" w:rsidR="00096546" w:rsidRPr="006D74AC" w:rsidRDefault="00096546" w:rsidP="005503BE">
            <w:r w:rsidRPr="006D74AC">
              <w:t xml:space="preserve">D4: </w:t>
            </w:r>
            <w:r w:rsidRPr="006D74AC">
              <w:rPr>
                <w:lang w:eastAsia="en-GB"/>
              </w:rPr>
              <w:t>Feel safe and in control</w:t>
            </w:r>
          </w:p>
        </w:tc>
        <w:tc>
          <w:tcPr>
            <w:tcW w:w="708" w:type="dxa"/>
          </w:tcPr>
          <w:p w14:paraId="6AEE80C1" w14:textId="77777777" w:rsidR="00096546" w:rsidRPr="006D74AC" w:rsidRDefault="00096546" w:rsidP="005503BE">
            <w:r w:rsidRPr="006D74AC">
              <w:t>Yes</w:t>
            </w:r>
          </w:p>
          <w:p w14:paraId="5ACE6ABE" w14:textId="77777777" w:rsidR="00096546" w:rsidRPr="006D74AC" w:rsidRDefault="00096546" w:rsidP="005503BE">
            <w:r w:rsidRPr="006D74AC">
              <w:t>No</w:t>
            </w:r>
          </w:p>
        </w:tc>
        <w:tc>
          <w:tcPr>
            <w:tcW w:w="856" w:type="dxa"/>
          </w:tcPr>
          <w:p w14:paraId="3BE1D3F7" w14:textId="77777777" w:rsidR="00096546" w:rsidRPr="006D74AC" w:rsidRDefault="00096546" w:rsidP="005503BE">
            <w:r w:rsidRPr="006D74AC">
              <w:t>1166</w:t>
            </w:r>
          </w:p>
          <w:p w14:paraId="618D7582" w14:textId="77777777" w:rsidR="00096546" w:rsidRPr="006D74AC" w:rsidRDefault="00096546" w:rsidP="005503BE">
            <w:r w:rsidRPr="006D74AC">
              <w:t>1480</w:t>
            </w:r>
          </w:p>
        </w:tc>
        <w:tc>
          <w:tcPr>
            <w:tcW w:w="1417" w:type="dxa"/>
          </w:tcPr>
          <w:p w14:paraId="0AE1E0B5" w14:textId="77777777" w:rsidR="00096546" w:rsidRPr="006D74AC" w:rsidRDefault="00096546" w:rsidP="005503BE">
            <w:r w:rsidRPr="006D74AC">
              <w:t>2.95 (0.62)</w:t>
            </w:r>
          </w:p>
          <w:p w14:paraId="1676497C" w14:textId="77777777" w:rsidR="00096546" w:rsidRPr="006D74AC" w:rsidRDefault="00096546" w:rsidP="005503BE">
            <w:r w:rsidRPr="006D74AC">
              <w:t>2.96 (0.60)</w:t>
            </w:r>
          </w:p>
        </w:tc>
        <w:tc>
          <w:tcPr>
            <w:tcW w:w="1699" w:type="dxa"/>
          </w:tcPr>
          <w:p w14:paraId="52EDE9B2" w14:textId="77777777" w:rsidR="00096546" w:rsidRPr="006D74AC" w:rsidRDefault="00096546" w:rsidP="005503BE">
            <w:r w:rsidRPr="006D74AC">
              <w:t xml:space="preserve">0.01 </w:t>
            </w:r>
          </w:p>
          <w:p w14:paraId="0C2B2EBA" w14:textId="77777777" w:rsidR="00096546" w:rsidRPr="006D74AC" w:rsidRDefault="00096546" w:rsidP="005503BE">
            <w:r w:rsidRPr="006D74AC">
              <w:t>[-0.06, 0.04]</w:t>
            </w:r>
          </w:p>
        </w:tc>
        <w:tc>
          <w:tcPr>
            <w:tcW w:w="1645" w:type="dxa"/>
          </w:tcPr>
          <w:p w14:paraId="6FAC5FF9" w14:textId="77777777" w:rsidR="00096546" w:rsidRPr="006D74AC" w:rsidRDefault="00096546" w:rsidP="005503BE">
            <w:r w:rsidRPr="006D74AC">
              <w:t>-0.45</w:t>
            </w:r>
            <w:r>
              <w:t xml:space="preserve">; </w:t>
            </w:r>
            <w:r w:rsidRPr="006D74AC">
              <w:t>2644</w:t>
            </w:r>
          </w:p>
          <w:p w14:paraId="42EABB75" w14:textId="77777777" w:rsidR="00096546" w:rsidRPr="006D74AC" w:rsidRDefault="00096546" w:rsidP="005503BE">
            <w:r w:rsidRPr="006D74AC">
              <w:t>0.65</w:t>
            </w:r>
            <w:r>
              <w:t xml:space="preserve">; </w:t>
            </w:r>
            <w:r w:rsidRPr="006D74AC">
              <w:t>-0.018</w:t>
            </w:r>
          </w:p>
        </w:tc>
      </w:tr>
      <w:tr w:rsidR="00096546" w:rsidRPr="00C9196D" w14:paraId="6AA9F018" w14:textId="77777777" w:rsidTr="00D65EE4">
        <w:trPr>
          <w:trHeight w:val="547"/>
        </w:trPr>
        <w:tc>
          <w:tcPr>
            <w:tcW w:w="2689" w:type="dxa"/>
          </w:tcPr>
          <w:p w14:paraId="2FF3475E" w14:textId="77777777" w:rsidR="00096546" w:rsidRPr="006D74AC" w:rsidRDefault="00096546" w:rsidP="005503BE">
            <w:r w:rsidRPr="006D74AC">
              <w:t>D5: Motivated to engage with digital services</w:t>
            </w:r>
          </w:p>
        </w:tc>
        <w:tc>
          <w:tcPr>
            <w:tcW w:w="708" w:type="dxa"/>
          </w:tcPr>
          <w:p w14:paraId="23059C58" w14:textId="77777777" w:rsidR="00096546" w:rsidRPr="006D74AC" w:rsidRDefault="00096546" w:rsidP="005503BE">
            <w:r w:rsidRPr="006D74AC">
              <w:t>Yes</w:t>
            </w:r>
          </w:p>
          <w:p w14:paraId="294BA27A" w14:textId="77777777" w:rsidR="00096546" w:rsidRPr="006D74AC" w:rsidRDefault="00096546" w:rsidP="005503BE">
            <w:r w:rsidRPr="006D74AC">
              <w:t>No</w:t>
            </w:r>
          </w:p>
        </w:tc>
        <w:tc>
          <w:tcPr>
            <w:tcW w:w="856" w:type="dxa"/>
          </w:tcPr>
          <w:p w14:paraId="55A4F93C" w14:textId="77777777" w:rsidR="00096546" w:rsidRPr="006D74AC" w:rsidRDefault="00096546" w:rsidP="005503BE">
            <w:r w:rsidRPr="006D74AC">
              <w:t>1160</w:t>
            </w:r>
          </w:p>
          <w:p w14:paraId="34FA679C" w14:textId="77777777" w:rsidR="00096546" w:rsidRPr="006D74AC" w:rsidRDefault="00096546" w:rsidP="005503BE">
            <w:r w:rsidRPr="006D74AC">
              <w:t>1464</w:t>
            </w:r>
          </w:p>
        </w:tc>
        <w:tc>
          <w:tcPr>
            <w:tcW w:w="1417" w:type="dxa"/>
          </w:tcPr>
          <w:p w14:paraId="0565AC55" w14:textId="77777777" w:rsidR="00096546" w:rsidRPr="006D74AC" w:rsidRDefault="00096546" w:rsidP="005503BE">
            <w:r w:rsidRPr="006D74AC">
              <w:t>2.54 (0.64)</w:t>
            </w:r>
          </w:p>
          <w:p w14:paraId="2890F87F" w14:textId="77777777" w:rsidR="00096546" w:rsidRPr="006D74AC" w:rsidRDefault="00096546" w:rsidP="005503BE">
            <w:r w:rsidRPr="006D74AC">
              <w:t>2.61 (0.62)</w:t>
            </w:r>
          </w:p>
        </w:tc>
        <w:tc>
          <w:tcPr>
            <w:tcW w:w="1699" w:type="dxa"/>
          </w:tcPr>
          <w:p w14:paraId="5C99DBC7" w14:textId="77777777" w:rsidR="00096546" w:rsidRPr="006D74AC" w:rsidRDefault="00096546" w:rsidP="005503BE">
            <w:r w:rsidRPr="006D74AC">
              <w:t xml:space="preserve">-0.06 </w:t>
            </w:r>
          </w:p>
          <w:p w14:paraId="1591519D" w14:textId="77777777" w:rsidR="00096546" w:rsidRPr="00F30E30" w:rsidRDefault="00096546" w:rsidP="005503BE">
            <w:pPr>
              <w:rPr>
                <w:highlight w:val="yellow"/>
              </w:rPr>
            </w:pPr>
            <w:r w:rsidRPr="006D74AC">
              <w:t>[-0.11, -0.01]</w:t>
            </w:r>
          </w:p>
        </w:tc>
        <w:tc>
          <w:tcPr>
            <w:tcW w:w="1645" w:type="dxa"/>
          </w:tcPr>
          <w:p w14:paraId="02F4B23B" w14:textId="77777777" w:rsidR="00096546" w:rsidRPr="006D74AC" w:rsidRDefault="00096546" w:rsidP="005503BE">
            <w:r w:rsidRPr="006D74AC">
              <w:t>-2.54</w:t>
            </w:r>
            <w:r>
              <w:t xml:space="preserve">; </w:t>
            </w:r>
            <w:r w:rsidRPr="006D74AC">
              <w:t>2622</w:t>
            </w:r>
          </w:p>
          <w:p w14:paraId="00662BC6" w14:textId="77777777" w:rsidR="00096546" w:rsidRPr="006D74AC" w:rsidRDefault="00096546" w:rsidP="005503BE">
            <w:r w:rsidRPr="006D74AC">
              <w:t>0.01</w:t>
            </w:r>
            <w:r>
              <w:t xml:space="preserve">; </w:t>
            </w:r>
            <w:r w:rsidRPr="006D74AC">
              <w:t>-0.100</w:t>
            </w:r>
          </w:p>
        </w:tc>
      </w:tr>
      <w:tr w:rsidR="00096546" w:rsidRPr="00C9196D" w14:paraId="635E8A05" w14:textId="77777777" w:rsidTr="00D65EE4">
        <w:trPr>
          <w:trHeight w:val="631"/>
        </w:trPr>
        <w:tc>
          <w:tcPr>
            <w:tcW w:w="2689" w:type="dxa"/>
          </w:tcPr>
          <w:p w14:paraId="4D6BE5A5" w14:textId="77777777" w:rsidR="00096546" w:rsidRPr="006D74AC" w:rsidRDefault="00096546" w:rsidP="005503BE">
            <w:r w:rsidRPr="006D74AC">
              <w:t>D6: Access to digital services that work</w:t>
            </w:r>
          </w:p>
        </w:tc>
        <w:tc>
          <w:tcPr>
            <w:tcW w:w="708" w:type="dxa"/>
          </w:tcPr>
          <w:p w14:paraId="3F55C6A7" w14:textId="77777777" w:rsidR="00096546" w:rsidRPr="006D74AC" w:rsidRDefault="00096546" w:rsidP="005503BE">
            <w:r w:rsidRPr="006D74AC">
              <w:t>Yes</w:t>
            </w:r>
          </w:p>
          <w:p w14:paraId="58B2DB18" w14:textId="77777777" w:rsidR="00096546" w:rsidRPr="006D74AC" w:rsidRDefault="00096546" w:rsidP="005503BE">
            <w:r w:rsidRPr="006D74AC">
              <w:t>No</w:t>
            </w:r>
          </w:p>
        </w:tc>
        <w:tc>
          <w:tcPr>
            <w:tcW w:w="856" w:type="dxa"/>
          </w:tcPr>
          <w:p w14:paraId="608C0D2C" w14:textId="77777777" w:rsidR="00096546" w:rsidRPr="006D74AC" w:rsidRDefault="00096546" w:rsidP="005503BE">
            <w:r w:rsidRPr="006D74AC">
              <w:t>1187</w:t>
            </w:r>
          </w:p>
          <w:p w14:paraId="77E22893" w14:textId="77777777" w:rsidR="00096546" w:rsidRPr="006D74AC" w:rsidRDefault="00096546" w:rsidP="005503BE">
            <w:r w:rsidRPr="006D74AC">
              <w:t>1500</w:t>
            </w:r>
          </w:p>
        </w:tc>
        <w:tc>
          <w:tcPr>
            <w:tcW w:w="1417" w:type="dxa"/>
          </w:tcPr>
          <w:p w14:paraId="3A3B7634" w14:textId="77777777" w:rsidR="00096546" w:rsidRPr="006D74AC" w:rsidRDefault="00096546" w:rsidP="005503BE">
            <w:r w:rsidRPr="006D74AC">
              <w:t>2.71 (0.60)</w:t>
            </w:r>
          </w:p>
          <w:p w14:paraId="16328AD3" w14:textId="77777777" w:rsidR="00096546" w:rsidRPr="006D74AC" w:rsidRDefault="00096546" w:rsidP="005503BE">
            <w:r w:rsidRPr="006D74AC">
              <w:t>2.74 (0.58)</w:t>
            </w:r>
          </w:p>
        </w:tc>
        <w:tc>
          <w:tcPr>
            <w:tcW w:w="1699" w:type="dxa"/>
          </w:tcPr>
          <w:p w14:paraId="2C0483A4" w14:textId="77777777" w:rsidR="00096546" w:rsidRPr="006D74AC" w:rsidRDefault="00096546" w:rsidP="005503BE">
            <w:r w:rsidRPr="006D74AC">
              <w:t xml:space="preserve">-0.02 </w:t>
            </w:r>
          </w:p>
          <w:p w14:paraId="443AECE4" w14:textId="77777777" w:rsidR="00096546" w:rsidRPr="006D74AC" w:rsidRDefault="00096546" w:rsidP="005503BE">
            <w:r w:rsidRPr="006D74AC">
              <w:t>[-0.07, -0.02</w:t>
            </w:r>
            <w:r>
              <w:t>]</w:t>
            </w:r>
          </w:p>
        </w:tc>
        <w:tc>
          <w:tcPr>
            <w:tcW w:w="1645" w:type="dxa"/>
          </w:tcPr>
          <w:p w14:paraId="239EB727" w14:textId="77777777" w:rsidR="00096546" w:rsidRPr="006D74AC" w:rsidRDefault="00096546" w:rsidP="005503BE">
            <w:r w:rsidRPr="006D74AC">
              <w:t>-1.00</w:t>
            </w:r>
            <w:r>
              <w:t xml:space="preserve">; </w:t>
            </w:r>
            <w:r w:rsidRPr="006D74AC">
              <w:t>2685</w:t>
            </w:r>
          </w:p>
          <w:p w14:paraId="1AE52238" w14:textId="77777777" w:rsidR="00096546" w:rsidRPr="006D74AC" w:rsidRDefault="00096546" w:rsidP="005503BE">
            <w:r w:rsidRPr="006D74AC">
              <w:t>0.31</w:t>
            </w:r>
            <w:r>
              <w:t xml:space="preserve">; </w:t>
            </w:r>
            <w:r w:rsidRPr="006D74AC">
              <w:t>-0.039</w:t>
            </w:r>
          </w:p>
        </w:tc>
      </w:tr>
      <w:tr w:rsidR="00096546" w:rsidRPr="00C9196D" w14:paraId="0EB6E102" w14:textId="77777777" w:rsidTr="00D65EE4">
        <w:trPr>
          <w:trHeight w:val="559"/>
        </w:trPr>
        <w:tc>
          <w:tcPr>
            <w:tcW w:w="2689" w:type="dxa"/>
            <w:tcBorders>
              <w:bottom w:val="single" w:sz="4" w:space="0" w:color="auto"/>
            </w:tcBorders>
          </w:tcPr>
          <w:p w14:paraId="0BF5E5FB" w14:textId="77777777" w:rsidR="00096546" w:rsidRPr="006D74AC" w:rsidRDefault="00096546" w:rsidP="005503BE">
            <w:r w:rsidRPr="006D74AC">
              <w:t>D7: Digital services to suit individual needs</w:t>
            </w:r>
          </w:p>
        </w:tc>
        <w:tc>
          <w:tcPr>
            <w:tcW w:w="708" w:type="dxa"/>
            <w:tcBorders>
              <w:bottom w:val="single" w:sz="4" w:space="0" w:color="auto"/>
            </w:tcBorders>
          </w:tcPr>
          <w:p w14:paraId="73847452" w14:textId="77777777" w:rsidR="00096546" w:rsidRPr="006D74AC" w:rsidRDefault="00096546" w:rsidP="005503BE">
            <w:r w:rsidRPr="006D74AC">
              <w:t>Yes</w:t>
            </w:r>
          </w:p>
          <w:p w14:paraId="3B6F5916" w14:textId="77777777" w:rsidR="00096546" w:rsidRPr="006D74AC" w:rsidRDefault="00096546" w:rsidP="005503BE">
            <w:r w:rsidRPr="006D74AC">
              <w:t>No</w:t>
            </w:r>
          </w:p>
        </w:tc>
        <w:tc>
          <w:tcPr>
            <w:tcW w:w="856" w:type="dxa"/>
            <w:tcBorders>
              <w:bottom w:val="single" w:sz="4" w:space="0" w:color="auto"/>
            </w:tcBorders>
          </w:tcPr>
          <w:p w14:paraId="39B97F07" w14:textId="77777777" w:rsidR="00096546" w:rsidRPr="006D74AC" w:rsidRDefault="00096546" w:rsidP="005503BE">
            <w:r w:rsidRPr="006D74AC">
              <w:t>1170</w:t>
            </w:r>
          </w:p>
          <w:p w14:paraId="1C4B07D0" w14:textId="77777777" w:rsidR="00096546" w:rsidRPr="006D74AC" w:rsidRDefault="00096546" w:rsidP="005503BE">
            <w:r w:rsidRPr="006D74AC">
              <w:t>1459</w:t>
            </w:r>
          </w:p>
        </w:tc>
        <w:tc>
          <w:tcPr>
            <w:tcW w:w="1417" w:type="dxa"/>
            <w:tcBorders>
              <w:bottom w:val="single" w:sz="4" w:space="0" w:color="auto"/>
            </w:tcBorders>
          </w:tcPr>
          <w:p w14:paraId="057768FE" w14:textId="77777777" w:rsidR="00096546" w:rsidRPr="006D74AC" w:rsidRDefault="00096546" w:rsidP="005503BE">
            <w:r w:rsidRPr="006D74AC">
              <w:t>2.45 (0.70)</w:t>
            </w:r>
          </w:p>
          <w:p w14:paraId="5103951D" w14:textId="77777777" w:rsidR="00096546" w:rsidRPr="006D74AC" w:rsidRDefault="00096546" w:rsidP="005503BE">
            <w:r w:rsidRPr="006D74AC">
              <w:t>2.58 (0.66)</w:t>
            </w:r>
          </w:p>
        </w:tc>
        <w:tc>
          <w:tcPr>
            <w:tcW w:w="1699" w:type="dxa"/>
            <w:tcBorders>
              <w:bottom w:val="single" w:sz="4" w:space="0" w:color="auto"/>
            </w:tcBorders>
          </w:tcPr>
          <w:p w14:paraId="117C6642" w14:textId="77777777" w:rsidR="00096546" w:rsidRPr="006D74AC" w:rsidRDefault="00096546" w:rsidP="005503BE">
            <w:r w:rsidRPr="006D74AC">
              <w:t xml:space="preserve">-0.13 </w:t>
            </w:r>
          </w:p>
          <w:p w14:paraId="6C6BBAF4" w14:textId="77777777" w:rsidR="00096546" w:rsidRPr="006D74AC" w:rsidRDefault="00096546" w:rsidP="005503BE">
            <w:r w:rsidRPr="006D74AC">
              <w:t>[-0.18, -0.08]</w:t>
            </w:r>
          </w:p>
        </w:tc>
        <w:tc>
          <w:tcPr>
            <w:tcW w:w="1645" w:type="dxa"/>
            <w:tcBorders>
              <w:bottom w:val="single" w:sz="4" w:space="0" w:color="auto"/>
            </w:tcBorders>
          </w:tcPr>
          <w:p w14:paraId="7BF01FB1" w14:textId="77777777" w:rsidR="00096546" w:rsidRPr="006D74AC" w:rsidRDefault="00096546" w:rsidP="005503BE">
            <w:r w:rsidRPr="006D74AC">
              <w:t>-4.93</w:t>
            </w:r>
            <w:r>
              <w:t xml:space="preserve">; </w:t>
            </w:r>
            <w:r w:rsidRPr="006D74AC">
              <w:t>2627</w:t>
            </w:r>
          </w:p>
          <w:p w14:paraId="45FCCFA6" w14:textId="77777777" w:rsidR="00096546" w:rsidRPr="006D74AC" w:rsidRDefault="00096546" w:rsidP="005503BE">
            <w:r w:rsidRPr="006D74AC">
              <w:t>&lt;0.001</w:t>
            </w:r>
            <w:r>
              <w:t xml:space="preserve">; </w:t>
            </w:r>
            <w:r w:rsidRPr="006D74AC">
              <w:t>-0.19</w:t>
            </w:r>
          </w:p>
        </w:tc>
      </w:tr>
    </w:tbl>
    <w:p w14:paraId="18E2CB11" w14:textId="77777777" w:rsidR="00096546" w:rsidRDefault="00096546" w:rsidP="005503BE"/>
    <w:p w14:paraId="4F950DA3" w14:textId="53BCB813" w:rsidR="00096546" w:rsidRPr="000A0579" w:rsidRDefault="00096546" w:rsidP="005503BE">
      <w:r w:rsidRPr="5E959DE9">
        <w:t xml:space="preserve">The finding that those with a LTC tended to have lower eHLQ scores is interesting because they are also more likely to have used NHS 111 online (Table </w:t>
      </w:r>
      <w:r w:rsidR="00A957F2">
        <w:t>1</w:t>
      </w:r>
      <w:r w:rsidR="004F508F">
        <w:t>2</w:t>
      </w:r>
      <w:r w:rsidRPr="5E959DE9">
        <w:t xml:space="preserve">). Further analysis of eHLQ scores grouped by </w:t>
      </w:r>
      <w:r w:rsidR="00AE0CDA">
        <w:t>non-</w:t>
      </w:r>
      <w:r w:rsidRPr="5E959DE9">
        <w:t xml:space="preserve">user / user and LTC Yes / No found that those in the group of </w:t>
      </w:r>
      <w:r w:rsidR="00B246D6">
        <w:t>non-</w:t>
      </w:r>
      <w:r w:rsidRPr="5E959DE9">
        <w:t>users with a LTC had the lowest eHLQ mean score for each domain</w:t>
      </w:r>
      <w:r w:rsidRPr="7BDCE633">
        <w:t xml:space="preserve"> (Table </w:t>
      </w:r>
      <w:r w:rsidR="00A957F2">
        <w:t>1</w:t>
      </w:r>
      <w:r w:rsidR="00CF5E51">
        <w:t>9</w:t>
      </w:r>
      <w:r w:rsidRPr="7BDCE633">
        <w:t>).</w:t>
      </w:r>
      <w:r w:rsidRPr="5E959DE9">
        <w:t xml:space="preserve"> This difference was significant when compared to users both with and without a </w:t>
      </w:r>
      <w:r w:rsidRPr="3413923C">
        <w:t>LTC</w:t>
      </w:r>
      <w:r w:rsidRPr="5E959DE9">
        <w:t xml:space="preserve"> for </w:t>
      </w:r>
      <w:r w:rsidR="00FA4D39">
        <w:t>d</w:t>
      </w:r>
      <w:r w:rsidRPr="5E959DE9">
        <w:t>omains 1 (</w:t>
      </w:r>
      <w:r w:rsidR="00FA0889">
        <w:rPr>
          <w:color w:val="00B0F0"/>
        </w:rPr>
        <w:t>‘</w:t>
      </w:r>
      <w:r w:rsidR="00FA0889" w:rsidRPr="5E959DE9">
        <w:t>process information</w:t>
      </w:r>
      <w:r w:rsidR="00FA0889">
        <w:rPr>
          <w:color w:val="00B0F0"/>
        </w:rPr>
        <w:t>’</w:t>
      </w:r>
      <w:r w:rsidRPr="5E959DE9">
        <w:t>), 2 (</w:t>
      </w:r>
      <w:r w:rsidR="00FA0889" w:rsidRPr="00FA0889">
        <w:rPr>
          <w:color w:val="00B0F0"/>
          <w:highlight w:val="green"/>
        </w:rPr>
        <w:t>‘</w:t>
      </w:r>
      <w:r w:rsidR="00FA0889" w:rsidRPr="00FA0889">
        <w:rPr>
          <w:highlight w:val="green"/>
        </w:rPr>
        <w:t>engage in own health</w:t>
      </w:r>
      <w:r w:rsidR="00FA0889" w:rsidRPr="00FA0889">
        <w:rPr>
          <w:color w:val="00B0F0"/>
          <w:highlight w:val="green"/>
        </w:rPr>
        <w:t>’</w:t>
      </w:r>
      <w:r w:rsidRPr="5E959DE9">
        <w:t>), 3 (</w:t>
      </w:r>
      <w:r w:rsidR="00FA0889" w:rsidRPr="00FA0889">
        <w:rPr>
          <w:color w:val="00B0F0"/>
          <w:highlight w:val="green"/>
        </w:rPr>
        <w:t>‘</w:t>
      </w:r>
      <w:r w:rsidR="00FA0889" w:rsidRPr="00FA0889">
        <w:rPr>
          <w:highlight w:val="green"/>
        </w:rPr>
        <w:t>engage with digital services</w:t>
      </w:r>
      <w:r w:rsidR="00FA0889" w:rsidRPr="00FA0889">
        <w:rPr>
          <w:color w:val="00B0F0"/>
          <w:highlight w:val="green"/>
        </w:rPr>
        <w:t>’</w:t>
      </w:r>
      <w:r w:rsidRPr="5E959DE9">
        <w:t>), 5 (</w:t>
      </w:r>
      <w:r w:rsidR="00FA0889" w:rsidRPr="00FA0889">
        <w:rPr>
          <w:color w:val="00B0F0"/>
          <w:highlight w:val="green"/>
        </w:rPr>
        <w:t>‘</w:t>
      </w:r>
      <w:r w:rsidR="00FA0889" w:rsidRPr="00FA0889">
        <w:rPr>
          <w:highlight w:val="green"/>
        </w:rPr>
        <w:t>motivated to engage with digital services</w:t>
      </w:r>
      <w:r w:rsidR="00FA0889" w:rsidRPr="00FA0889">
        <w:rPr>
          <w:color w:val="00B0F0"/>
          <w:highlight w:val="green"/>
        </w:rPr>
        <w:t>’</w:t>
      </w:r>
      <w:r w:rsidRPr="5E959DE9">
        <w:t xml:space="preserve">) </w:t>
      </w:r>
      <w:r w:rsidR="005D2890">
        <w:t>and</w:t>
      </w:r>
      <w:r w:rsidRPr="5E959DE9">
        <w:t xml:space="preserve"> 7 (</w:t>
      </w:r>
      <w:r w:rsidR="00FA0889" w:rsidRPr="00FA0889">
        <w:rPr>
          <w:color w:val="00B0F0"/>
          <w:highlight w:val="green"/>
        </w:rPr>
        <w:t>‘</w:t>
      </w:r>
      <w:r w:rsidR="00FA0889" w:rsidRPr="00FA0889">
        <w:rPr>
          <w:highlight w:val="green"/>
        </w:rPr>
        <w:t>digital services to suit individual needs</w:t>
      </w:r>
      <w:r w:rsidR="00FA0889" w:rsidRPr="00FA0889">
        <w:rPr>
          <w:color w:val="00B0F0"/>
          <w:highlight w:val="green"/>
        </w:rPr>
        <w:t>’</w:t>
      </w:r>
      <w:r w:rsidR="00965BED">
        <w:t>)</w:t>
      </w:r>
      <w:r w:rsidRPr="5E959DE9">
        <w:t>.</w:t>
      </w:r>
    </w:p>
    <w:p w14:paraId="2439047A" w14:textId="77777777" w:rsidR="00096546" w:rsidRDefault="00096546" w:rsidP="00332EDE">
      <w:pPr>
        <w:pStyle w:val="Heading6"/>
      </w:pPr>
    </w:p>
    <w:p w14:paraId="3A6D8321" w14:textId="077DA6BB" w:rsidR="00096546" w:rsidRDefault="00096546" w:rsidP="00332EDE">
      <w:pPr>
        <w:pStyle w:val="Heading6"/>
      </w:pPr>
      <w:r w:rsidRPr="5E959DE9">
        <w:t xml:space="preserve">Table </w:t>
      </w:r>
      <w:r w:rsidR="00A957F2">
        <w:t>1</w:t>
      </w:r>
      <w:r w:rsidR="00CF5E51">
        <w:t>9</w:t>
      </w:r>
      <w:r w:rsidRPr="5E959DE9">
        <w:t xml:space="preserve"> eHLQ mean</w:t>
      </w:r>
      <w:r>
        <w:t>, standard deviation and mean difference</w:t>
      </w:r>
      <w:r w:rsidRPr="5E959DE9">
        <w:t xml:space="preserve"> for each domain grouped by self-reported long-term condition yes / no and </w:t>
      </w:r>
      <w:r w:rsidR="00AE0CDA">
        <w:t>non-</w:t>
      </w:r>
      <w:r w:rsidRPr="5E959DE9">
        <w:t>user / user</w:t>
      </w:r>
    </w:p>
    <w:tbl>
      <w:tblPr>
        <w:tblW w:w="0" w:type="auto"/>
        <w:tblLook w:val="04A0" w:firstRow="1" w:lastRow="0" w:firstColumn="1" w:lastColumn="0" w:noHBand="0" w:noVBand="1"/>
      </w:tblPr>
      <w:tblGrid>
        <w:gridCol w:w="1701"/>
        <w:gridCol w:w="1838"/>
        <w:gridCol w:w="817"/>
        <w:gridCol w:w="705"/>
        <w:gridCol w:w="1602"/>
        <w:gridCol w:w="1275"/>
        <w:gridCol w:w="1276"/>
      </w:tblGrid>
      <w:tr w:rsidR="00096546" w14:paraId="536656C7" w14:textId="77777777" w:rsidTr="00D65EE4">
        <w:tc>
          <w:tcPr>
            <w:tcW w:w="1701" w:type="dxa"/>
            <w:tcBorders>
              <w:top w:val="single" w:sz="4" w:space="0" w:color="auto"/>
              <w:bottom w:val="single" w:sz="4" w:space="0" w:color="auto"/>
            </w:tcBorders>
          </w:tcPr>
          <w:p w14:paraId="164C556B" w14:textId="77777777" w:rsidR="00096546" w:rsidRPr="00AD47BF" w:rsidRDefault="00096546" w:rsidP="005503BE">
            <w:r w:rsidRPr="00AD47BF">
              <w:t>Domain</w:t>
            </w:r>
          </w:p>
        </w:tc>
        <w:tc>
          <w:tcPr>
            <w:tcW w:w="1838" w:type="dxa"/>
            <w:tcBorders>
              <w:top w:val="single" w:sz="4" w:space="0" w:color="auto"/>
              <w:bottom w:val="single" w:sz="4" w:space="0" w:color="auto"/>
            </w:tcBorders>
          </w:tcPr>
          <w:p w14:paraId="0975A7D7" w14:textId="77777777" w:rsidR="00096546" w:rsidRPr="00AD47BF" w:rsidRDefault="00096546" w:rsidP="005503BE"/>
        </w:tc>
        <w:tc>
          <w:tcPr>
            <w:tcW w:w="817" w:type="dxa"/>
            <w:tcBorders>
              <w:top w:val="single" w:sz="4" w:space="0" w:color="auto"/>
              <w:bottom w:val="single" w:sz="4" w:space="0" w:color="auto"/>
            </w:tcBorders>
          </w:tcPr>
          <w:p w14:paraId="01B49EE7" w14:textId="77777777" w:rsidR="00096546" w:rsidRPr="00AD47BF" w:rsidRDefault="00096546" w:rsidP="005503BE">
            <w:r w:rsidRPr="00AD47BF">
              <w:t>Mean</w:t>
            </w:r>
          </w:p>
        </w:tc>
        <w:tc>
          <w:tcPr>
            <w:tcW w:w="705" w:type="dxa"/>
            <w:tcBorders>
              <w:top w:val="single" w:sz="4" w:space="0" w:color="auto"/>
              <w:bottom w:val="single" w:sz="4" w:space="0" w:color="auto"/>
            </w:tcBorders>
          </w:tcPr>
          <w:p w14:paraId="0940B573" w14:textId="77777777" w:rsidR="00096546" w:rsidRPr="00AD47BF" w:rsidRDefault="00096546" w:rsidP="005503BE">
            <w:r w:rsidRPr="00AD47BF">
              <w:t>SD</w:t>
            </w:r>
          </w:p>
        </w:tc>
        <w:tc>
          <w:tcPr>
            <w:tcW w:w="1602" w:type="dxa"/>
            <w:tcBorders>
              <w:top w:val="single" w:sz="4" w:space="0" w:color="auto"/>
              <w:bottom w:val="single" w:sz="4" w:space="0" w:color="auto"/>
            </w:tcBorders>
          </w:tcPr>
          <w:p w14:paraId="127DB2BB" w14:textId="1472047D" w:rsidR="00096546" w:rsidRPr="00AD47BF" w:rsidRDefault="00AE0CDA" w:rsidP="005503BE">
            <w:r>
              <w:t>Non-</w:t>
            </w:r>
            <w:r w:rsidR="00096546">
              <w:t xml:space="preserve">User </w:t>
            </w:r>
            <w:r w:rsidR="00096546" w:rsidRPr="00AD47BF">
              <w:t>No</w:t>
            </w:r>
          </w:p>
        </w:tc>
        <w:tc>
          <w:tcPr>
            <w:tcW w:w="1275" w:type="dxa"/>
            <w:tcBorders>
              <w:top w:val="single" w:sz="4" w:space="0" w:color="auto"/>
              <w:bottom w:val="single" w:sz="4" w:space="0" w:color="auto"/>
            </w:tcBorders>
          </w:tcPr>
          <w:p w14:paraId="7B3E7202" w14:textId="77777777" w:rsidR="00096546" w:rsidRPr="00AD47BF" w:rsidRDefault="00096546" w:rsidP="005503BE">
            <w:r w:rsidRPr="00AD47BF">
              <w:t>User</w:t>
            </w:r>
            <w:r>
              <w:t xml:space="preserve">  </w:t>
            </w:r>
            <w:r w:rsidRPr="00AD47BF">
              <w:t>Yes</w:t>
            </w:r>
          </w:p>
        </w:tc>
        <w:tc>
          <w:tcPr>
            <w:tcW w:w="1276" w:type="dxa"/>
            <w:tcBorders>
              <w:top w:val="single" w:sz="4" w:space="0" w:color="auto"/>
              <w:bottom w:val="single" w:sz="4" w:space="0" w:color="auto"/>
            </w:tcBorders>
          </w:tcPr>
          <w:p w14:paraId="25A8AFA0" w14:textId="77777777" w:rsidR="00096546" w:rsidRPr="00AD47BF" w:rsidRDefault="00096546" w:rsidP="005503BE">
            <w:r w:rsidRPr="00AD47BF">
              <w:t>User</w:t>
            </w:r>
            <w:r>
              <w:t xml:space="preserve">    </w:t>
            </w:r>
            <w:r w:rsidRPr="00AD47BF">
              <w:t>No</w:t>
            </w:r>
          </w:p>
        </w:tc>
      </w:tr>
      <w:tr w:rsidR="00096546" w14:paraId="6ECF096E" w14:textId="77777777" w:rsidTr="00D65EE4">
        <w:tc>
          <w:tcPr>
            <w:tcW w:w="1701" w:type="dxa"/>
            <w:vMerge w:val="restart"/>
            <w:tcBorders>
              <w:top w:val="single" w:sz="4" w:space="0" w:color="auto"/>
            </w:tcBorders>
          </w:tcPr>
          <w:p w14:paraId="181BFF57" w14:textId="77777777" w:rsidR="00096546" w:rsidRPr="00AD47BF" w:rsidRDefault="00096546" w:rsidP="005503BE">
            <w:r w:rsidRPr="00AD47BF">
              <w:t>D1: Process information</w:t>
            </w:r>
          </w:p>
        </w:tc>
        <w:tc>
          <w:tcPr>
            <w:tcW w:w="1838" w:type="dxa"/>
            <w:tcBorders>
              <w:top w:val="single" w:sz="4" w:space="0" w:color="auto"/>
            </w:tcBorders>
          </w:tcPr>
          <w:p w14:paraId="051F676E" w14:textId="5A8E8049" w:rsidR="00096546" w:rsidRPr="00AD47BF" w:rsidRDefault="00AE0CDA" w:rsidP="005503BE">
            <w:r>
              <w:t>Non-u</w:t>
            </w:r>
            <w:r w:rsidR="00D65EE4">
              <w:t xml:space="preserve">ser / </w:t>
            </w:r>
            <w:r w:rsidR="00096546" w:rsidRPr="00AD47BF">
              <w:t>Yes</w:t>
            </w:r>
          </w:p>
        </w:tc>
        <w:tc>
          <w:tcPr>
            <w:tcW w:w="817" w:type="dxa"/>
            <w:tcBorders>
              <w:top w:val="single" w:sz="4" w:space="0" w:color="auto"/>
            </w:tcBorders>
          </w:tcPr>
          <w:p w14:paraId="20CF8AA1" w14:textId="77777777" w:rsidR="00096546" w:rsidRPr="00AD47BF" w:rsidRDefault="00096546" w:rsidP="005503BE">
            <w:r w:rsidRPr="00AD47BF">
              <w:t>2.</w:t>
            </w:r>
            <w:r>
              <w:t>63</w:t>
            </w:r>
          </w:p>
        </w:tc>
        <w:tc>
          <w:tcPr>
            <w:tcW w:w="705" w:type="dxa"/>
            <w:tcBorders>
              <w:top w:val="single" w:sz="4" w:space="0" w:color="auto"/>
            </w:tcBorders>
          </w:tcPr>
          <w:p w14:paraId="550607A5" w14:textId="77777777" w:rsidR="00096546" w:rsidRPr="00AD47BF" w:rsidRDefault="00096546" w:rsidP="005503BE">
            <w:r>
              <w:t>0.65</w:t>
            </w:r>
          </w:p>
        </w:tc>
        <w:tc>
          <w:tcPr>
            <w:tcW w:w="1602" w:type="dxa"/>
            <w:tcBorders>
              <w:top w:val="single" w:sz="4" w:space="0" w:color="auto"/>
            </w:tcBorders>
          </w:tcPr>
          <w:p w14:paraId="636037E1" w14:textId="77777777" w:rsidR="00096546" w:rsidRPr="00E52A08" w:rsidRDefault="00096546" w:rsidP="005503BE">
            <w:pPr>
              <w:rPr>
                <w:b/>
              </w:rPr>
            </w:pPr>
            <w:r w:rsidRPr="00E52A08">
              <w:rPr>
                <w:b/>
              </w:rPr>
              <w:t>-0.11</w:t>
            </w:r>
          </w:p>
        </w:tc>
        <w:tc>
          <w:tcPr>
            <w:tcW w:w="1275" w:type="dxa"/>
            <w:tcBorders>
              <w:top w:val="single" w:sz="4" w:space="0" w:color="auto"/>
            </w:tcBorders>
          </w:tcPr>
          <w:p w14:paraId="7D4CA500" w14:textId="77777777" w:rsidR="00096546" w:rsidRPr="00E52A08" w:rsidRDefault="00096546" w:rsidP="005503BE">
            <w:pPr>
              <w:rPr>
                <w:b/>
              </w:rPr>
            </w:pPr>
            <w:r w:rsidRPr="00E52A08">
              <w:rPr>
                <w:b/>
              </w:rPr>
              <w:t>-0.24</w:t>
            </w:r>
          </w:p>
        </w:tc>
        <w:tc>
          <w:tcPr>
            <w:tcW w:w="1276" w:type="dxa"/>
            <w:tcBorders>
              <w:top w:val="single" w:sz="4" w:space="0" w:color="auto"/>
            </w:tcBorders>
          </w:tcPr>
          <w:p w14:paraId="0062F148" w14:textId="77777777" w:rsidR="00096546" w:rsidRPr="00E52A08" w:rsidRDefault="00096546" w:rsidP="005503BE">
            <w:pPr>
              <w:rPr>
                <w:b/>
              </w:rPr>
            </w:pPr>
            <w:r w:rsidRPr="00E52A08">
              <w:rPr>
                <w:b/>
              </w:rPr>
              <w:t>-0.31</w:t>
            </w:r>
          </w:p>
        </w:tc>
      </w:tr>
      <w:tr w:rsidR="00096546" w14:paraId="694CE532" w14:textId="77777777" w:rsidTr="00D65EE4">
        <w:tc>
          <w:tcPr>
            <w:tcW w:w="1701" w:type="dxa"/>
            <w:vMerge/>
          </w:tcPr>
          <w:p w14:paraId="17A9BC99" w14:textId="77777777" w:rsidR="00096546" w:rsidRPr="00AD47BF" w:rsidRDefault="00096546" w:rsidP="005503BE"/>
        </w:tc>
        <w:tc>
          <w:tcPr>
            <w:tcW w:w="1838" w:type="dxa"/>
          </w:tcPr>
          <w:p w14:paraId="65B4F034" w14:textId="372AD4AB" w:rsidR="00096546" w:rsidRPr="00AD47BF" w:rsidRDefault="00096546" w:rsidP="005503BE">
            <w:r>
              <w:t>No</w:t>
            </w:r>
          </w:p>
        </w:tc>
        <w:tc>
          <w:tcPr>
            <w:tcW w:w="817" w:type="dxa"/>
          </w:tcPr>
          <w:p w14:paraId="696FE4B0" w14:textId="77777777" w:rsidR="00096546" w:rsidRPr="00AD47BF" w:rsidRDefault="00096546" w:rsidP="005503BE">
            <w:r w:rsidRPr="00AD47BF">
              <w:t>2.</w:t>
            </w:r>
            <w:r>
              <w:t>74</w:t>
            </w:r>
          </w:p>
        </w:tc>
        <w:tc>
          <w:tcPr>
            <w:tcW w:w="705" w:type="dxa"/>
          </w:tcPr>
          <w:p w14:paraId="04A52010" w14:textId="77777777" w:rsidR="00096546" w:rsidRPr="00AD47BF" w:rsidRDefault="00096546" w:rsidP="005503BE">
            <w:r>
              <w:t>0.60</w:t>
            </w:r>
          </w:p>
        </w:tc>
        <w:tc>
          <w:tcPr>
            <w:tcW w:w="1602" w:type="dxa"/>
          </w:tcPr>
          <w:p w14:paraId="4DCBBD69" w14:textId="77777777" w:rsidR="00096546" w:rsidRPr="00AD47BF" w:rsidRDefault="00096546" w:rsidP="005503BE"/>
        </w:tc>
        <w:tc>
          <w:tcPr>
            <w:tcW w:w="1275" w:type="dxa"/>
          </w:tcPr>
          <w:p w14:paraId="1C2E3672" w14:textId="77777777" w:rsidR="00096546" w:rsidRPr="00E52A08" w:rsidRDefault="00096546" w:rsidP="005503BE">
            <w:pPr>
              <w:rPr>
                <w:b/>
              </w:rPr>
            </w:pPr>
            <w:r w:rsidRPr="00E52A08">
              <w:rPr>
                <w:b/>
              </w:rPr>
              <w:t>-0.14</w:t>
            </w:r>
          </w:p>
        </w:tc>
        <w:tc>
          <w:tcPr>
            <w:tcW w:w="1276" w:type="dxa"/>
          </w:tcPr>
          <w:p w14:paraId="33EB69F7" w14:textId="77777777" w:rsidR="00096546" w:rsidRPr="00E52A08" w:rsidRDefault="00096546" w:rsidP="005503BE">
            <w:pPr>
              <w:rPr>
                <w:b/>
              </w:rPr>
            </w:pPr>
            <w:r w:rsidRPr="00E52A08">
              <w:rPr>
                <w:b/>
              </w:rPr>
              <w:t>-0.21</w:t>
            </w:r>
          </w:p>
        </w:tc>
      </w:tr>
      <w:tr w:rsidR="00096546" w14:paraId="697301B2" w14:textId="77777777" w:rsidTr="00D65EE4">
        <w:tc>
          <w:tcPr>
            <w:tcW w:w="1701" w:type="dxa"/>
            <w:vMerge/>
          </w:tcPr>
          <w:p w14:paraId="46019F68" w14:textId="77777777" w:rsidR="00096546" w:rsidRPr="00AD47BF" w:rsidRDefault="00096546" w:rsidP="005503BE"/>
        </w:tc>
        <w:tc>
          <w:tcPr>
            <w:tcW w:w="1838" w:type="dxa"/>
          </w:tcPr>
          <w:p w14:paraId="474D365E" w14:textId="77777777" w:rsidR="00096546" w:rsidRPr="00AD47BF" w:rsidRDefault="00096546" w:rsidP="005503BE">
            <w:r w:rsidRPr="00AD47BF">
              <w:t>User Yes</w:t>
            </w:r>
          </w:p>
        </w:tc>
        <w:tc>
          <w:tcPr>
            <w:tcW w:w="817" w:type="dxa"/>
          </w:tcPr>
          <w:p w14:paraId="782B88F7" w14:textId="77777777" w:rsidR="00096546" w:rsidRPr="00AD47BF" w:rsidRDefault="00096546" w:rsidP="005503BE">
            <w:r>
              <w:t>2.87</w:t>
            </w:r>
          </w:p>
        </w:tc>
        <w:tc>
          <w:tcPr>
            <w:tcW w:w="705" w:type="dxa"/>
          </w:tcPr>
          <w:p w14:paraId="39325D3F" w14:textId="77777777" w:rsidR="00096546" w:rsidRPr="00AD47BF" w:rsidRDefault="00096546" w:rsidP="005503BE">
            <w:r>
              <w:t>0.62</w:t>
            </w:r>
          </w:p>
        </w:tc>
        <w:tc>
          <w:tcPr>
            <w:tcW w:w="1602" w:type="dxa"/>
          </w:tcPr>
          <w:p w14:paraId="5C301AEB" w14:textId="77777777" w:rsidR="00096546" w:rsidRPr="00AD47BF" w:rsidRDefault="00096546" w:rsidP="005503BE"/>
        </w:tc>
        <w:tc>
          <w:tcPr>
            <w:tcW w:w="1275" w:type="dxa"/>
          </w:tcPr>
          <w:p w14:paraId="3C858BD4" w14:textId="77777777" w:rsidR="00096546" w:rsidRPr="00AD47BF" w:rsidRDefault="00096546" w:rsidP="005503BE"/>
        </w:tc>
        <w:tc>
          <w:tcPr>
            <w:tcW w:w="1276" w:type="dxa"/>
          </w:tcPr>
          <w:p w14:paraId="6A52116A" w14:textId="77777777" w:rsidR="00096546" w:rsidRPr="00AD47BF" w:rsidRDefault="00096546" w:rsidP="005503BE">
            <w:r w:rsidRPr="00AD47BF">
              <w:t>-0.07</w:t>
            </w:r>
          </w:p>
        </w:tc>
      </w:tr>
      <w:tr w:rsidR="00096546" w14:paraId="19DFDF82" w14:textId="77777777" w:rsidTr="00D65EE4">
        <w:tc>
          <w:tcPr>
            <w:tcW w:w="1701" w:type="dxa"/>
          </w:tcPr>
          <w:p w14:paraId="7C1502F8" w14:textId="77777777" w:rsidR="00096546" w:rsidRPr="00AD47BF" w:rsidRDefault="00096546" w:rsidP="005503BE"/>
        </w:tc>
        <w:tc>
          <w:tcPr>
            <w:tcW w:w="1838" w:type="dxa"/>
          </w:tcPr>
          <w:p w14:paraId="4D1FE738" w14:textId="77777777" w:rsidR="00096546" w:rsidRPr="00AD47BF" w:rsidRDefault="00096546" w:rsidP="005503BE">
            <w:r w:rsidRPr="00AD47BF">
              <w:t>User No</w:t>
            </w:r>
          </w:p>
        </w:tc>
        <w:tc>
          <w:tcPr>
            <w:tcW w:w="817" w:type="dxa"/>
          </w:tcPr>
          <w:p w14:paraId="5BF62463" w14:textId="77777777" w:rsidR="00096546" w:rsidRPr="00AD47BF" w:rsidRDefault="00096546" w:rsidP="005503BE">
            <w:r>
              <w:t>2.94</w:t>
            </w:r>
          </w:p>
        </w:tc>
        <w:tc>
          <w:tcPr>
            <w:tcW w:w="705" w:type="dxa"/>
          </w:tcPr>
          <w:p w14:paraId="0CDECA07" w14:textId="77777777" w:rsidR="00096546" w:rsidRPr="00AD47BF" w:rsidRDefault="00096546" w:rsidP="005503BE">
            <w:r>
              <w:t>0.57</w:t>
            </w:r>
          </w:p>
        </w:tc>
        <w:tc>
          <w:tcPr>
            <w:tcW w:w="1602" w:type="dxa"/>
          </w:tcPr>
          <w:p w14:paraId="59F91CC6" w14:textId="77777777" w:rsidR="00096546" w:rsidRPr="00AD47BF" w:rsidRDefault="00096546" w:rsidP="005503BE"/>
        </w:tc>
        <w:tc>
          <w:tcPr>
            <w:tcW w:w="1275" w:type="dxa"/>
          </w:tcPr>
          <w:p w14:paraId="44D1B48B" w14:textId="77777777" w:rsidR="00096546" w:rsidRPr="00AD47BF" w:rsidRDefault="00096546" w:rsidP="005503BE"/>
        </w:tc>
        <w:tc>
          <w:tcPr>
            <w:tcW w:w="1276" w:type="dxa"/>
          </w:tcPr>
          <w:p w14:paraId="3C07FF74" w14:textId="77777777" w:rsidR="00096546" w:rsidRPr="00AD47BF" w:rsidRDefault="00096546" w:rsidP="005503BE"/>
        </w:tc>
      </w:tr>
      <w:tr w:rsidR="00D65EE4" w14:paraId="55BB39BF" w14:textId="77777777" w:rsidTr="00D65EE4">
        <w:tc>
          <w:tcPr>
            <w:tcW w:w="1701" w:type="dxa"/>
            <w:vMerge w:val="restart"/>
          </w:tcPr>
          <w:p w14:paraId="6BDED48F" w14:textId="77777777" w:rsidR="00D65EE4" w:rsidRPr="00AD47BF" w:rsidRDefault="00D65EE4" w:rsidP="00D65EE4">
            <w:r w:rsidRPr="006D74AC">
              <w:t>D2: Engage in own health</w:t>
            </w:r>
          </w:p>
        </w:tc>
        <w:tc>
          <w:tcPr>
            <w:tcW w:w="1838" w:type="dxa"/>
          </w:tcPr>
          <w:p w14:paraId="5E8D6FD4" w14:textId="4A81ED0F" w:rsidR="00D65EE4" w:rsidRPr="00AD47BF" w:rsidRDefault="00AE0CDA" w:rsidP="00AE0CDA">
            <w:r>
              <w:t>Non-u</w:t>
            </w:r>
            <w:r w:rsidR="00D65EE4">
              <w:t xml:space="preserve">ser / </w:t>
            </w:r>
            <w:r w:rsidR="00D65EE4" w:rsidRPr="00AD47BF">
              <w:t>Yes</w:t>
            </w:r>
          </w:p>
        </w:tc>
        <w:tc>
          <w:tcPr>
            <w:tcW w:w="817" w:type="dxa"/>
          </w:tcPr>
          <w:p w14:paraId="7307F7D9" w14:textId="77777777" w:rsidR="00D65EE4" w:rsidRPr="00AD47BF" w:rsidRDefault="00D65EE4" w:rsidP="00D65EE4">
            <w:r w:rsidRPr="00AD47BF">
              <w:t>2.</w:t>
            </w:r>
            <w:r>
              <w:t>94</w:t>
            </w:r>
          </w:p>
        </w:tc>
        <w:tc>
          <w:tcPr>
            <w:tcW w:w="705" w:type="dxa"/>
          </w:tcPr>
          <w:p w14:paraId="13BC25E3" w14:textId="77777777" w:rsidR="00D65EE4" w:rsidRPr="00AD47BF" w:rsidRDefault="00D65EE4" w:rsidP="00D65EE4">
            <w:r>
              <w:t>0.51</w:t>
            </w:r>
          </w:p>
        </w:tc>
        <w:tc>
          <w:tcPr>
            <w:tcW w:w="1602" w:type="dxa"/>
          </w:tcPr>
          <w:p w14:paraId="3406383A" w14:textId="77777777" w:rsidR="00D65EE4" w:rsidRPr="00AD47BF" w:rsidRDefault="00D65EE4" w:rsidP="00D65EE4">
            <w:r>
              <w:t>-</w:t>
            </w:r>
            <w:r w:rsidRPr="00AD47BF">
              <w:t>0.03</w:t>
            </w:r>
          </w:p>
        </w:tc>
        <w:tc>
          <w:tcPr>
            <w:tcW w:w="1275" w:type="dxa"/>
          </w:tcPr>
          <w:p w14:paraId="6DA7DCD6" w14:textId="77777777" w:rsidR="00D65EE4" w:rsidRPr="00E52A08" w:rsidRDefault="00D65EE4" w:rsidP="00D65EE4">
            <w:pPr>
              <w:rPr>
                <w:b/>
              </w:rPr>
            </w:pPr>
            <w:r w:rsidRPr="00E52A08">
              <w:rPr>
                <w:b/>
              </w:rPr>
              <w:t>-0.11</w:t>
            </w:r>
          </w:p>
        </w:tc>
        <w:tc>
          <w:tcPr>
            <w:tcW w:w="1276" w:type="dxa"/>
          </w:tcPr>
          <w:p w14:paraId="5BD000CA" w14:textId="77777777" w:rsidR="00D65EE4" w:rsidRPr="00E52A08" w:rsidRDefault="00D65EE4" w:rsidP="00D65EE4">
            <w:pPr>
              <w:rPr>
                <w:b/>
              </w:rPr>
            </w:pPr>
            <w:r w:rsidRPr="00E52A08">
              <w:rPr>
                <w:b/>
              </w:rPr>
              <w:t>-0.12</w:t>
            </w:r>
          </w:p>
        </w:tc>
      </w:tr>
      <w:tr w:rsidR="00D65EE4" w14:paraId="2D5B23A6" w14:textId="77777777" w:rsidTr="00D65EE4">
        <w:tc>
          <w:tcPr>
            <w:tcW w:w="1701" w:type="dxa"/>
            <w:vMerge/>
          </w:tcPr>
          <w:p w14:paraId="0AA3319A" w14:textId="77777777" w:rsidR="00D65EE4" w:rsidRPr="00AD47BF" w:rsidRDefault="00D65EE4" w:rsidP="00D65EE4"/>
        </w:tc>
        <w:tc>
          <w:tcPr>
            <w:tcW w:w="1838" w:type="dxa"/>
          </w:tcPr>
          <w:p w14:paraId="31B292EC" w14:textId="24C971A3" w:rsidR="00D65EE4" w:rsidRPr="00AD47BF" w:rsidRDefault="00D65EE4" w:rsidP="00D65EE4">
            <w:r>
              <w:t>No</w:t>
            </w:r>
          </w:p>
        </w:tc>
        <w:tc>
          <w:tcPr>
            <w:tcW w:w="817" w:type="dxa"/>
          </w:tcPr>
          <w:p w14:paraId="2ABB477F" w14:textId="77777777" w:rsidR="00D65EE4" w:rsidRPr="00AD47BF" w:rsidRDefault="00D65EE4" w:rsidP="00D65EE4">
            <w:r w:rsidRPr="00AD47BF">
              <w:t>2.</w:t>
            </w:r>
            <w:r>
              <w:t>97</w:t>
            </w:r>
          </w:p>
        </w:tc>
        <w:tc>
          <w:tcPr>
            <w:tcW w:w="705" w:type="dxa"/>
          </w:tcPr>
          <w:p w14:paraId="6DB28BDB" w14:textId="77777777" w:rsidR="00D65EE4" w:rsidRPr="00AD47BF" w:rsidRDefault="00D65EE4" w:rsidP="00D65EE4">
            <w:r>
              <w:t>0.48</w:t>
            </w:r>
          </w:p>
        </w:tc>
        <w:tc>
          <w:tcPr>
            <w:tcW w:w="1602" w:type="dxa"/>
          </w:tcPr>
          <w:p w14:paraId="75AC3DA7" w14:textId="77777777" w:rsidR="00D65EE4" w:rsidRPr="00AD47BF" w:rsidRDefault="00D65EE4" w:rsidP="00D65EE4"/>
        </w:tc>
        <w:tc>
          <w:tcPr>
            <w:tcW w:w="1275" w:type="dxa"/>
          </w:tcPr>
          <w:p w14:paraId="6BC61B7D" w14:textId="77777777" w:rsidR="00D65EE4" w:rsidRPr="00E52A08" w:rsidRDefault="00D65EE4" w:rsidP="00D65EE4">
            <w:pPr>
              <w:rPr>
                <w:b/>
              </w:rPr>
            </w:pPr>
            <w:r w:rsidRPr="00E52A08">
              <w:rPr>
                <w:b/>
              </w:rPr>
              <w:t>-0.79</w:t>
            </w:r>
          </w:p>
        </w:tc>
        <w:tc>
          <w:tcPr>
            <w:tcW w:w="1276" w:type="dxa"/>
          </w:tcPr>
          <w:p w14:paraId="2A1972F0" w14:textId="77777777" w:rsidR="00D65EE4" w:rsidRPr="00E52A08" w:rsidRDefault="00D65EE4" w:rsidP="00D65EE4">
            <w:pPr>
              <w:rPr>
                <w:b/>
              </w:rPr>
            </w:pPr>
            <w:r w:rsidRPr="00E52A08">
              <w:rPr>
                <w:b/>
              </w:rPr>
              <w:t>-0.09</w:t>
            </w:r>
          </w:p>
        </w:tc>
      </w:tr>
      <w:tr w:rsidR="00096546" w14:paraId="1EBC221D" w14:textId="77777777" w:rsidTr="00D65EE4">
        <w:tc>
          <w:tcPr>
            <w:tcW w:w="1701" w:type="dxa"/>
          </w:tcPr>
          <w:p w14:paraId="1C737591" w14:textId="77777777" w:rsidR="00096546" w:rsidRPr="00AD47BF" w:rsidRDefault="00096546" w:rsidP="005503BE"/>
        </w:tc>
        <w:tc>
          <w:tcPr>
            <w:tcW w:w="1838" w:type="dxa"/>
          </w:tcPr>
          <w:p w14:paraId="1472027C" w14:textId="77777777" w:rsidR="00096546" w:rsidRPr="00AD47BF" w:rsidRDefault="00096546" w:rsidP="005503BE">
            <w:r w:rsidRPr="00AD47BF">
              <w:t>User Yes</w:t>
            </w:r>
          </w:p>
        </w:tc>
        <w:tc>
          <w:tcPr>
            <w:tcW w:w="817" w:type="dxa"/>
          </w:tcPr>
          <w:p w14:paraId="74D61B79" w14:textId="77777777" w:rsidR="00096546" w:rsidRPr="00AD47BF" w:rsidRDefault="00096546" w:rsidP="005503BE">
            <w:r w:rsidRPr="00AD47BF">
              <w:t>3.</w:t>
            </w:r>
            <w:r>
              <w:t>05</w:t>
            </w:r>
          </w:p>
        </w:tc>
        <w:tc>
          <w:tcPr>
            <w:tcW w:w="705" w:type="dxa"/>
          </w:tcPr>
          <w:p w14:paraId="54E8D549" w14:textId="77777777" w:rsidR="00096546" w:rsidRPr="00AD47BF" w:rsidRDefault="00096546" w:rsidP="005503BE">
            <w:r>
              <w:t>0.54</w:t>
            </w:r>
          </w:p>
        </w:tc>
        <w:tc>
          <w:tcPr>
            <w:tcW w:w="1602" w:type="dxa"/>
          </w:tcPr>
          <w:p w14:paraId="034B33C1" w14:textId="77777777" w:rsidR="00096546" w:rsidRPr="00AD47BF" w:rsidRDefault="00096546" w:rsidP="005503BE"/>
        </w:tc>
        <w:tc>
          <w:tcPr>
            <w:tcW w:w="1275" w:type="dxa"/>
          </w:tcPr>
          <w:p w14:paraId="770D2B9B" w14:textId="77777777" w:rsidR="00096546" w:rsidRPr="00AD47BF" w:rsidRDefault="00096546" w:rsidP="005503BE"/>
        </w:tc>
        <w:tc>
          <w:tcPr>
            <w:tcW w:w="1276" w:type="dxa"/>
          </w:tcPr>
          <w:p w14:paraId="4F4ED7DD" w14:textId="77777777" w:rsidR="00096546" w:rsidRPr="00AD47BF" w:rsidRDefault="00096546" w:rsidP="005503BE">
            <w:r w:rsidRPr="00AD47BF">
              <w:t>-0.01</w:t>
            </w:r>
          </w:p>
        </w:tc>
      </w:tr>
      <w:tr w:rsidR="00096546" w14:paraId="0129531F" w14:textId="77777777" w:rsidTr="00D65EE4">
        <w:tc>
          <w:tcPr>
            <w:tcW w:w="1701" w:type="dxa"/>
          </w:tcPr>
          <w:p w14:paraId="32756A6F" w14:textId="77777777" w:rsidR="00096546" w:rsidRPr="00AD47BF" w:rsidRDefault="00096546" w:rsidP="005503BE"/>
        </w:tc>
        <w:tc>
          <w:tcPr>
            <w:tcW w:w="1838" w:type="dxa"/>
          </w:tcPr>
          <w:p w14:paraId="5D80EB21" w14:textId="77777777" w:rsidR="00096546" w:rsidRPr="00AD47BF" w:rsidRDefault="00096546" w:rsidP="005503BE">
            <w:r w:rsidRPr="00AD47BF">
              <w:t>User No</w:t>
            </w:r>
          </w:p>
        </w:tc>
        <w:tc>
          <w:tcPr>
            <w:tcW w:w="817" w:type="dxa"/>
          </w:tcPr>
          <w:p w14:paraId="35C943C8" w14:textId="77777777" w:rsidR="00096546" w:rsidRPr="00AD47BF" w:rsidRDefault="00096546" w:rsidP="005503BE">
            <w:r w:rsidRPr="00AD47BF">
              <w:t>3.</w:t>
            </w:r>
            <w:r>
              <w:t>07</w:t>
            </w:r>
          </w:p>
        </w:tc>
        <w:tc>
          <w:tcPr>
            <w:tcW w:w="705" w:type="dxa"/>
          </w:tcPr>
          <w:p w14:paraId="053A0DA0" w14:textId="77777777" w:rsidR="00096546" w:rsidRPr="00AD47BF" w:rsidRDefault="00096546" w:rsidP="005503BE">
            <w:r>
              <w:t>0.52</w:t>
            </w:r>
          </w:p>
        </w:tc>
        <w:tc>
          <w:tcPr>
            <w:tcW w:w="1602" w:type="dxa"/>
          </w:tcPr>
          <w:p w14:paraId="1F296EEC" w14:textId="77777777" w:rsidR="00096546" w:rsidRPr="00AD47BF" w:rsidRDefault="00096546" w:rsidP="005503BE"/>
        </w:tc>
        <w:tc>
          <w:tcPr>
            <w:tcW w:w="1275" w:type="dxa"/>
          </w:tcPr>
          <w:p w14:paraId="13910544" w14:textId="77777777" w:rsidR="00096546" w:rsidRPr="00AD47BF" w:rsidRDefault="00096546" w:rsidP="005503BE"/>
        </w:tc>
        <w:tc>
          <w:tcPr>
            <w:tcW w:w="1276" w:type="dxa"/>
          </w:tcPr>
          <w:p w14:paraId="3D83B7A7" w14:textId="77777777" w:rsidR="00096546" w:rsidRPr="00AD47BF" w:rsidRDefault="00096546" w:rsidP="005503BE"/>
        </w:tc>
      </w:tr>
      <w:tr w:rsidR="00D65EE4" w14:paraId="7E64F89F" w14:textId="77777777" w:rsidTr="00D65EE4">
        <w:tc>
          <w:tcPr>
            <w:tcW w:w="1701" w:type="dxa"/>
            <w:vMerge w:val="restart"/>
          </w:tcPr>
          <w:p w14:paraId="484FD42A" w14:textId="77777777" w:rsidR="00D65EE4" w:rsidRPr="00AD47BF" w:rsidRDefault="00D65EE4" w:rsidP="00D65EE4">
            <w:r w:rsidRPr="006D74AC">
              <w:t>D3: E</w:t>
            </w:r>
            <w:r w:rsidRPr="006D74AC">
              <w:rPr>
                <w:lang w:eastAsia="en-GB"/>
              </w:rPr>
              <w:t>ngage with digital services</w:t>
            </w:r>
          </w:p>
        </w:tc>
        <w:tc>
          <w:tcPr>
            <w:tcW w:w="1838" w:type="dxa"/>
          </w:tcPr>
          <w:p w14:paraId="398B1817" w14:textId="6A5D688A" w:rsidR="00D65EE4" w:rsidRPr="00AD47BF" w:rsidRDefault="00AE0CDA" w:rsidP="00AE0CDA">
            <w:r>
              <w:t>Non-u</w:t>
            </w:r>
            <w:r w:rsidR="00D65EE4">
              <w:t xml:space="preserve">ser / </w:t>
            </w:r>
            <w:r w:rsidR="00D65EE4" w:rsidRPr="00AD47BF">
              <w:t>Yes</w:t>
            </w:r>
          </w:p>
        </w:tc>
        <w:tc>
          <w:tcPr>
            <w:tcW w:w="817" w:type="dxa"/>
          </w:tcPr>
          <w:p w14:paraId="2827F31D" w14:textId="77777777" w:rsidR="00D65EE4" w:rsidRPr="00AD47BF" w:rsidRDefault="00D65EE4" w:rsidP="00D65EE4">
            <w:r w:rsidRPr="00AD47BF">
              <w:t>2.81</w:t>
            </w:r>
          </w:p>
        </w:tc>
        <w:tc>
          <w:tcPr>
            <w:tcW w:w="705" w:type="dxa"/>
          </w:tcPr>
          <w:p w14:paraId="1FA66153" w14:textId="77777777" w:rsidR="00D65EE4" w:rsidRPr="00AD47BF" w:rsidRDefault="00D65EE4" w:rsidP="00D65EE4">
            <w:r>
              <w:t>0.72</w:t>
            </w:r>
          </w:p>
        </w:tc>
        <w:tc>
          <w:tcPr>
            <w:tcW w:w="1602" w:type="dxa"/>
          </w:tcPr>
          <w:p w14:paraId="4CF0730F" w14:textId="77777777" w:rsidR="00D65EE4" w:rsidRPr="00E52A08" w:rsidRDefault="00D65EE4" w:rsidP="00D65EE4">
            <w:pPr>
              <w:rPr>
                <w:b/>
              </w:rPr>
            </w:pPr>
            <w:r w:rsidRPr="00E52A08">
              <w:rPr>
                <w:b/>
              </w:rPr>
              <w:t>-0.17</w:t>
            </w:r>
          </w:p>
        </w:tc>
        <w:tc>
          <w:tcPr>
            <w:tcW w:w="1275" w:type="dxa"/>
          </w:tcPr>
          <w:p w14:paraId="3F7AF259" w14:textId="77777777" w:rsidR="00D65EE4" w:rsidRPr="00E52A08" w:rsidRDefault="00D65EE4" w:rsidP="00D65EE4">
            <w:pPr>
              <w:rPr>
                <w:b/>
              </w:rPr>
            </w:pPr>
            <w:r w:rsidRPr="00E52A08">
              <w:rPr>
                <w:b/>
              </w:rPr>
              <w:t>-0.29</w:t>
            </w:r>
          </w:p>
        </w:tc>
        <w:tc>
          <w:tcPr>
            <w:tcW w:w="1276" w:type="dxa"/>
          </w:tcPr>
          <w:p w14:paraId="6AB00963" w14:textId="77777777" w:rsidR="00D65EE4" w:rsidRPr="00E52A08" w:rsidRDefault="00D65EE4" w:rsidP="00D65EE4">
            <w:pPr>
              <w:rPr>
                <w:b/>
              </w:rPr>
            </w:pPr>
            <w:r w:rsidRPr="00E52A08">
              <w:rPr>
                <w:b/>
              </w:rPr>
              <w:t>-0.39</w:t>
            </w:r>
          </w:p>
        </w:tc>
      </w:tr>
      <w:tr w:rsidR="00D65EE4" w14:paraId="72553F45" w14:textId="77777777" w:rsidTr="00D65EE4">
        <w:tc>
          <w:tcPr>
            <w:tcW w:w="1701" w:type="dxa"/>
            <w:vMerge/>
          </w:tcPr>
          <w:p w14:paraId="02A2EDEB" w14:textId="77777777" w:rsidR="00D65EE4" w:rsidRPr="00AD47BF" w:rsidRDefault="00D65EE4" w:rsidP="00D65EE4"/>
        </w:tc>
        <w:tc>
          <w:tcPr>
            <w:tcW w:w="1838" w:type="dxa"/>
          </w:tcPr>
          <w:p w14:paraId="3F8DF11D" w14:textId="4901EE5B" w:rsidR="00D65EE4" w:rsidRPr="00AD47BF" w:rsidRDefault="00D65EE4" w:rsidP="00D65EE4">
            <w:r>
              <w:t>No</w:t>
            </w:r>
          </w:p>
        </w:tc>
        <w:tc>
          <w:tcPr>
            <w:tcW w:w="817" w:type="dxa"/>
          </w:tcPr>
          <w:p w14:paraId="4367CDD6" w14:textId="77777777" w:rsidR="00D65EE4" w:rsidRPr="00AD47BF" w:rsidRDefault="00D65EE4" w:rsidP="00D65EE4">
            <w:r w:rsidRPr="00AD47BF">
              <w:t>2.98</w:t>
            </w:r>
          </w:p>
        </w:tc>
        <w:tc>
          <w:tcPr>
            <w:tcW w:w="705" w:type="dxa"/>
          </w:tcPr>
          <w:p w14:paraId="00507598" w14:textId="77777777" w:rsidR="00D65EE4" w:rsidRPr="00AD47BF" w:rsidRDefault="00D65EE4" w:rsidP="00D65EE4">
            <w:r>
              <w:t>0.61</w:t>
            </w:r>
          </w:p>
        </w:tc>
        <w:tc>
          <w:tcPr>
            <w:tcW w:w="1602" w:type="dxa"/>
          </w:tcPr>
          <w:p w14:paraId="29BBFC72" w14:textId="77777777" w:rsidR="00D65EE4" w:rsidRPr="00E52A08" w:rsidRDefault="00D65EE4" w:rsidP="00D65EE4">
            <w:pPr>
              <w:rPr>
                <w:b/>
              </w:rPr>
            </w:pPr>
          </w:p>
        </w:tc>
        <w:tc>
          <w:tcPr>
            <w:tcW w:w="1275" w:type="dxa"/>
          </w:tcPr>
          <w:p w14:paraId="2BD06C0C" w14:textId="77777777" w:rsidR="00D65EE4" w:rsidRPr="00E52A08" w:rsidRDefault="00D65EE4" w:rsidP="00D65EE4">
            <w:pPr>
              <w:rPr>
                <w:b/>
              </w:rPr>
            </w:pPr>
            <w:r w:rsidRPr="00E52A08">
              <w:rPr>
                <w:b/>
              </w:rPr>
              <w:t>-0.12</w:t>
            </w:r>
          </w:p>
        </w:tc>
        <w:tc>
          <w:tcPr>
            <w:tcW w:w="1276" w:type="dxa"/>
          </w:tcPr>
          <w:p w14:paraId="75CDC6EC" w14:textId="77777777" w:rsidR="00D65EE4" w:rsidRPr="00E52A08" w:rsidRDefault="00D65EE4" w:rsidP="00D65EE4">
            <w:pPr>
              <w:rPr>
                <w:b/>
              </w:rPr>
            </w:pPr>
            <w:r w:rsidRPr="00E52A08">
              <w:rPr>
                <w:b/>
              </w:rPr>
              <w:t>-0.22</w:t>
            </w:r>
          </w:p>
        </w:tc>
      </w:tr>
      <w:tr w:rsidR="00096546" w14:paraId="40126C88" w14:textId="77777777" w:rsidTr="00D65EE4">
        <w:tc>
          <w:tcPr>
            <w:tcW w:w="1701" w:type="dxa"/>
            <w:vMerge/>
          </w:tcPr>
          <w:p w14:paraId="4B693DDD" w14:textId="77777777" w:rsidR="00096546" w:rsidRPr="00AD47BF" w:rsidRDefault="00096546" w:rsidP="005503BE"/>
        </w:tc>
        <w:tc>
          <w:tcPr>
            <w:tcW w:w="1838" w:type="dxa"/>
          </w:tcPr>
          <w:p w14:paraId="1F77349C" w14:textId="77777777" w:rsidR="00096546" w:rsidRPr="00AD47BF" w:rsidRDefault="00096546" w:rsidP="005503BE">
            <w:r w:rsidRPr="00AD47BF">
              <w:t>User Yes</w:t>
            </w:r>
          </w:p>
        </w:tc>
        <w:tc>
          <w:tcPr>
            <w:tcW w:w="817" w:type="dxa"/>
          </w:tcPr>
          <w:p w14:paraId="3B29F8AC" w14:textId="77777777" w:rsidR="00096546" w:rsidRPr="00AD47BF" w:rsidRDefault="00096546" w:rsidP="005503BE">
            <w:r w:rsidRPr="00AD47BF">
              <w:t>3.</w:t>
            </w:r>
            <w:r>
              <w:t>10</w:t>
            </w:r>
          </w:p>
        </w:tc>
        <w:tc>
          <w:tcPr>
            <w:tcW w:w="705" w:type="dxa"/>
          </w:tcPr>
          <w:p w14:paraId="5435BA92" w14:textId="77777777" w:rsidR="00096546" w:rsidRPr="00AD47BF" w:rsidRDefault="00096546" w:rsidP="005503BE">
            <w:r>
              <w:t>0.66</w:t>
            </w:r>
          </w:p>
        </w:tc>
        <w:tc>
          <w:tcPr>
            <w:tcW w:w="1602" w:type="dxa"/>
          </w:tcPr>
          <w:p w14:paraId="2C4355F2" w14:textId="77777777" w:rsidR="00096546" w:rsidRPr="00AD47BF" w:rsidRDefault="00096546" w:rsidP="005503BE"/>
        </w:tc>
        <w:tc>
          <w:tcPr>
            <w:tcW w:w="1275" w:type="dxa"/>
          </w:tcPr>
          <w:p w14:paraId="2E44F5C3" w14:textId="77777777" w:rsidR="00096546" w:rsidRPr="00AD47BF" w:rsidRDefault="00096546" w:rsidP="005503BE"/>
        </w:tc>
        <w:tc>
          <w:tcPr>
            <w:tcW w:w="1276" w:type="dxa"/>
          </w:tcPr>
          <w:p w14:paraId="2695134E" w14:textId="77777777" w:rsidR="00096546" w:rsidRPr="00E52A08" w:rsidRDefault="00096546" w:rsidP="005503BE">
            <w:pPr>
              <w:rPr>
                <w:b/>
              </w:rPr>
            </w:pPr>
            <w:r w:rsidRPr="00E52A08">
              <w:rPr>
                <w:b/>
              </w:rPr>
              <w:t>-0.11</w:t>
            </w:r>
          </w:p>
        </w:tc>
      </w:tr>
      <w:tr w:rsidR="00096546" w14:paraId="2E474243" w14:textId="77777777" w:rsidTr="00D65EE4">
        <w:tc>
          <w:tcPr>
            <w:tcW w:w="1701" w:type="dxa"/>
          </w:tcPr>
          <w:p w14:paraId="1DDA650A" w14:textId="77777777" w:rsidR="00096546" w:rsidRPr="00AD47BF" w:rsidRDefault="00096546" w:rsidP="005503BE"/>
        </w:tc>
        <w:tc>
          <w:tcPr>
            <w:tcW w:w="1838" w:type="dxa"/>
          </w:tcPr>
          <w:p w14:paraId="5E62FCFC" w14:textId="77777777" w:rsidR="00096546" w:rsidRPr="00AD47BF" w:rsidRDefault="00096546" w:rsidP="005503BE">
            <w:r w:rsidRPr="00AD47BF">
              <w:t>User No</w:t>
            </w:r>
          </w:p>
        </w:tc>
        <w:tc>
          <w:tcPr>
            <w:tcW w:w="817" w:type="dxa"/>
          </w:tcPr>
          <w:p w14:paraId="16902CE9" w14:textId="77777777" w:rsidR="00096546" w:rsidRPr="00AD47BF" w:rsidRDefault="00096546" w:rsidP="005503BE">
            <w:r w:rsidRPr="00AD47BF">
              <w:t>3.21</w:t>
            </w:r>
          </w:p>
        </w:tc>
        <w:tc>
          <w:tcPr>
            <w:tcW w:w="705" w:type="dxa"/>
          </w:tcPr>
          <w:p w14:paraId="3417A68F" w14:textId="77777777" w:rsidR="00096546" w:rsidRPr="00AD47BF" w:rsidRDefault="00096546" w:rsidP="005503BE">
            <w:r>
              <w:t>0.58</w:t>
            </w:r>
          </w:p>
        </w:tc>
        <w:tc>
          <w:tcPr>
            <w:tcW w:w="1602" w:type="dxa"/>
          </w:tcPr>
          <w:p w14:paraId="0A5D9378" w14:textId="77777777" w:rsidR="00096546" w:rsidRPr="00AD47BF" w:rsidRDefault="00096546" w:rsidP="005503BE"/>
        </w:tc>
        <w:tc>
          <w:tcPr>
            <w:tcW w:w="1275" w:type="dxa"/>
          </w:tcPr>
          <w:p w14:paraId="42EF1C10" w14:textId="77777777" w:rsidR="00096546" w:rsidRPr="00AD47BF" w:rsidRDefault="00096546" w:rsidP="005503BE"/>
        </w:tc>
        <w:tc>
          <w:tcPr>
            <w:tcW w:w="1276" w:type="dxa"/>
          </w:tcPr>
          <w:p w14:paraId="6A1477DD" w14:textId="77777777" w:rsidR="00096546" w:rsidRPr="00AD47BF" w:rsidRDefault="00096546" w:rsidP="005503BE"/>
        </w:tc>
      </w:tr>
      <w:tr w:rsidR="00D65EE4" w14:paraId="757F7840" w14:textId="77777777" w:rsidTr="00D65EE4">
        <w:tc>
          <w:tcPr>
            <w:tcW w:w="1701" w:type="dxa"/>
            <w:vMerge w:val="restart"/>
          </w:tcPr>
          <w:p w14:paraId="7E21637C" w14:textId="77777777" w:rsidR="00D65EE4" w:rsidRPr="00AD47BF" w:rsidRDefault="00D65EE4" w:rsidP="00D65EE4">
            <w:r w:rsidRPr="006D74AC">
              <w:t xml:space="preserve">D4: </w:t>
            </w:r>
            <w:r w:rsidRPr="006D74AC">
              <w:rPr>
                <w:lang w:eastAsia="en-GB"/>
              </w:rPr>
              <w:t>Feel safe and in control</w:t>
            </w:r>
          </w:p>
        </w:tc>
        <w:tc>
          <w:tcPr>
            <w:tcW w:w="1838" w:type="dxa"/>
          </w:tcPr>
          <w:p w14:paraId="61F28B20" w14:textId="02F8C494" w:rsidR="00D65EE4" w:rsidRPr="00AD47BF" w:rsidRDefault="00AE0CDA" w:rsidP="00AE0CDA">
            <w:r>
              <w:t>Non-u</w:t>
            </w:r>
            <w:r w:rsidR="00D65EE4">
              <w:t xml:space="preserve">ser / </w:t>
            </w:r>
            <w:r w:rsidR="00D65EE4" w:rsidRPr="00AD47BF">
              <w:t>Yes</w:t>
            </w:r>
          </w:p>
        </w:tc>
        <w:tc>
          <w:tcPr>
            <w:tcW w:w="817" w:type="dxa"/>
          </w:tcPr>
          <w:p w14:paraId="30D026DD" w14:textId="77777777" w:rsidR="00D65EE4" w:rsidRPr="00AD47BF" w:rsidRDefault="00D65EE4" w:rsidP="00D65EE4">
            <w:r w:rsidRPr="00AD47BF">
              <w:t>2.</w:t>
            </w:r>
            <w:r>
              <w:t>96</w:t>
            </w:r>
          </w:p>
        </w:tc>
        <w:tc>
          <w:tcPr>
            <w:tcW w:w="705" w:type="dxa"/>
          </w:tcPr>
          <w:p w14:paraId="3C6FB6C4" w14:textId="77777777" w:rsidR="00D65EE4" w:rsidRPr="00AD47BF" w:rsidRDefault="00D65EE4" w:rsidP="00D65EE4">
            <w:r>
              <w:t>0.59</w:t>
            </w:r>
          </w:p>
        </w:tc>
        <w:tc>
          <w:tcPr>
            <w:tcW w:w="1602" w:type="dxa"/>
          </w:tcPr>
          <w:p w14:paraId="24C345D0" w14:textId="77777777" w:rsidR="00D65EE4" w:rsidRPr="00AD47BF" w:rsidRDefault="00D65EE4" w:rsidP="00D65EE4">
            <w:r w:rsidRPr="00AD47BF">
              <w:t>0.01</w:t>
            </w:r>
          </w:p>
        </w:tc>
        <w:tc>
          <w:tcPr>
            <w:tcW w:w="1275" w:type="dxa"/>
          </w:tcPr>
          <w:p w14:paraId="7259F069" w14:textId="77777777" w:rsidR="00D65EE4" w:rsidRPr="00AD47BF" w:rsidRDefault="00D65EE4" w:rsidP="00D65EE4">
            <w:r w:rsidRPr="00AD47BF">
              <w:t>0.02</w:t>
            </w:r>
          </w:p>
        </w:tc>
        <w:tc>
          <w:tcPr>
            <w:tcW w:w="1276" w:type="dxa"/>
          </w:tcPr>
          <w:p w14:paraId="7F68E0A8" w14:textId="77777777" w:rsidR="00D65EE4" w:rsidRPr="00AD47BF" w:rsidRDefault="00D65EE4" w:rsidP="00D65EE4">
            <w:r w:rsidRPr="00AD47BF">
              <w:t>-0.01</w:t>
            </w:r>
          </w:p>
        </w:tc>
      </w:tr>
      <w:tr w:rsidR="00D65EE4" w14:paraId="70D24CD7" w14:textId="77777777" w:rsidTr="00D65EE4">
        <w:tc>
          <w:tcPr>
            <w:tcW w:w="1701" w:type="dxa"/>
            <w:vMerge/>
          </w:tcPr>
          <w:p w14:paraId="36352CC1" w14:textId="77777777" w:rsidR="00D65EE4" w:rsidRPr="00AD47BF" w:rsidRDefault="00D65EE4" w:rsidP="00D65EE4"/>
        </w:tc>
        <w:tc>
          <w:tcPr>
            <w:tcW w:w="1838" w:type="dxa"/>
          </w:tcPr>
          <w:p w14:paraId="3102CB8B" w14:textId="672F2D97" w:rsidR="00D65EE4" w:rsidRPr="00AD47BF" w:rsidRDefault="00D65EE4" w:rsidP="00D65EE4">
            <w:r>
              <w:t>No</w:t>
            </w:r>
          </w:p>
        </w:tc>
        <w:tc>
          <w:tcPr>
            <w:tcW w:w="817" w:type="dxa"/>
          </w:tcPr>
          <w:p w14:paraId="53476EC2" w14:textId="77777777" w:rsidR="00D65EE4" w:rsidRPr="00AD47BF" w:rsidRDefault="00D65EE4" w:rsidP="00D65EE4">
            <w:r w:rsidRPr="00AD47BF">
              <w:t>2.95</w:t>
            </w:r>
          </w:p>
        </w:tc>
        <w:tc>
          <w:tcPr>
            <w:tcW w:w="705" w:type="dxa"/>
          </w:tcPr>
          <w:p w14:paraId="7670EB74" w14:textId="77777777" w:rsidR="00D65EE4" w:rsidRPr="00AD47BF" w:rsidRDefault="00D65EE4" w:rsidP="00D65EE4">
            <w:r>
              <w:t>0.57</w:t>
            </w:r>
          </w:p>
        </w:tc>
        <w:tc>
          <w:tcPr>
            <w:tcW w:w="1602" w:type="dxa"/>
          </w:tcPr>
          <w:p w14:paraId="6505BF51" w14:textId="77777777" w:rsidR="00D65EE4" w:rsidRPr="00AD47BF" w:rsidRDefault="00D65EE4" w:rsidP="00D65EE4"/>
        </w:tc>
        <w:tc>
          <w:tcPr>
            <w:tcW w:w="1275" w:type="dxa"/>
          </w:tcPr>
          <w:p w14:paraId="28898222" w14:textId="77777777" w:rsidR="00D65EE4" w:rsidRPr="00AD47BF" w:rsidRDefault="00D65EE4" w:rsidP="00D65EE4">
            <w:r w:rsidRPr="00AD47BF">
              <w:t>0.02</w:t>
            </w:r>
          </w:p>
        </w:tc>
        <w:tc>
          <w:tcPr>
            <w:tcW w:w="1276" w:type="dxa"/>
          </w:tcPr>
          <w:p w14:paraId="3E5227EC" w14:textId="77777777" w:rsidR="00D65EE4" w:rsidRPr="00AD47BF" w:rsidRDefault="00D65EE4" w:rsidP="00D65EE4">
            <w:r w:rsidRPr="00AD47BF">
              <w:t>-0.02</w:t>
            </w:r>
          </w:p>
        </w:tc>
      </w:tr>
      <w:tr w:rsidR="00096546" w14:paraId="5E657980" w14:textId="77777777" w:rsidTr="00D65EE4">
        <w:tc>
          <w:tcPr>
            <w:tcW w:w="1701" w:type="dxa"/>
          </w:tcPr>
          <w:p w14:paraId="4EDAD894" w14:textId="77777777" w:rsidR="00096546" w:rsidRPr="00AD47BF" w:rsidRDefault="00096546" w:rsidP="005503BE"/>
        </w:tc>
        <w:tc>
          <w:tcPr>
            <w:tcW w:w="1838" w:type="dxa"/>
          </w:tcPr>
          <w:p w14:paraId="3CB38500" w14:textId="77777777" w:rsidR="00096546" w:rsidRPr="00AD47BF" w:rsidRDefault="00096546" w:rsidP="005503BE">
            <w:r w:rsidRPr="00AD47BF">
              <w:t>User Yes</w:t>
            </w:r>
          </w:p>
        </w:tc>
        <w:tc>
          <w:tcPr>
            <w:tcW w:w="817" w:type="dxa"/>
          </w:tcPr>
          <w:p w14:paraId="4E0225AB" w14:textId="77777777" w:rsidR="00096546" w:rsidRPr="00AD47BF" w:rsidRDefault="00096546" w:rsidP="005503BE">
            <w:r w:rsidRPr="00AD47BF">
              <w:t>2.</w:t>
            </w:r>
            <w:r>
              <w:t>94</w:t>
            </w:r>
          </w:p>
        </w:tc>
        <w:tc>
          <w:tcPr>
            <w:tcW w:w="705" w:type="dxa"/>
          </w:tcPr>
          <w:p w14:paraId="436BF4B3" w14:textId="77777777" w:rsidR="00096546" w:rsidRPr="00AD47BF" w:rsidRDefault="00096546" w:rsidP="005503BE">
            <w:r>
              <w:t>0.67</w:t>
            </w:r>
          </w:p>
        </w:tc>
        <w:tc>
          <w:tcPr>
            <w:tcW w:w="1602" w:type="dxa"/>
          </w:tcPr>
          <w:p w14:paraId="1F97603B" w14:textId="77777777" w:rsidR="00096546" w:rsidRPr="00AD47BF" w:rsidRDefault="00096546" w:rsidP="005503BE"/>
        </w:tc>
        <w:tc>
          <w:tcPr>
            <w:tcW w:w="1275" w:type="dxa"/>
          </w:tcPr>
          <w:p w14:paraId="0D536BD0" w14:textId="77777777" w:rsidR="00096546" w:rsidRPr="00AD47BF" w:rsidRDefault="00096546" w:rsidP="005503BE"/>
        </w:tc>
        <w:tc>
          <w:tcPr>
            <w:tcW w:w="1276" w:type="dxa"/>
          </w:tcPr>
          <w:p w14:paraId="545BBCC3" w14:textId="77777777" w:rsidR="00096546" w:rsidRPr="00AD47BF" w:rsidRDefault="00096546" w:rsidP="005503BE">
            <w:r w:rsidRPr="00AD47BF">
              <w:t>-0.03</w:t>
            </w:r>
          </w:p>
        </w:tc>
      </w:tr>
      <w:tr w:rsidR="00096546" w14:paraId="2A7BBE62" w14:textId="77777777" w:rsidTr="00D65EE4">
        <w:tc>
          <w:tcPr>
            <w:tcW w:w="1701" w:type="dxa"/>
          </w:tcPr>
          <w:p w14:paraId="75F31C95" w14:textId="77777777" w:rsidR="00096546" w:rsidRPr="00AD47BF" w:rsidRDefault="00096546" w:rsidP="005503BE"/>
        </w:tc>
        <w:tc>
          <w:tcPr>
            <w:tcW w:w="1838" w:type="dxa"/>
          </w:tcPr>
          <w:p w14:paraId="0A9C6E5A" w14:textId="77777777" w:rsidR="00096546" w:rsidRPr="00AD47BF" w:rsidRDefault="00096546" w:rsidP="005503BE">
            <w:r w:rsidRPr="00AD47BF">
              <w:t>User No</w:t>
            </w:r>
          </w:p>
        </w:tc>
        <w:tc>
          <w:tcPr>
            <w:tcW w:w="817" w:type="dxa"/>
          </w:tcPr>
          <w:p w14:paraId="2E422DAA" w14:textId="77777777" w:rsidR="00096546" w:rsidRPr="00AD47BF" w:rsidRDefault="00096546" w:rsidP="005503BE">
            <w:r w:rsidRPr="00AD47BF">
              <w:t>2.97</w:t>
            </w:r>
          </w:p>
        </w:tc>
        <w:tc>
          <w:tcPr>
            <w:tcW w:w="705" w:type="dxa"/>
          </w:tcPr>
          <w:p w14:paraId="3BDEAAB9" w14:textId="77777777" w:rsidR="00096546" w:rsidRPr="00AD47BF" w:rsidRDefault="00096546" w:rsidP="005503BE">
            <w:r>
              <w:t>0.65</w:t>
            </w:r>
          </w:p>
        </w:tc>
        <w:tc>
          <w:tcPr>
            <w:tcW w:w="1602" w:type="dxa"/>
          </w:tcPr>
          <w:p w14:paraId="68485E7C" w14:textId="77777777" w:rsidR="00096546" w:rsidRPr="00AD47BF" w:rsidRDefault="00096546" w:rsidP="005503BE"/>
        </w:tc>
        <w:tc>
          <w:tcPr>
            <w:tcW w:w="1275" w:type="dxa"/>
          </w:tcPr>
          <w:p w14:paraId="3B5DAEBD" w14:textId="77777777" w:rsidR="00096546" w:rsidRPr="00AD47BF" w:rsidRDefault="00096546" w:rsidP="005503BE"/>
        </w:tc>
        <w:tc>
          <w:tcPr>
            <w:tcW w:w="1276" w:type="dxa"/>
          </w:tcPr>
          <w:p w14:paraId="14054D86" w14:textId="77777777" w:rsidR="00096546" w:rsidRPr="00AD47BF" w:rsidRDefault="00096546" w:rsidP="005503BE"/>
        </w:tc>
      </w:tr>
      <w:tr w:rsidR="00D65EE4" w14:paraId="6F6E3A7F" w14:textId="77777777" w:rsidTr="00D65EE4">
        <w:tc>
          <w:tcPr>
            <w:tcW w:w="1701" w:type="dxa"/>
            <w:vMerge w:val="restart"/>
          </w:tcPr>
          <w:p w14:paraId="44B1F544" w14:textId="77777777" w:rsidR="00D65EE4" w:rsidRPr="00AD47BF" w:rsidRDefault="00D65EE4" w:rsidP="00D65EE4">
            <w:r w:rsidRPr="006D74AC">
              <w:t>D5: Motivated to engage with digital services</w:t>
            </w:r>
          </w:p>
        </w:tc>
        <w:tc>
          <w:tcPr>
            <w:tcW w:w="1838" w:type="dxa"/>
          </w:tcPr>
          <w:p w14:paraId="7A1B1E33" w14:textId="5F8C6D6B" w:rsidR="00D65EE4" w:rsidRPr="00AD47BF" w:rsidRDefault="00AE0CDA" w:rsidP="00AE0CDA">
            <w:r>
              <w:t>Non-u</w:t>
            </w:r>
            <w:r w:rsidR="00D65EE4">
              <w:t xml:space="preserve">ser / </w:t>
            </w:r>
            <w:r w:rsidR="00D65EE4" w:rsidRPr="00AD47BF">
              <w:t>Yes</w:t>
            </w:r>
          </w:p>
        </w:tc>
        <w:tc>
          <w:tcPr>
            <w:tcW w:w="817" w:type="dxa"/>
          </w:tcPr>
          <w:p w14:paraId="7D627BF7" w14:textId="77777777" w:rsidR="00D65EE4" w:rsidRPr="00AD47BF" w:rsidRDefault="00D65EE4" w:rsidP="00D65EE4">
            <w:r w:rsidRPr="00AD47BF">
              <w:t>2.47</w:t>
            </w:r>
          </w:p>
        </w:tc>
        <w:tc>
          <w:tcPr>
            <w:tcW w:w="705" w:type="dxa"/>
          </w:tcPr>
          <w:p w14:paraId="463AB33C" w14:textId="77777777" w:rsidR="00D65EE4" w:rsidRPr="00AD47BF" w:rsidRDefault="00D65EE4" w:rsidP="00D65EE4">
            <w:r>
              <w:t>0.64</w:t>
            </w:r>
          </w:p>
        </w:tc>
        <w:tc>
          <w:tcPr>
            <w:tcW w:w="1602" w:type="dxa"/>
          </w:tcPr>
          <w:p w14:paraId="54FACC0D" w14:textId="77777777" w:rsidR="00D65EE4" w:rsidRPr="00AD47BF" w:rsidRDefault="00D65EE4" w:rsidP="00D65EE4">
            <w:r>
              <w:t>-</w:t>
            </w:r>
            <w:r w:rsidRPr="00AD47BF">
              <w:t>0.07</w:t>
            </w:r>
          </w:p>
        </w:tc>
        <w:tc>
          <w:tcPr>
            <w:tcW w:w="1275" w:type="dxa"/>
          </w:tcPr>
          <w:p w14:paraId="347304F6" w14:textId="77777777" w:rsidR="00D65EE4" w:rsidRPr="00E52A08" w:rsidRDefault="00D65EE4" w:rsidP="00D65EE4">
            <w:pPr>
              <w:rPr>
                <w:b/>
              </w:rPr>
            </w:pPr>
            <w:r w:rsidRPr="00E52A08">
              <w:rPr>
                <w:b/>
              </w:rPr>
              <w:t>-0.18</w:t>
            </w:r>
          </w:p>
        </w:tc>
        <w:tc>
          <w:tcPr>
            <w:tcW w:w="1276" w:type="dxa"/>
          </w:tcPr>
          <w:p w14:paraId="3B921CF8" w14:textId="77777777" w:rsidR="00D65EE4" w:rsidRPr="00E52A08" w:rsidRDefault="00D65EE4" w:rsidP="00D65EE4">
            <w:pPr>
              <w:rPr>
                <w:b/>
              </w:rPr>
            </w:pPr>
            <w:r w:rsidRPr="00E52A08">
              <w:rPr>
                <w:b/>
              </w:rPr>
              <w:t>-0.24</w:t>
            </w:r>
          </w:p>
        </w:tc>
      </w:tr>
      <w:tr w:rsidR="00D65EE4" w14:paraId="4485264A" w14:textId="77777777" w:rsidTr="00D65EE4">
        <w:tc>
          <w:tcPr>
            <w:tcW w:w="1701" w:type="dxa"/>
            <w:vMerge/>
          </w:tcPr>
          <w:p w14:paraId="72C70342" w14:textId="77777777" w:rsidR="00D65EE4" w:rsidRPr="00AD47BF" w:rsidRDefault="00D65EE4" w:rsidP="00D65EE4"/>
        </w:tc>
        <w:tc>
          <w:tcPr>
            <w:tcW w:w="1838" w:type="dxa"/>
          </w:tcPr>
          <w:p w14:paraId="57D4F52F" w14:textId="4A8CD99A" w:rsidR="00D65EE4" w:rsidRPr="00AD47BF" w:rsidRDefault="00D65EE4" w:rsidP="00D65EE4">
            <w:r>
              <w:t>No</w:t>
            </w:r>
          </w:p>
        </w:tc>
        <w:tc>
          <w:tcPr>
            <w:tcW w:w="817" w:type="dxa"/>
          </w:tcPr>
          <w:p w14:paraId="1FCEEFCE" w14:textId="77777777" w:rsidR="00D65EE4" w:rsidRPr="00AD47BF" w:rsidRDefault="00D65EE4" w:rsidP="00D65EE4">
            <w:r w:rsidRPr="00AD47BF">
              <w:t>2.54</w:t>
            </w:r>
          </w:p>
        </w:tc>
        <w:tc>
          <w:tcPr>
            <w:tcW w:w="705" w:type="dxa"/>
          </w:tcPr>
          <w:p w14:paraId="60D2829B" w14:textId="77777777" w:rsidR="00D65EE4" w:rsidRPr="00AD47BF" w:rsidRDefault="00D65EE4" w:rsidP="00D65EE4">
            <w:r>
              <w:t>0.61</w:t>
            </w:r>
          </w:p>
        </w:tc>
        <w:tc>
          <w:tcPr>
            <w:tcW w:w="1602" w:type="dxa"/>
          </w:tcPr>
          <w:p w14:paraId="06E96D2C" w14:textId="77777777" w:rsidR="00D65EE4" w:rsidRPr="00AD47BF" w:rsidRDefault="00D65EE4" w:rsidP="00D65EE4"/>
        </w:tc>
        <w:tc>
          <w:tcPr>
            <w:tcW w:w="1275" w:type="dxa"/>
          </w:tcPr>
          <w:p w14:paraId="440DE3F0" w14:textId="77777777" w:rsidR="00D65EE4" w:rsidRPr="00E52A08" w:rsidRDefault="00D65EE4" w:rsidP="00D65EE4">
            <w:pPr>
              <w:rPr>
                <w:b/>
              </w:rPr>
            </w:pPr>
            <w:r w:rsidRPr="00E52A08">
              <w:rPr>
                <w:b/>
              </w:rPr>
              <w:t>-0.10</w:t>
            </w:r>
          </w:p>
        </w:tc>
        <w:tc>
          <w:tcPr>
            <w:tcW w:w="1276" w:type="dxa"/>
          </w:tcPr>
          <w:p w14:paraId="63EE3571" w14:textId="77777777" w:rsidR="00D65EE4" w:rsidRPr="00E52A08" w:rsidRDefault="00D65EE4" w:rsidP="00D65EE4">
            <w:pPr>
              <w:rPr>
                <w:b/>
              </w:rPr>
            </w:pPr>
            <w:r w:rsidRPr="00E52A08">
              <w:rPr>
                <w:b/>
              </w:rPr>
              <w:t>-0.17</w:t>
            </w:r>
          </w:p>
        </w:tc>
      </w:tr>
      <w:tr w:rsidR="00096546" w14:paraId="47083D7E" w14:textId="77777777" w:rsidTr="00D65EE4">
        <w:tc>
          <w:tcPr>
            <w:tcW w:w="1701" w:type="dxa"/>
            <w:vMerge/>
          </w:tcPr>
          <w:p w14:paraId="431AB07C" w14:textId="77777777" w:rsidR="00096546" w:rsidRPr="00AD47BF" w:rsidRDefault="00096546" w:rsidP="005503BE"/>
        </w:tc>
        <w:tc>
          <w:tcPr>
            <w:tcW w:w="1838" w:type="dxa"/>
          </w:tcPr>
          <w:p w14:paraId="71F16973" w14:textId="77777777" w:rsidR="00096546" w:rsidRPr="00AD47BF" w:rsidRDefault="00096546" w:rsidP="005503BE">
            <w:r w:rsidRPr="00AD47BF">
              <w:t>User Yes</w:t>
            </w:r>
          </w:p>
        </w:tc>
        <w:tc>
          <w:tcPr>
            <w:tcW w:w="817" w:type="dxa"/>
          </w:tcPr>
          <w:p w14:paraId="556749E7" w14:textId="77777777" w:rsidR="00096546" w:rsidRPr="00AD47BF" w:rsidRDefault="00096546" w:rsidP="005503BE">
            <w:r w:rsidRPr="00AD47BF">
              <w:t>2.64</w:t>
            </w:r>
          </w:p>
        </w:tc>
        <w:tc>
          <w:tcPr>
            <w:tcW w:w="705" w:type="dxa"/>
          </w:tcPr>
          <w:p w14:paraId="768AF6C2" w14:textId="77777777" w:rsidR="00096546" w:rsidRPr="00AD47BF" w:rsidRDefault="00096546" w:rsidP="005503BE">
            <w:r>
              <w:t>0.64</w:t>
            </w:r>
          </w:p>
        </w:tc>
        <w:tc>
          <w:tcPr>
            <w:tcW w:w="1602" w:type="dxa"/>
          </w:tcPr>
          <w:p w14:paraId="4C297A7E" w14:textId="77777777" w:rsidR="00096546" w:rsidRPr="00AD47BF" w:rsidRDefault="00096546" w:rsidP="005503BE"/>
        </w:tc>
        <w:tc>
          <w:tcPr>
            <w:tcW w:w="1275" w:type="dxa"/>
          </w:tcPr>
          <w:p w14:paraId="6E4D2417" w14:textId="77777777" w:rsidR="00096546" w:rsidRPr="00AD47BF" w:rsidRDefault="00096546" w:rsidP="005503BE"/>
        </w:tc>
        <w:tc>
          <w:tcPr>
            <w:tcW w:w="1276" w:type="dxa"/>
          </w:tcPr>
          <w:p w14:paraId="206E6AE9" w14:textId="77777777" w:rsidR="00096546" w:rsidRPr="00AD47BF" w:rsidRDefault="00096546" w:rsidP="005503BE">
            <w:r w:rsidRPr="00AD47BF">
              <w:t>-0.07</w:t>
            </w:r>
          </w:p>
        </w:tc>
      </w:tr>
      <w:tr w:rsidR="00096546" w14:paraId="2F4800AC" w14:textId="77777777" w:rsidTr="00D65EE4">
        <w:tc>
          <w:tcPr>
            <w:tcW w:w="1701" w:type="dxa"/>
            <w:vMerge/>
          </w:tcPr>
          <w:p w14:paraId="222BE43D" w14:textId="77777777" w:rsidR="00096546" w:rsidRPr="00AD47BF" w:rsidRDefault="00096546" w:rsidP="005503BE"/>
        </w:tc>
        <w:tc>
          <w:tcPr>
            <w:tcW w:w="1838" w:type="dxa"/>
          </w:tcPr>
          <w:p w14:paraId="08DFCD5B" w14:textId="77777777" w:rsidR="00096546" w:rsidRPr="00AD47BF" w:rsidRDefault="00096546" w:rsidP="005503BE">
            <w:r w:rsidRPr="00AD47BF">
              <w:t>User No</w:t>
            </w:r>
          </w:p>
        </w:tc>
        <w:tc>
          <w:tcPr>
            <w:tcW w:w="817" w:type="dxa"/>
          </w:tcPr>
          <w:p w14:paraId="0CD5E3B2" w14:textId="77777777" w:rsidR="00096546" w:rsidRPr="00AD47BF" w:rsidRDefault="00096546" w:rsidP="005503BE">
            <w:r w:rsidRPr="00AD47BF">
              <w:t>2.71</w:t>
            </w:r>
          </w:p>
        </w:tc>
        <w:tc>
          <w:tcPr>
            <w:tcW w:w="705" w:type="dxa"/>
          </w:tcPr>
          <w:p w14:paraId="048CC9A8" w14:textId="77777777" w:rsidR="00096546" w:rsidRPr="00AD47BF" w:rsidRDefault="00096546" w:rsidP="005503BE">
            <w:r>
              <w:t>0.62</w:t>
            </w:r>
          </w:p>
        </w:tc>
        <w:tc>
          <w:tcPr>
            <w:tcW w:w="1602" w:type="dxa"/>
          </w:tcPr>
          <w:p w14:paraId="2820E908" w14:textId="77777777" w:rsidR="00096546" w:rsidRPr="00AD47BF" w:rsidRDefault="00096546" w:rsidP="005503BE"/>
        </w:tc>
        <w:tc>
          <w:tcPr>
            <w:tcW w:w="1275" w:type="dxa"/>
          </w:tcPr>
          <w:p w14:paraId="119897D3" w14:textId="77777777" w:rsidR="00096546" w:rsidRPr="00AD47BF" w:rsidRDefault="00096546" w:rsidP="005503BE"/>
        </w:tc>
        <w:tc>
          <w:tcPr>
            <w:tcW w:w="1276" w:type="dxa"/>
          </w:tcPr>
          <w:p w14:paraId="26052ACF" w14:textId="77777777" w:rsidR="00096546" w:rsidRPr="00AD47BF" w:rsidRDefault="00096546" w:rsidP="005503BE"/>
        </w:tc>
      </w:tr>
      <w:tr w:rsidR="00D65EE4" w14:paraId="0C79F231" w14:textId="77777777" w:rsidTr="00D65EE4">
        <w:tc>
          <w:tcPr>
            <w:tcW w:w="1701" w:type="dxa"/>
            <w:vMerge w:val="restart"/>
          </w:tcPr>
          <w:p w14:paraId="45745C51" w14:textId="77777777" w:rsidR="00D65EE4" w:rsidRPr="00AD47BF" w:rsidRDefault="00D65EE4" w:rsidP="00D65EE4">
            <w:r w:rsidRPr="006D74AC">
              <w:t>D6: Access to digital services that work</w:t>
            </w:r>
          </w:p>
        </w:tc>
        <w:tc>
          <w:tcPr>
            <w:tcW w:w="1838" w:type="dxa"/>
          </w:tcPr>
          <w:p w14:paraId="1C067050" w14:textId="45B2C6D8" w:rsidR="00D65EE4" w:rsidRPr="00AD47BF" w:rsidRDefault="00AE0CDA" w:rsidP="00AE0CDA">
            <w:r>
              <w:t>Non-u</w:t>
            </w:r>
            <w:r w:rsidR="00D65EE4">
              <w:t xml:space="preserve">ser / </w:t>
            </w:r>
            <w:r w:rsidR="00D65EE4" w:rsidRPr="00AD47BF">
              <w:t>Yes</w:t>
            </w:r>
          </w:p>
        </w:tc>
        <w:tc>
          <w:tcPr>
            <w:tcW w:w="817" w:type="dxa"/>
          </w:tcPr>
          <w:p w14:paraId="3E0F5B38" w14:textId="77777777" w:rsidR="00D65EE4" w:rsidRPr="00AD47BF" w:rsidRDefault="00D65EE4" w:rsidP="00D65EE4">
            <w:r w:rsidRPr="00AD47BF">
              <w:t>2.71</w:t>
            </w:r>
          </w:p>
        </w:tc>
        <w:tc>
          <w:tcPr>
            <w:tcW w:w="705" w:type="dxa"/>
          </w:tcPr>
          <w:p w14:paraId="6E2B48FC" w14:textId="77777777" w:rsidR="00D65EE4" w:rsidRPr="00AD47BF" w:rsidRDefault="00D65EE4" w:rsidP="00D65EE4">
            <w:r>
              <w:t>0.58</w:t>
            </w:r>
          </w:p>
        </w:tc>
        <w:tc>
          <w:tcPr>
            <w:tcW w:w="1602" w:type="dxa"/>
          </w:tcPr>
          <w:p w14:paraId="0D9BDCFE" w14:textId="77777777" w:rsidR="00D65EE4" w:rsidRPr="00AD47BF" w:rsidRDefault="00D65EE4" w:rsidP="00D65EE4">
            <w:r w:rsidRPr="00AD47BF">
              <w:t>-0.01</w:t>
            </w:r>
          </w:p>
        </w:tc>
        <w:tc>
          <w:tcPr>
            <w:tcW w:w="1275" w:type="dxa"/>
          </w:tcPr>
          <w:p w14:paraId="2F79B00D" w14:textId="77777777" w:rsidR="00D65EE4" w:rsidRPr="00AD47BF" w:rsidRDefault="00D65EE4" w:rsidP="00D65EE4">
            <w:r w:rsidRPr="00AD47BF">
              <w:t>-0.02</w:t>
            </w:r>
          </w:p>
        </w:tc>
        <w:tc>
          <w:tcPr>
            <w:tcW w:w="1276" w:type="dxa"/>
          </w:tcPr>
          <w:p w14:paraId="6A63A9E7" w14:textId="77777777" w:rsidR="00D65EE4" w:rsidRPr="00AD47BF" w:rsidRDefault="00D65EE4" w:rsidP="00D65EE4">
            <w:r w:rsidRPr="00AD47BF">
              <w:t>-0.07</w:t>
            </w:r>
          </w:p>
        </w:tc>
      </w:tr>
      <w:tr w:rsidR="00D65EE4" w14:paraId="0E2D049D" w14:textId="77777777" w:rsidTr="00D65EE4">
        <w:tc>
          <w:tcPr>
            <w:tcW w:w="1701" w:type="dxa"/>
            <w:vMerge/>
          </w:tcPr>
          <w:p w14:paraId="3D4CEB29" w14:textId="77777777" w:rsidR="00D65EE4" w:rsidRPr="00AD47BF" w:rsidRDefault="00D65EE4" w:rsidP="00D65EE4"/>
        </w:tc>
        <w:tc>
          <w:tcPr>
            <w:tcW w:w="1838" w:type="dxa"/>
          </w:tcPr>
          <w:p w14:paraId="4AE667EC" w14:textId="2507D679" w:rsidR="00D65EE4" w:rsidRPr="00AD47BF" w:rsidRDefault="00D65EE4" w:rsidP="00D65EE4">
            <w:r>
              <w:t>No</w:t>
            </w:r>
          </w:p>
        </w:tc>
        <w:tc>
          <w:tcPr>
            <w:tcW w:w="817" w:type="dxa"/>
          </w:tcPr>
          <w:p w14:paraId="042DB562" w14:textId="77777777" w:rsidR="00D65EE4" w:rsidRPr="00AD47BF" w:rsidRDefault="00D65EE4" w:rsidP="00D65EE4">
            <w:r w:rsidRPr="00AD47BF">
              <w:t>2.72</w:t>
            </w:r>
          </w:p>
        </w:tc>
        <w:tc>
          <w:tcPr>
            <w:tcW w:w="705" w:type="dxa"/>
          </w:tcPr>
          <w:p w14:paraId="6894329C" w14:textId="77777777" w:rsidR="00D65EE4" w:rsidRPr="00AD47BF" w:rsidRDefault="00D65EE4" w:rsidP="00D65EE4">
            <w:r>
              <w:t>0.56</w:t>
            </w:r>
          </w:p>
        </w:tc>
        <w:tc>
          <w:tcPr>
            <w:tcW w:w="1602" w:type="dxa"/>
          </w:tcPr>
          <w:p w14:paraId="18668BDA" w14:textId="77777777" w:rsidR="00D65EE4" w:rsidRPr="00AD47BF" w:rsidRDefault="00D65EE4" w:rsidP="00D65EE4"/>
        </w:tc>
        <w:tc>
          <w:tcPr>
            <w:tcW w:w="1275" w:type="dxa"/>
          </w:tcPr>
          <w:p w14:paraId="310FE35E" w14:textId="77777777" w:rsidR="00D65EE4" w:rsidRPr="00AD47BF" w:rsidRDefault="00D65EE4" w:rsidP="00D65EE4">
            <w:r w:rsidRPr="00AD47BF">
              <w:t>-0.01</w:t>
            </w:r>
          </w:p>
        </w:tc>
        <w:tc>
          <w:tcPr>
            <w:tcW w:w="1276" w:type="dxa"/>
          </w:tcPr>
          <w:p w14:paraId="49925754" w14:textId="77777777" w:rsidR="00D65EE4" w:rsidRPr="00AD47BF" w:rsidRDefault="00D65EE4" w:rsidP="00D65EE4">
            <w:r w:rsidRPr="00AD47BF">
              <w:t>-0.06</w:t>
            </w:r>
          </w:p>
        </w:tc>
      </w:tr>
      <w:tr w:rsidR="00096546" w14:paraId="095429C3" w14:textId="77777777" w:rsidTr="00D65EE4">
        <w:tc>
          <w:tcPr>
            <w:tcW w:w="1701" w:type="dxa"/>
            <w:vMerge/>
          </w:tcPr>
          <w:p w14:paraId="7016BF5E" w14:textId="77777777" w:rsidR="00096546" w:rsidRPr="00AD47BF" w:rsidRDefault="00096546" w:rsidP="005503BE"/>
        </w:tc>
        <w:tc>
          <w:tcPr>
            <w:tcW w:w="1838" w:type="dxa"/>
          </w:tcPr>
          <w:p w14:paraId="33B86C2A" w14:textId="77777777" w:rsidR="00096546" w:rsidRPr="00AD47BF" w:rsidRDefault="00096546" w:rsidP="005503BE">
            <w:r w:rsidRPr="00AD47BF">
              <w:t>User Yes</w:t>
            </w:r>
          </w:p>
        </w:tc>
        <w:tc>
          <w:tcPr>
            <w:tcW w:w="817" w:type="dxa"/>
          </w:tcPr>
          <w:p w14:paraId="451A5A34" w14:textId="77777777" w:rsidR="00096546" w:rsidRPr="00AD47BF" w:rsidRDefault="00096546" w:rsidP="005503BE">
            <w:r w:rsidRPr="00AD47BF">
              <w:t>2.7</w:t>
            </w:r>
            <w:r>
              <w:t>3</w:t>
            </w:r>
          </w:p>
        </w:tc>
        <w:tc>
          <w:tcPr>
            <w:tcW w:w="705" w:type="dxa"/>
          </w:tcPr>
          <w:p w14:paraId="1F0359A7" w14:textId="77777777" w:rsidR="00096546" w:rsidRPr="00AD47BF" w:rsidRDefault="00096546" w:rsidP="005503BE">
            <w:r>
              <w:t>0.63</w:t>
            </w:r>
          </w:p>
        </w:tc>
        <w:tc>
          <w:tcPr>
            <w:tcW w:w="1602" w:type="dxa"/>
          </w:tcPr>
          <w:p w14:paraId="5E93308F" w14:textId="77777777" w:rsidR="00096546" w:rsidRPr="00AD47BF" w:rsidRDefault="00096546" w:rsidP="005503BE"/>
        </w:tc>
        <w:tc>
          <w:tcPr>
            <w:tcW w:w="1275" w:type="dxa"/>
          </w:tcPr>
          <w:p w14:paraId="4FBAD66F" w14:textId="77777777" w:rsidR="00096546" w:rsidRPr="00AD47BF" w:rsidRDefault="00096546" w:rsidP="005503BE"/>
        </w:tc>
        <w:tc>
          <w:tcPr>
            <w:tcW w:w="1276" w:type="dxa"/>
          </w:tcPr>
          <w:p w14:paraId="4DC13D29" w14:textId="77777777" w:rsidR="00096546" w:rsidRPr="00AD47BF" w:rsidRDefault="00096546" w:rsidP="005503BE">
            <w:r w:rsidRPr="00AD47BF">
              <w:t>-0.05</w:t>
            </w:r>
          </w:p>
        </w:tc>
      </w:tr>
      <w:tr w:rsidR="00096546" w14:paraId="73A69E32" w14:textId="77777777" w:rsidTr="00D65EE4">
        <w:tc>
          <w:tcPr>
            <w:tcW w:w="1701" w:type="dxa"/>
          </w:tcPr>
          <w:p w14:paraId="7CD2C579" w14:textId="77777777" w:rsidR="00096546" w:rsidRPr="00AD47BF" w:rsidRDefault="00096546" w:rsidP="005503BE"/>
        </w:tc>
        <w:tc>
          <w:tcPr>
            <w:tcW w:w="1838" w:type="dxa"/>
          </w:tcPr>
          <w:p w14:paraId="3CEEB688" w14:textId="77777777" w:rsidR="00096546" w:rsidRPr="00AD47BF" w:rsidRDefault="00096546" w:rsidP="005503BE">
            <w:r w:rsidRPr="00AD47BF">
              <w:t>User No</w:t>
            </w:r>
          </w:p>
        </w:tc>
        <w:tc>
          <w:tcPr>
            <w:tcW w:w="817" w:type="dxa"/>
          </w:tcPr>
          <w:p w14:paraId="2CDD57C0" w14:textId="77777777" w:rsidR="00096546" w:rsidRPr="00AD47BF" w:rsidRDefault="00096546" w:rsidP="005503BE">
            <w:r w:rsidRPr="00AD47BF">
              <w:t>2.78</w:t>
            </w:r>
          </w:p>
        </w:tc>
        <w:tc>
          <w:tcPr>
            <w:tcW w:w="705" w:type="dxa"/>
          </w:tcPr>
          <w:p w14:paraId="427C1A25" w14:textId="77777777" w:rsidR="00096546" w:rsidRPr="00AD47BF" w:rsidRDefault="00096546" w:rsidP="005503BE">
            <w:r>
              <w:t>0.61</w:t>
            </w:r>
          </w:p>
        </w:tc>
        <w:tc>
          <w:tcPr>
            <w:tcW w:w="1602" w:type="dxa"/>
          </w:tcPr>
          <w:p w14:paraId="2E03DC87" w14:textId="77777777" w:rsidR="00096546" w:rsidRPr="00AD47BF" w:rsidRDefault="00096546" w:rsidP="005503BE"/>
        </w:tc>
        <w:tc>
          <w:tcPr>
            <w:tcW w:w="1275" w:type="dxa"/>
          </w:tcPr>
          <w:p w14:paraId="652FEDC6" w14:textId="77777777" w:rsidR="00096546" w:rsidRPr="00AD47BF" w:rsidRDefault="00096546" w:rsidP="005503BE"/>
        </w:tc>
        <w:tc>
          <w:tcPr>
            <w:tcW w:w="1276" w:type="dxa"/>
          </w:tcPr>
          <w:p w14:paraId="7AC1B0C0" w14:textId="77777777" w:rsidR="00096546" w:rsidRPr="00AD47BF" w:rsidRDefault="00096546" w:rsidP="005503BE"/>
        </w:tc>
      </w:tr>
      <w:tr w:rsidR="00D65EE4" w14:paraId="6ED18C13" w14:textId="77777777" w:rsidTr="00D65EE4">
        <w:tc>
          <w:tcPr>
            <w:tcW w:w="1701" w:type="dxa"/>
            <w:vMerge w:val="restart"/>
          </w:tcPr>
          <w:p w14:paraId="53A752A1" w14:textId="77777777" w:rsidR="00D65EE4" w:rsidRPr="00AD47BF" w:rsidRDefault="00D65EE4" w:rsidP="00D65EE4">
            <w:r w:rsidRPr="006D74AC">
              <w:t>D7: Digital services to suit individual needs</w:t>
            </w:r>
          </w:p>
        </w:tc>
        <w:tc>
          <w:tcPr>
            <w:tcW w:w="1838" w:type="dxa"/>
          </w:tcPr>
          <w:p w14:paraId="5519CFB7" w14:textId="22FF383E" w:rsidR="00D65EE4" w:rsidRPr="00AD47BF" w:rsidRDefault="00AE0CDA" w:rsidP="00AE0CDA">
            <w:r>
              <w:t>Non-u</w:t>
            </w:r>
            <w:r w:rsidR="00D65EE4">
              <w:t xml:space="preserve">ser / </w:t>
            </w:r>
            <w:r w:rsidR="00D65EE4" w:rsidRPr="00AD47BF">
              <w:t>Yes</w:t>
            </w:r>
          </w:p>
        </w:tc>
        <w:tc>
          <w:tcPr>
            <w:tcW w:w="817" w:type="dxa"/>
          </w:tcPr>
          <w:p w14:paraId="5A428887" w14:textId="77777777" w:rsidR="00D65EE4" w:rsidRPr="00AD47BF" w:rsidRDefault="00D65EE4" w:rsidP="00D65EE4">
            <w:r w:rsidRPr="00AD47BF">
              <w:t>2.41</w:t>
            </w:r>
          </w:p>
        </w:tc>
        <w:tc>
          <w:tcPr>
            <w:tcW w:w="705" w:type="dxa"/>
          </w:tcPr>
          <w:p w14:paraId="457C9635" w14:textId="77777777" w:rsidR="00D65EE4" w:rsidRPr="00AD47BF" w:rsidRDefault="00D65EE4" w:rsidP="00D65EE4">
            <w:r>
              <w:t>0.68</w:t>
            </w:r>
          </w:p>
        </w:tc>
        <w:tc>
          <w:tcPr>
            <w:tcW w:w="1602" w:type="dxa"/>
          </w:tcPr>
          <w:p w14:paraId="579B500F" w14:textId="77777777" w:rsidR="00D65EE4" w:rsidRPr="00E52A08" w:rsidRDefault="00D65EE4" w:rsidP="00D65EE4">
            <w:pPr>
              <w:rPr>
                <w:b/>
              </w:rPr>
            </w:pPr>
            <w:r w:rsidRPr="00E52A08">
              <w:rPr>
                <w:b/>
              </w:rPr>
              <w:t>-0.12</w:t>
            </w:r>
          </w:p>
        </w:tc>
        <w:tc>
          <w:tcPr>
            <w:tcW w:w="1275" w:type="dxa"/>
          </w:tcPr>
          <w:p w14:paraId="7C5B435C" w14:textId="77777777" w:rsidR="00D65EE4" w:rsidRPr="00AD47BF" w:rsidRDefault="00D65EE4" w:rsidP="00D65EE4">
            <w:r w:rsidRPr="00AD47BF">
              <w:t>-0.08</w:t>
            </w:r>
          </w:p>
        </w:tc>
        <w:tc>
          <w:tcPr>
            <w:tcW w:w="1276" w:type="dxa"/>
          </w:tcPr>
          <w:p w14:paraId="5434208C" w14:textId="77777777" w:rsidR="00D65EE4" w:rsidRPr="00E52A08" w:rsidRDefault="00D65EE4" w:rsidP="00D65EE4">
            <w:pPr>
              <w:rPr>
                <w:b/>
              </w:rPr>
            </w:pPr>
            <w:r w:rsidRPr="00E52A08">
              <w:rPr>
                <w:b/>
              </w:rPr>
              <w:t>-0.24</w:t>
            </w:r>
          </w:p>
        </w:tc>
      </w:tr>
      <w:tr w:rsidR="00D65EE4" w14:paraId="0FDFDC82" w14:textId="77777777" w:rsidTr="00D65EE4">
        <w:tc>
          <w:tcPr>
            <w:tcW w:w="1701" w:type="dxa"/>
            <w:vMerge/>
          </w:tcPr>
          <w:p w14:paraId="77F7A059" w14:textId="77777777" w:rsidR="00D65EE4" w:rsidRPr="00AD47BF" w:rsidRDefault="00D65EE4" w:rsidP="00D65EE4"/>
        </w:tc>
        <w:tc>
          <w:tcPr>
            <w:tcW w:w="1838" w:type="dxa"/>
          </w:tcPr>
          <w:p w14:paraId="71CF6273" w14:textId="41A363C8" w:rsidR="00D65EE4" w:rsidRPr="00AD47BF" w:rsidRDefault="00D65EE4" w:rsidP="00D65EE4">
            <w:r>
              <w:t>No</w:t>
            </w:r>
          </w:p>
        </w:tc>
        <w:tc>
          <w:tcPr>
            <w:tcW w:w="817" w:type="dxa"/>
          </w:tcPr>
          <w:p w14:paraId="3C00DA2D" w14:textId="77777777" w:rsidR="00D65EE4" w:rsidRPr="00AD47BF" w:rsidRDefault="00D65EE4" w:rsidP="00D65EE4">
            <w:r w:rsidRPr="00AD47BF">
              <w:t>2.53</w:t>
            </w:r>
          </w:p>
        </w:tc>
        <w:tc>
          <w:tcPr>
            <w:tcW w:w="705" w:type="dxa"/>
          </w:tcPr>
          <w:p w14:paraId="07BEC8B1" w14:textId="77777777" w:rsidR="00D65EE4" w:rsidRPr="00AD47BF" w:rsidRDefault="00D65EE4" w:rsidP="00D65EE4">
            <w:r>
              <w:t>0.65</w:t>
            </w:r>
          </w:p>
        </w:tc>
        <w:tc>
          <w:tcPr>
            <w:tcW w:w="1602" w:type="dxa"/>
          </w:tcPr>
          <w:p w14:paraId="3D25E7B2" w14:textId="77777777" w:rsidR="00D65EE4" w:rsidRPr="00AD47BF" w:rsidRDefault="00D65EE4" w:rsidP="00D65EE4"/>
        </w:tc>
        <w:tc>
          <w:tcPr>
            <w:tcW w:w="1275" w:type="dxa"/>
          </w:tcPr>
          <w:p w14:paraId="723676BF" w14:textId="77777777" w:rsidR="00D65EE4" w:rsidRPr="00AD47BF" w:rsidRDefault="00D65EE4" w:rsidP="00D65EE4">
            <w:r>
              <w:t xml:space="preserve"> </w:t>
            </w:r>
            <w:r w:rsidRPr="00AD47BF">
              <w:t>0.04</w:t>
            </w:r>
          </w:p>
        </w:tc>
        <w:tc>
          <w:tcPr>
            <w:tcW w:w="1276" w:type="dxa"/>
          </w:tcPr>
          <w:p w14:paraId="2E766A7C" w14:textId="77777777" w:rsidR="00D65EE4" w:rsidRPr="00E52A08" w:rsidRDefault="00D65EE4" w:rsidP="00D65EE4">
            <w:pPr>
              <w:rPr>
                <w:b/>
              </w:rPr>
            </w:pPr>
            <w:r w:rsidRPr="00E52A08">
              <w:rPr>
                <w:b/>
              </w:rPr>
              <w:t>-0.11</w:t>
            </w:r>
          </w:p>
        </w:tc>
      </w:tr>
      <w:tr w:rsidR="00096546" w14:paraId="12E755E8" w14:textId="77777777" w:rsidTr="00D65EE4">
        <w:tc>
          <w:tcPr>
            <w:tcW w:w="1701" w:type="dxa"/>
            <w:vMerge/>
          </w:tcPr>
          <w:p w14:paraId="1A1B2951" w14:textId="77777777" w:rsidR="00096546" w:rsidRPr="00AD47BF" w:rsidRDefault="00096546" w:rsidP="005503BE"/>
        </w:tc>
        <w:tc>
          <w:tcPr>
            <w:tcW w:w="1838" w:type="dxa"/>
          </w:tcPr>
          <w:p w14:paraId="1F0CC3D9" w14:textId="77777777" w:rsidR="00096546" w:rsidRPr="00AD47BF" w:rsidRDefault="00096546" w:rsidP="005503BE">
            <w:r w:rsidRPr="00AD47BF">
              <w:t>User Yes</w:t>
            </w:r>
          </w:p>
        </w:tc>
        <w:tc>
          <w:tcPr>
            <w:tcW w:w="817" w:type="dxa"/>
          </w:tcPr>
          <w:p w14:paraId="47C210E2" w14:textId="77777777" w:rsidR="00096546" w:rsidRPr="00AD47BF" w:rsidRDefault="00096546" w:rsidP="005503BE">
            <w:r w:rsidRPr="00AD47BF">
              <w:t>2.49</w:t>
            </w:r>
          </w:p>
        </w:tc>
        <w:tc>
          <w:tcPr>
            <w:tcW w:w="705" w:type="dxa"/>
          </w:tcPr>
          <w:p w14:paraId="7B0E78A7" w14:textId="77777777" w:rsidR="00096546" w:rsidRPr="00AD47BF" w:rsidRDefault="00096546" w:rsidP="005503BE">
            <w:r>
              <w:t>0.72</w:t>
            </w:r>
          </w:p>
        </w:tc>
        <w:tc>
          <w:tcPr>
            <w:tcW w:w="1602" w:type="dxa"/>
          </w:tcPr>
          <w:p w14:paraId="7537949A" w14:textId="77777777" w:rsidR="00096546" w:rsidRPr="00AD47BF" w:rsidRDefault="00096546" w:rsidP="005503BE"/>
        </w:tc>
        <w:tc>
          <w:tcPr>
            <w:tcW w:w="1275" w:type="dxa"/>
          </w:tcPr>
          <w:p w14:paraId="704CD48C" w14:textId="77777777" w:rsidR="00096546" w:rsidRPr="00AD47BF" w:rsidRDefault="00096546" w:rsidP="005503BE"/>
        </w:tc>
        <w:tc>
          <w:tcPr>
            <w:tcW w:w="1276" w:type="dxa"/>
          </w:tcPr>
          <w:p w14:paraId="4E8301C2" w14:textId="77777777" w:rsidR="00096546" w:rsidRPr="00E52A08" w:rsidRDefault="00096546" w:rsidP="005503BE">
            <w:pPr>
              <w:rPr>
                <w:b/>
              </w:rPr>
            </w:pPr>
            <w:r w:rsidRPr="00E52A08">
              <w:rPr>
                <w:b/>
              </w:rPr>
              <w:t>-0.15</w:t>
            </w:r>
          </w:p>
        </w:tc>
      </w:tr>
      <w:tr w:rsidR="00096546" w14:paraId="407C0667" w14:textId="77777777" w:rsidTr="00D65EE4">
        <w:tc>
          <w:tcPr>
            <w:tcW w:w="1701" w:type="dxa"/>
            <w:tcBorders>
              <w:bottom w:val="single" w:sz="4" w:space="0" w:color="auto"/>
            </w:tcBorders>
          </w:tcPr>
          <w:p w14:paraId="4FD7645F" w14:textId="77777777" w:rsidR="00096546" w:rsidRPr="00AD47BF" w:rsidRDefault="00096546" w:rsidP="005503BE"/>
        </w:tc>
        <w:tc>
          <w:tcPr>
            <w:tcW w:w="1838" w:type="dxa"/>
            <w:tcBorders>
              <w:bottom w:val="single" w:sz="4" w:space="0" w:color="auto"/>
            </w:tcBorders>
          </w:tcPr>
          <w:p w14:paraId="1532681B" w14:textId="77777777" w:rsidR="00096546" w:rsidRPr="00AD47BF" w:rsidRDefault="00096546" w:rsidP="005503BE">
            <w:r w:rsidRPr="00AD47BF">
              <w:t>User No</w:t>
            </w:r>
          </w:p>
        </w:tc>
        <w:tc>
          <w:tcPr>
            <w:tcW w:w="817" w:type="dxa"/>
            <w:tcBorders>
              <w:bottom w:val="single" w:sz="4" w:space="0" w:color="auto"/>
            </w:tcBorders>
          </w:tcPr>
          <w:p w14:paraId="49D0943F" w14:textId="77777777" w:rsidR="00096546" w:rsidRPr="00AD47BF" w:rsidRDefault="00096546" w:rsidP="005503BE">
            <w:r w:rsidRPr="00AD47BF">
              <w:t>2.65</w:t>
            </w:r>
          </w:p>
        </w:tc>
        <w:tc>
          <w:tcPr>
            <w:tcW w:w="705" w:type="dxa"/>
            <w:tcBorders>
              <w:bottom w:val="single" w:sz="4" w:space="0" w:color="auto"/>
            </w:tcBorders>
          </w:tcPr>
          <w:p w14:paraId="61D416D1" w14:textId="77777777" w:rsidR="00096546" w:rsidRPr="00AD47BF" w:rsidRDefault="00096546" w:rsidP="005503BE">
            <w:r>
              <w:t>0.67</w:t>
            </w:r>
          </w:p>
        </w:tc>
        <w:tc>
          <w:tcPr>
            <w:tcW w:w="1602" w:type="dxa"/>
            <w:tcBorders>
              <w:bottom w:val="single" w:sz="4" w:space="0" w:color="auto"/>
            </w:tcBorders>
          </w:tcPr>
          <w:p w14:paraId="207C3947" w14:textId="77777777" w:rsidR="00096546" w:rsidRPr="00AD47BF" w:rsidRDefault="00096546" w:rsidP="005503BE"/>
        </w:tc>
        <w:tc>
          <w:tcPr>
            <w:tcW w:w="1275" w:type="dxa"/>
            <w:tcBorders>
              <w:bottom w:val="single" w:sz="4" w:space="0" w:color="auto"/>
            </w:tcBorders>
          </w:tcPr>
          <w:p w14:paraId="58AE1B1A" w14:textId="77777777" w:rsidR="00096546" w:rsidRPr="00AD47BF" w:rsidRDefault="00096546" w:rsidP="005503BE"/>
        </w:tc>
        <w:tc>
          <w:tcPr>
            <w:tcW w:w="1276" w:type="dxa"/>
            <w:tcBorders>
              <w:bottom w:val="single" w:sz="4" w:space="0" w:color="auto"/>
            </w:tcBorders>
          </w:tcPr>
          <w:p w14:paraId="2A52AB22" w14:textId="77777777" w:rsidR="00096546" w:rsidRPr="00AD47BF" w:rsidRDefault="00096546" w:rsidP="005503BE"/>
        </w:tc>
      </w:tr>
    </w:tbl>
    <w:p w14:paraId="710E6918" w14:textId="77777777" w:rsidR="00096546" w:rsidRPr="00E52A08" w:rsidRDefault="00096546" w:rsidP="005503BE">
      <w:pPr>
        <w:rPr>
          <w:b/>
        </w:rPr>
      </w:pPr>
      <w:r w:rsidRPr="00E93914">
        <w:t xml:space="preserve">Significant differences between groups shown in </w:t>
      </w:r>
      <w:r w:rsidRPr="00E52A08">
        <w:rPr>
          <w:b/>
        </w:rPr>
        <w:t>bold</w:t>
      </w:r>
    </w:p>
    <w:p w14:paraId="227DBC70" w14:textId="77777777" w:rsidR="00096546" w:rsidRDefault="00096546" w:rsidP="000F2D42">
      <w:pPr>
        <w:pStyle w:val="Heading4"/>
      </w:pPr>
    </w:p>
    <w:p w14:paraId="4CB2C970" w14:textId="77777777" w:rsidR="00096546" w:rsidRPr="007007B1" w:rsidRDefault="00096546" w:rsidP="00E63F5D">
      <w:pPr>
        <w:pStyle w:val="Heading5"/>
      </w:pPr>
      <w:r w:rsidRPr="007007B1">
        <w:t>Predicting use and non-use of NHS 111 online: logistic regression</w:t>
      </w:r>
    </w:p>
    <w:p w14:paraId="01E6A2BC" w14:textId="77777777" w:rsidR="00096546" w:rsidRDefault="00096546" w:rsidP="005503BE">
      <w:bookmarkStart w:id="135" w:name="_Hlk84249274"/>
      <w:r w:rsidRPr="00E54D2C">
        <w:t>The univariate analysis above suggested that age, gender (moderately), education level and reporting a LT</w:t>
      </w:r>
      <w:r>
        <w:t>C</w:t>
      </w:r>
      <w:r w:rsidRPr="00E54D2C">
        <w:t xml:space="preserve"> were all significantly associated with previous use of NHS 111 online. Females, younger people, those with further or higher education and those without a long</w:t>
      </w:r>
      <w:r>
        <w:t>-</w:t>
      </w:r>
      <w:r w:rsidRPr="00E54D2C">
        <w:t>term condition were more likely to have used NHS 111 online. The boxplots above suggested that some of the eHLQ domain mean scores were higher for younger age bands and for those with a higher level of education.</w:t>
      </w:r>
      <w:r>
        <w:t xml:space="preserve"> There is also a relationship between LTCs, use of NHS 111 online and eHLQ score.</w:t>
      </w:r>
    </w:p>
    <w:p w14:paraId="2CBB47DF" w14:textId="6F8B2891" w:rsidR="00096546" w:rsidRDefault="00096546" w:rsidP="005503BE">
      <w:r w:rsidRPr="004C32A9">
        <w:t>Logistic regression was used to predict use (vs non-use) of NHS 11</w:t>
      </w:r>
      <w:r w:rsidR="00E44946">
        <w:t>1</w:t>
      </w:r>
      <w:r w:rsidRPr="004C32A9">
        <w:t xml:space="preserve"> online to include categorical variables: </w:t>
      </w:r>
      <w:r w:rsidR="00AE0CDA" w:rsidRPr="004C32A9">
        <w:t>age band</w:t>
      </w:r>
      <w:r w:rsidRPr="004C32A9">
        <w:t>, gender, education level and LT</w:t>
      </w:r>
      <w:r>
        <w:t>C</w:t>
      </w:r>
      <w:r w:rsidRPr="004C32A9">
        <w:t xml:space="preserve"> and the mean scores for the seven eHLQ continuous variables. In the analysis, </w:t>
      </w:r>
      <w:r w:rsidR="00AE0CDA">
        <w:t>non-</w:t>
      </w:r>
      <w:r>
        <w:t>user (</w:t>
      </w:r>
      <w:r w:rsidRPr="004C32A9">
        <w:t>no previous use</w:t>
      </w:r>
      <w:r>
        <w:t>)</w:t>
      </w:r>
      <w:r w:rsidRPr="004C32A9">
        <w:t xml:space="preserve"> is coded as 0 and previous use coded as 1. Odds ratios are presented in Table </w:t>
      </w:r>
      <w:r w:rsidR="0023461C">
        <w:t>2</w:t>
      </w:r>
      <w:r w:rsidR="00B844FA">
        <w:t xml:space="preserve">0 </w:t>
      </w:r>
      <w:r w:rsidRPr="004C32A9">
        <w:t xml:space="preserve">to show the likelihood of being a NHS 111 online user relative to </w:t>
      </w:r>
      <w:r>
        <w:t>potential-</w:t>
      </w:r>
      <w:r w:rsidRPr="004C32A9">
        <w:t xml:space="preserve">user. </w:t>
      </w:r>
      <w:r w:rsidRPr="004C32A9">
        <w:rPr>
          <w:color w:val="000000"/>
          <w:shd w:val="clear" w:color="auto" w:fill="FFFFFF"/>
        </w:rPr>
        <w:t xml:space="preserve"> In the regression model, the reference group for age is the youngest group (18-24 years). For education, the reference group is the least educated (no formal education). </w:t>
      </w:r>
      <w:bookmarkEnd w:id="135"/>
      <w:r w:rsidRPr="004C32A9">
        <w:rPr>
          <w:color w:val="000000"/>
          <w:shd w:val="clear" w:color="auto" w:fill="FFFFFF"/>
        </w:rPr>
        <w:t xml:space="preserve">The model used the </w:t>
      </w:r>
      <w:r w:rsidRPr="004C32A9">
        <w:t xml:space="preserve">Enter method. Multicollinearity was tested in the model examining tolerance, inverse of the tolerance, collinearity diagnostics and the variance of proportions. In rows where two predictor values are greater than 0.5, this signals </w:t>
      </w:r>
      <w:r>
        <w:t>collinearity</w:t>
      </w:r>
      <w:r w:rsidRPr="004C32A9">
        <w:t>. When all variables were entered into the module</w:t>
      </w:r>
      <w:r>
        <w:t>, multicollinearity of greater than 0</w:t>
      </w:r>
      <w:r w:rsidRPr="004C32A9">
        <w:t xml:space="preserve">.5 occurred </w:t>
      </w:r>
      <w:r>
        <w:t xml:space="preserve">only </w:t>
      </w:r>
      <w:r w:rsidRPr="004C32A9">
        <w:t xml:space="preserve">between domain 1 and 5 (0.63 for </w:t>
      </w:r>
      <w:r w:rsidR="00FA4D39">
        <w:t xml:space="preserve">domain </w:t>
      </w:r>
      <w:r w:rsidRPr="004C32A9">
        <w:t xml:space="preserve">1 and a borderline score of 0.49 for </w:t>
      </w:r>
      <w:r w:rsidR="00FA4D39">
        <w:t xml:space="preserve">domain </w:t>
      </w:r>
      <w:r w:rsidRPr="004C32A9">
        <w:t>5). Due to this, we dropped domain 5 from the model which improved the model fit slightly. Because domain 4 does</w:t>
      </w:r>
      <w:r w:rsidR="00E44946">
        <w:t xml:space="preserve"> </w:t>
      </w:r>
      <w:r w:rsidRPr="004C32A9">
        <w:t>n</w:t>
      </w:r>
      <w:r w:rsidR="00E44946">
        <w:t>o</w:t>
      </w:r>
      <w:r w:rsidRPr="004C32A9">
        <w:t>t behave like the other domains (e.g.</w:t>
      </w:r>
      <w:r>
        <w:t>,</w:t>
      </w:r>
      <w:r w:rsidRPr="004C32A9">
        <w:t xml:space="preserve"> </w:t>
      </w:r>
      <w:r>
        <w:t xml:space="preserve">there is </w:t>
      </w:r>
      <w:r w:rsidRPr="004C32A9">
        <w:t>little difference in this domain between age, education</w:t>
      </w:r>
      <w:r w:rsidR="006668F1">
        <w:t>, LTC)</w:t>
      </w:r>
      <w:r>
        <w:t xml:space="preserve">, </w:t>
      </w:r>
      <w:r w:rsidRPr="004C32A9">
        <w:t>it was removed from the model</w:t>
      </w:r>
      <w:r>
        <w:t>. A</w:t>
      </w:r>
      <w:r w:rsidRPr="004C32A9">
        <w:t xml:space="preserve">gain, </w:t>
      </w:r>
      <w:r>
        <w:t xml:space="preserve">this had </w:t>
      </w:r>
      <w:r w:rsidRPr="004C32A9">
        <w:t xml:space="preserve">a very small improvement on model fit. </w:t>
      </w:r>
      <w:r w:rsidR="00B844FA">
        <w:t>The final model is shown in T</w:t>
      </w:r>
      <w:r>
        <w:t>able</w:t>
      </w:r>
      <w:r w:rsidR="00555683">
        <w:t xml:space="preserve"> </w:t>
      </w:r>
      <w:r w:rsidR="0023461C">
        <w:t>2</w:t>
      </w:r>
      <w:r w:rsidR="00CF5E51">
        <w:t>0</w:t>
      </w:r>
      <w:r>
        <w:t>.</w:t>
      </w:r>
      <w:r w:rsidRPr="00DA1889">
        <w:t xml:space="preserve"> </w:t>
      </w:r>
    </w:p>
    <w:p w14:paraId="32A6A99F" w14:textId="73CEC656" w:rsidR="00096546" w:rsidRDefault="00096546" w:rsidP="005503BE">
      <w:r w:rsidRPr="000B3D47">
        <w:t xml:space="preserve">There were 2534 respondents included in the analysis, from a total of 2754 respondents, with 220 (8.0%) </w:t>
      </w:r>
      <w:r>
        <w:t xml:space="preserve">either </w:t>
      </w:r>
      <w:r w:rsidRPr="000B3D47">
        <w:t xml:space="preserve">missing age, gender, education, </w:t>
      </w:r>
      <w:r w:rsidR="00F21E92">
        <w:t>long-term</w:t>
      </w:r>
      <w:r w:rsidRPr="000B3D47">
        <w:t xml:space="preserve"> condition, or eHLQ score. </w:t>
      </w:r>
      <w:r>
        <w:t>Included in the analysis were 1055 respondents that had used the NHS 111 online service, and 1479 that had not previously used NHS 111 online.</w:t>
      </w:r>
    </w:p>
    <w:p w14:paraId="4D4D7C01" w14:textId="30CC5AE2" w:rsidR="00096546" w:rsidRPr="003A0A41" w:rsidRDefault="00096546" w:rsidP="005503BE">
      <w:r w:rsidRPr="004A04AE">
        <w:t xml:space="preserve">Age was a predictor of using NHS 111 online. The likelihood of using NHS 111 online was similar for respondents that were over the age of </w:t>
      </w:r>
      <w:r w:rsidRPr="19FA9FA8">
        <w:t>45</w:t>
      </w:r>
      <w:r w:rsidRPr="004A04AE">
        <w:t xml:space="preserve"> years. For respondents aged </w:t>
      </w:r>
      <w:r w:rsidRPr="19FA9FA8">
        <w:t>44</w:t>
      </w:r>
      <w:r w:rsidRPr="004A04AE">
        <w:t xml:space="preserve"> years and under, there was greater likelihood of using NHS 111 online. Those aged 18-24 years had the greatest likelihood of using NHS 111 online (OR of 3.24 (1.87 to 5.62)</w:t>
      </w:r>
      <w:r w:rsidR="00E44946">
        <w:t>)</w:t>
      </w:r>
      <w:r w:rsidRPr="004A04AE">
        <w:t xml:space="preserve"> compared to an OR of 2.35 (1.47 to 3.75) for people aged 25-34 years. Although more females than males used NHS 111 online, gender was not a significant predictor of using NHS 111 online in the regression model. Education level was not a strong predictor of NHS 111 online use, although there was a decreased likelihood of using NHS 111 online for respondents that had no formal qualifications.</w:t>
      </w:r>
      <w:r>
        <w:t xml:space="preserve"> </w:t>
      </w:r>
      <w:r w:rsidRPr="003A0A41">
        <w:t xml:space="preserve">Domain 1 </w:t>
      </w:r>
      <w:r>
        <w:t xml:space="preserve">of the </w:t>
      </w:r>
      <w:r w:rsidRPr="003A0A41">
        <w:t xml:space="preserve">eHLQ </w:t>
      </w:r>
      <w:r>
        <w:t>(</w:t>
      </w:r>
      <w:r w:rsidR="00FA0889">
        <w:rPr>
          <w:color w:val="00B0F0"/>
        </w:rPr>
        <w:t>‘</w:t>
      </w:r>
      <w:r w:rsidR="00FA0889">
        <w:t>process information</w:t>
      </w:r>
      <w:r w:rsidR="00FA0889">
        <w:rPr>
          <w:color w:val="00B0F0"/>
        </w:rPr>
        <w:t>’</w:t>
      </w:r>
      <w:r>
        <w:t>), domain 2 (</w:t>
      </w:r>
      <w:r w:rsidR="00FA0889" w:rsidRPr="00FA0889">
        <w:rPr>
          <w:color w:val="00B0F0"/>
          <w:highlight w:val="green"/>
        </w:rPr>
        <w:t>‘</w:t>
      </w:r>
      <w:r w:rsidR="00FA0889" w:rsidRPr="00FA0889">
        <w:rPr>
          <w:highlight w:val="green"/>
        </w:rPr>
        <w:t>engage in own health</w:t>
      </w:r>
      <w:r w:rsidR="00FA0889" w:rsidRPr="00FA0889">
        <w:rPr>
          <w:color w:val="00B0F0"/>
          <w:highlight w:val="green"/>
        </w:rPr>
        <w:t>’</w:t>
      </w:r>
      <w:r>
        <w:t xml:space="preserve">), domain </w:t>
      </w:r>
      <w:r w:rsidRPr="003A0A41">
        <w:t xml:space="preserve">3 </w:t>
      </w:r>
      <w:r>
        <w:t>(</w:t>
      </w:r>
      <w:r w:rsidR="00FA0889" w:rsidRPr="00FA0889">
        <w:rPr>
          <w:color w:val="00B0F0"/>
          <w:highlight w:val="green"/>
        </w:rPr>
        <w:t>‘</w:t>
      </w:r>
      <w:r w:rsidR="00FA0889" w:rsidRPr="00FA0889">
        <w:rPr>
          <w:highlight w:val="green"/>
        </w:rPr>
        <w:t>engage with digital services) and domain 6 (</w:t>
      </w:r>
      <w:r w:rsidR="00FA0889">
        <w:rPr>
          <w:color w:val="00B0F0"/>
          <w:highlight w:val="green"/>
        </w:rPr>
        <w:t>‘</w:t>
      </w:r>
      <w:r w:rsidR="00FA0889" w:rsidRPr="00FA0889">
        <w:rPr>
          <w:highlight w:val="green"/>
        </w:rPr>
        <w:t>access to digital services that work</w:t>
      </w:r>
      <w:r w:rsidR="00FA0889" w:rsidRPr="00FA0889">
        <w:rPr>
          <w:color w:val="00B0F0"/>
          <w:highlight w:val="green"/>
        </w:rPr>
        <w:t>’</w:t>
      </w:r>
      <w:r>
        <w:t xml:space="preserve">) </w:t>
      </w:r>
      <w:r w:rsidRPr="003A0A41">
        <w:t xml:space="preserve">were </w:t>
      </w:r>
      <w:r>
        <w:t>all</w:t>
      </w:r>
      <w:r w:rsidRPr="003A0A41">
        <w:t xml:space="preserve"> significant predictors of NHS 111 online use, with higher mean scores predicting likelihood of using </w:t>
      </w:r>
      <w:r w:rsidR="00E44946">
        <w:t xml:space="preserve">NHS </w:t>
      </w:r>
      <w:r w:rsidRPr="003A0A41">
        <w:t xml:space="preserve">111 online. </w:t>
      </w:r>
    </w:p>
    <w:p w14:paraId="3A5C2EFF" w14:textId="77777777" w:rsidR="00E63F5D" w:rsidRDefault="00E63F5D" w:rsidP="00332EDE">
      <w:pPr>
        <w:pStyle w:val="Heading6"/>
      </w:pPr>
    </w:p>
    <w:p w14:paraId="47949409" w14:textId="48A02D60" w:rsidR="00096546" w:rsidRPr="00B37E64" w:rsidRDefault="00096546" w:rsidP="00332EDE">
      <w:pPr>
        <w:pStyle w:val="Heading6"/>
      </w:pPr>
      <w:r w:rsidRPr="00B37E64">
        <w:t xml:space="preserve">Table </w:t>
      </w:r>
      <w:r w:rsidR="0023461C">
        <w:rPr>
          <w:bCs/>
        </w:rPr>
        <w:t>2</w:t>
      </w:r>
      <w:r w:rsidR="00CF5E51">
        <w:rPr>
          <w:bCs/>
        </w:rPr>
        <w:t>0</w:t>
      </w:r>
      <w:r w:rsidRPr="00B37E64">
        <w:t xml:space="preserve"> Odds ratios for </w:t>
      </w:r>
      <w:r>
        <w:t xml:space="preserve">the </w:t>
      </w:r>
      <w:r w:rsidRPr="00B37E64">
        <w:t>likelihood of previous NHS 111 online use</w:t>
      </w:r>
    </w:p>
    <w:tbl>
      <w:tblPr>
        <w:tblW w:w="0" w:type="auto"/>
        <w:tblLook w:val="04A0" w:firstRow="1" w:lastRow="0" w:firstColumn="1" w:lastColumn="0" w:noHBand="0" w:noVBand="1"/>
      </w:tblPr>
      <w:tblGrid>
        <w:gridCol w:w="2410"/>
        <w:gridCol w:w="1843"/>
        <w:gridCol w:w="992"/>
        <w:gridCol w:w="2268"/>
        <w:gridCol w:w="957"/>
      </w:tblGrid>
      <w:tr w:rsidR="00096546" w14:paraId="30A0BC21" w14:textId="77777777" w:rsidTr="00D65EE4">
        <w:tc>
          <w:tcPr>
            <w:tcW w:w="2410" w:type="dxa"/>
            <w:tcBorders>
              <w:top w:val="single" w:sz="4" w:space="0" w:color="auto"/>
              <w:bottom w:val="single" w:sz="4" w:space="0" w:color="auto"/>
            </w:tcBorders>
          </w:tcPr>
          <w:p w14:paraId="29FFFFE0" w14:textId="77777777" w:rsidR="00096546" w:rsidRPr="00BB2063" w:rsidRDefault="00096546" w:rsidP="005503BE"/>
        </w:tc>
        <w:tc>
          <w:tcPr>
            <w:tcW w:w="1843" w:type="dxa"/>
            <w:tcBorders>
              <w:top w:val="single" w:sz="4" w:space="0" w:color="auto"/>
              <w:bottom w:val="single" w:sz="4" w:space="0" w:color="auto"/>
            </w:tcBorders>
          </w:tcPr>
          <w:p w14:paraId="5D080FB6" w14:textId="77777777" w:rsidR="00096546" w:rsidRPr="00BB2063" w:rsidRDefault="00096546" w:rsidP="005503BE">
            <w:r w:rsidRPr="00BB2063">
              <w:t>NHS 111 online</w:t>
            </w:r>
            <w:r>
              <w:t xml:space="preserve"> user </w:t>
            </w:r>
            <w:r w:rsidRPr="00BB2063">
              <w:t>(n=1055)</w:t>
            </w:r>
          </w:p>
        </w:tc>
        <w:tc>
          <w:tcPr>
            <w:tcW w:w="992" w:type="dxa"/>
            <w:tcBorders>
              <w:top w:val="single" w:sz="4" w:space="0" w:color="auto"/>
              <w:bottom w:val="single" w:sz="4" w:space="0" w:color="auto"/>
            </w:tcBorders>
          </w:tcPr>
          <w:p w14:paraId="194FA312" w14:textId="77777777" w:rsidR="00096546" w:rsidRDefault="00096546" w:rsidP="005503BE">
            <w:r w:rsidRPr="00BB2063">
              <w:t xml:space="preserve">Total </w:t>
            </w:r>
          </w:p>
          <w:p w14:paraId="1F2F96DF" w14:textId="77777777" w:rsidR="00096546" w:rsidRPr="00BB2063" w:rsidRDefault="00096546" w:rsidP="005503BE">
            <w:r w:rsidRPr="00BB2063">
              <w:t>n</w:t>
            </w:r>
          </w:p>
        </w:tc>
        <w:tc>
          <w:tcPr>
            <w:tcW w:w="2268" w:type="dxa"/>
            <w:tcBorders>
              <w:top w:val="single" w:sz="4" w:space="0" w:color="auto"/>
              <w:bottom w:val="single" w:sz="4" w:space="0" w:color="auto"/>
            </w:tcBorders>
          </w:tcPr>
          <w:p w14:paraId="7FBBBEBA" w14:textId="77777777" w:rsidR="00096546" w:rsidRPr="00BB2063" w:rsidRDefault="00096546" w:rsidP="005503BE">
            <w:r w:rsidRPr="00BB2063">
              <w:t>Odds ratio (95% CI)</w:t>
            </w:r>
          </w:p>
        </w:tc>
        <w:tc>
          <w:tcPr>
            <w:tcW w:w="957" w:type="dxa"/>
            <w:tcBorders>
              <w:top w:val="single" w:sz="4" w:space="0" w:color="auto"/>
              <w:bottom w:val="single" w:sz="4" w:space="0" w:color="auto"/>
            </w:tcBorders>
          </w:tcPr>
          <w:p w14:paraId="6090DDFA" w14:textId="77777777" w:rsidR="00096546" w:rsidRPr="00BB2063" w:rsidRDefault="00096546" w:rsidP="005503BE">
            <w:r w:rsidRPr="00BB2063">
              <w:t>P</w:t>
            </w:r>
          </w:p>
        </w:tc>
      </w:tr>
      <w:tr w:rsidR="00096546" w14:paraId="1271A0CE" w14:textId="77777777" w:rsidTr="00D65EE4">
        <w:tc>
          <w:tcPr>
            <w:tcW w:w="2410" w:type="dxa"/>
            <w:tcBorders>
              <w:top w:val="single" w:sz="4" w:space="0" w:color="auto"/>
            </w:tcBorders>
          </w:tcPr>
          <w:p w14:paraId="215DFE94" w14:textId="77777777" w:rsidR="00096546" w:rsidRPr="00BB2063" w:rsidRDefault="00096546" w:rsidP="005503BE">
            <w:r w:rsidRPr="00BB2063">
              <w:t>Age band (years)</w:t>
            </w:r>
          </w:p>
        </w:tc>
        <w:tc>
          <w:tcPr>
            <w:tcW w:w="1843" w:type="dxa"/>
            <w:tcBorders>
              <w:top w:val="single" w:sz="4" w:space="0" w:color="auto"/>
            </w:tcBorders>
          </w:tcPr>
          <w:p w14:paraId="2DFC3D46" w14:textId="77777777" w:rsidR="00096546" w:rsidRPr="00BB2063" w:rsidRDefault="00096546" w:rsidP="005503BE"/>
        </w:tc>
        <w:tc>
          <w:tcPr>
            <w:tcW w:w="992" w:type="dxa"/>
            <w:tcBorders>
              <w:top w:val="single" w:sz="4" w:space="0" w:color="auto"/>
            </w:tcBorders>
          </w:tcPr>
          <w:p w14:paraId="40C7612C" w14:textId="77777777" w:rsidR="00096546" w:rsidRPr="00BB2063" w:rsidRDefault="00096546" w:rsidP="005503BE"/>
        </w:tc>
        <w:tc>
          <w:tcPr>
            <w:tcW w:w="2268" w:type="dxa"/>
            <w:tcBorders>
              <w:top w:val="single" w:sz="4" w:space="0" w:color="auto"/>
            </w:tcBorders>
          </w:tcPr>
          <w:p w14:paraId="3BE7BE69" w14:textId="77777777" w:rsidR="00096546" w:rsidRPr="00BB2063" w:rsidRDefault="00096546" w:rsidP="005503BE"/>
        </w:tc>
        <w:tc>
          <w:tcPr>
            <w:tcW w:w="957" w:type="dxa"/>
            <w:tcBorders>
              <w:top w:val="single" w:sz="4" w:space="0" w:color="auto"/>
            </w:tcBorders>
          </w:tcPr>
          <w:p w14:paraId="44808B6D" w14:textId="77777777" w:rsidR="00096546" w:rsidRPr="00BB2063" w:rsidRDefault="00096546" w:rsidP="005503BE"/>
        </w:tc>
      </w:tr>
      <w:tr w:rsidR="00096546" w14:paraId="36177513" w14:textId="77777777" w:rsidTr="00D65EE4">
        <w:tc>
          <w:tcPr>
            <w:tcW w:w="2410" w:type="dxa"/>
          </w:tcPr>
          <w:p w14:paraId="2C32A7E6" w14:textId="77777777" w:rsidR="00096546" w:rsidRPr="00BB2063" w:rsidRDefault="00096546" w:rsidP="005503BE">
            <w:r w:rsidRPr="00BB2063">
              <w:t xml:space="preserve">   18-24</w:t>
            </w:r>
          </w:p>
        </w:tc>
        <w:tc>
          <w:tcPr>
            <w:tcW w:w="1843" w:type="dxa"/>
          </w:tcPr>
          <w:p w14:paraId="2E5FEAB6" w14:textId="77777777" w:rsidR="00096546" w:rsidRPr="00BB2063" w:rsidRDefault="00096546" w:rsidP="005503BE">
            <w:r w:rsidRPr="00BB2063">
              <w:t>84</w:t>
            </w:r>
          </w:p>
        </w:tc>
        <w:tc>
          <w:tcPr>
            <w:tcW w:w="992" w:type="dxa"/>
          </w:tcPr>
          <w:p w14:paraId="30BC1EE3" w14:textId="77777777" w:rsidR="00096546" w:rsidRPr="00BB2063" w:rsidRDefault="00096546" w:rsidP="005503BE">
            <w:r w:rsidRPr="00BB2063">
              <w:t>132</w:t>
            </w:r>
          </w:p>
        </w:tc>
        <w:tc>
          <w:tcPr>
            <w:tcW w:w="2268" w:type="dxa"/>
          </w:tcPr>
          <w:p w14:paraId="3BF9AAFB" w14:textId="77777777" w:rsidR="00096546" w:rsidRPr="00BB2063" w:rsidRDefault="00096546" w:rsidP="005503BE">
            <w:r w:rsidRPr="00BB2063">
              <w:t>3.24 (1.87 to 5.62)</w:t>
            </w:r>
          </w:p>
        </w:tc>
        <w:tc>
          <w:tcPr>
            <w:tcW w:w="957" w:type="dxa"/>
          </w:tcPr>
          <w:p w14:paraId="742121B8" w14:textId="77777777" w:rsidR="00096546" w:rsidRPr="00BB2063" w:rsidRDefault="00096546" w:rsidP="005503BE">
            <w:r w:rsidRPr="00BB2063">
              <w:t>&lt;0.001</w:t>
            </w:r>
          </w:p>
        </w:tc>
      </w:tr>
      <w:tr w:rsidR="00096546" w14:paraId="329DE4B8" w14:textId="77777777" w:rsidTr="00D65EE4">
        <w:tc>
          <w:tcPr>
            <w:tcW w:w="2410" w:type="dxa"/>
          </w:tcPr>
          <w:p w14:paraId="3CF31CAA" w14:textId="77777777" w:rsidR="00096546" w:rsidRPr="00BB2063" w:rsidRDefault="00096546" w:rsidP="005503BE">
            <w:r w:rsidRPr="00BB2063">
              <w:t xml:space="preserve">   25-34</w:t>
            </w:r>
          </w:p>
        </w:tc>
        <w:tc>
          <w:tcPr>
            <w:tcW w:w="1843" w:type="dxa"/>
          </w:tcPr>
          <w:p w14:paraId="559F7987" w14:textId="77777777" w:rsidR="00096546" w:rsidRPr="00BB2063" w:rsidRDefault="00096546" w:rsidP="005503BE">
            <w:r w:rsidRPr="00BB2063">
              <w:t>174</w:t>
            </w:r>
          </w:p>
        </w:tc>
        <w:tc>
          <w:tcPr>
            <w:tcW w:w="992" w:type="dxa"/>
          </w:tcPr>
          <w:p w14:paraId="62060CBA" w14:textId="77777777" w:rsidR="00096546" w:rsidRPr="00BB2063" w:rsidRDefault="00096546" w:rsidP="005503BE">
            <w:r w:rsidRPr="00BB2063">
              <w:t>304</w:t>
            </w:r>
          </w:p>
        </w:tc>
        <w:tc>
          <w:tcPr>
            <w:tcW w:w="2268" w:type="dxa"/>
          </w:tcPr>
          <w:p w14:paraId="1D232FDD" w14:textId="77777777" w:rsidR="00096546" w:rsidRPr="00BB2063" w:rsidRDefault="00096546" w:rsidP="005503BE">
            <w:r w:rsidRPr="00BB2063">
              <w:t>2.35 (1.47 to 3.75)</w:t>
            </w:r>
          </w:p>
        </w:tc>
        <w:tc>
          <w:tcPr>
            <w:tcW w:w="957" w:type="dxa"/>
          </w:tcPr>
          <w:p w14:paraId="69EFE129" w14:textId="77777777" w:rsidR="00096546" w:rsidRPr="00BB2063" w:rsidRDefault="00096546" w:rsidP="005503BE">
            <w:r w:rsidRPr="00BB2063">
              <w:t>&lt;0.001</w:t>
            </w:r>
          </w:p>
        </w:tc>
      </w:tr>
      <w:tr w:rsidR="00096546" w14:paraId="1BC5B218" w14:textId="77777777" w:rsidTr="00D65EE4">
        <w:tc>
          <w:tcPr>
            <w:tcW w:w="2410" w:type="dxa"/>
          </w:tcPr>
          <w:p w14:paraId="6E5C463A" w14:textId="77777777" w:rsidR="00096546" w:rsidRPr="00BB2063" w:rsidRDefault="00096546" w:rsidP="005503BE">
            <w:r w:rsidRPr="00BB2063">
              <w:t xml:space="preserve">   35-44</w:t>
            </w:r>
          </w:p>
        </w:tc>
        <w:tc>
          <w:tcPr>
            <w:tcW w:w="1843" w:type="dxa"/>
          </w:tcPr>
          <w:p w14:paraId="64FF01AD" w14:textId="77777777" w:rsidR="00096546" w:rsidRPr="00BB2063" w:rsidRDefault="00096546" w:rsidP="005503BE">
            <w:r w:rsidRPr="00BB2063">
              <w:t>190</w:t>
            </w:r>
          </w:p>
        </w:tc>
        <w:tc>
          <w:tcPr>
            <w:tcW w:w="992" w:type="dxa"/>
          </w:tcPr>
          <w:p w14:paraId="25F02530" w14:textId="77777777" w:rsidR="00096546" w:rsidRPr="00BB2063" w:rsidRDefault="00096546" w:rsidP="005503BE">
            <w:r w:rsidRPr="00BB2063">
              <w:t>418</w:t>
            </w:r>
          </w:p>
        </w:tc>
        <w:tc>
          <w:tcPr>
            <w:tcW w:w="2268" w:type="dxa"/>
          </w:tcPr>
          <w:p w14:paraId="08CF6607" w14:textId="77777777" w:rsidR="00096546" w:rsidRPr="00BB2063" w:rsidRDefault="00096546" w:rsidP="005503BE">
            <w:r w:rsidRPr="00BB2063">
              <w:t>1.60 (1.02 to 2.49)</w:t>
            </w:r>
          </w:p>
        </w:tc>
        <w:tc>
          <w:tcPr>
            <w:tcW w:w="957" w:type="dxa"/>
          </w:tcPr>
          <w:p w14:paraId="1789C7E1" w14:textId="77777777" w:rsidR="00096546" w:rsidRPr="00BB2063" w:rsidRDefault="00096546" w:rsidP="005503BE">
            <w:r w:rsidRPr="00BB2063">
              <w:t>0.</w:t>
            </w:r>
            <w:r w:rsidRPr="17BC37EA">
              <w:t>04</w:t>
            </w:r>
          </w:p>
        </w:tc>
      </w:tr>
      <w:tr w:rsidR="00096546" w14:paraId="0192A504" w14:textId="77777777" w:rsidTr="00D65EE4">
        <w:tc>
          <w:tcPr>
            <w:tcW w:w="2410" w:type="dxa"/>
          </w:tcPr>
          <w:p w14:paraId="0A4E14C5" w14:textId="77777777" w:rsidR="00096546" w:rsidRPr="00BB2063" w:rsidRDefault="00096546" w:rsidP="005503BE">
            <w:r w:rsidRPr="00BB2063">
              <w:t xml:space="preserve">   45-54</w:t>
            </w:r>
          </w:p>
        </w:tc>
        <w:tc>
          <w:tcPr>
            <w:tcW w:w="1843" w:type="dxa"/>
          </w:tcPr>
          <w:p w14:paraId="707F7911" w14:textId="77777777" w:rsidR="00096546" w:rsidRPr="00BB2063" w:rsidRDefault="00096546" w:rsidP="005503BE">
            <w:r w:rsidRPr="00BB2063">
              <w:t>229</w:t>
            </w:r>
          </w:p>
        </w:tc>
        <w:tc>
          <w:tcPr>
            <w:tcW w:w="992" w:type="dxa"/>
          </w:tcPr>
          <w:p w14:paraId="65548785" w14:textId="77777777" w:rsidR="00096546" w:rsidRPr="00BB2063" w:rsidRDefault="00096546" w:rsidP="005503BE">
            <w:r w:rsidRPr="00BB2063">
              <w:t>533</w:t>
            </w:r>
          </w:p>
        </w:tc>
        <w:tc>
          <w:tcPr>
            <w:tcW w:w="2268" w:type="dxa"/>
          </w:tcPr>
          <w:p w14:paraId="76DFED61" w14:textId="77777777" w:rsidR="00096546" w:rsidRPr="00BB2063" w:rsidRDefault="00096546" w:rsidP="005503BE">
            <w:r w:rsidRPr="00BB2063">
              <w:t>1.44 (0.93 to 2.21)</w:t>
            </w:r>
          </w:p>
        </w:tc>
        <w:tc>
          <w:tcPr>
            <w:tcW w:w="957" w:type="dxa"/>
          </w:tcPr>
          <w:p w14:paraId="07A289F1" w14:textId="77777777" w:rsidR="00096546" w:rsidRPr="00BB2063" w:rsidRDefault="00096546" w:rsidP="005503BE">
            <w:r w:rsidRPr="00BB2063">
              <w:t>0.10</w:t>
            </w:r>
          </w:p>
        </w:tc>
      </w:tr>
      <w:tr w:rsidR="00096546" w14:paraId="1A1CCD11" w14:textId="77777777" w:rsidTr="00D65EE4">
        <w:tc>
          <w:tcPr>
            <w:tcW w:w="2410" w:type="dxa"/>
          </w:tcPr>
          <w:p w14:paraId="71D14259" w14:textId="77777777" w:rsidR="00096546" w:rsidRPr="00BB2063" w:rsidRDefault="00096546" w:rsidP="005503BE">
            <w:r w:rsidRPr="00BB2063">
              <w:t xml:space="preserve">   55-64</w:t>
            </w:r>
          </w:p>
        </w:tc>
        <w:tc>
          <w:tcPr>
            <w:tcW w:w="1843" w:type="dxa"/>
          </w:tcPr>
          <w:p w14:paraId="03EB3D82" w14:textId="77777777" w:rsidR="00096546" w:rsidRPr="00BB2063" w:rsidRDefault="00096546" w:rsidP="005503BE">
            <w:r w:rsidRPr="00BB2063">
              <w:t>208</w:t>
            </w:r>
          </w:p>
        </w:tc>
        <w:tc>
          <w:tcPr>
            <w:tcW w:w="992" w:type="dxa"/>
          </w:tcPr>
          <w:p w14:paraId="72A355E7" w14:textId="77777777" w:rsidR="00096546" w:rsidRPr="00BB2063" w:rsidRDefault="00096546" w:rsidP="005503BE">
            <w:r w:rsidRPr="00BB2063">
              <w:t>583</w:t>
            </w:r>
          </w:p>
        </w:tc>
        <w:tc>
          <w:tcPr>
            <w:tcW w:w="2268" w:type="dxa"/>
          </w:tcPr>
          <w:p w14:paraId="7F23692A" w14:textId="77777777" w:rsidR="00096546" w:rsidRPr="00BB2063" w:rsidRDefault="00096546" w:rsidP="005503BE">
            <w:r w:rsidRPr="00BB2063">
              <w:t>1.09 (0.71 to 1.67)</w:t>
            </w:r>
          </w:p>
        </w:tc>
        <w:tc>
          <w:tcPr>
            <w:tcW w:w="957" w:type="dxa"/>
          </w:tcPr>
          <w:p w14:paraId="0C865FFB" w14:textId="77777777" w:rsidR="00096546" w:rsidRPr="00BB2063" w:rsidRDefault="00096546" w:rsidP="005503BE">
            <w:r w:rsidRPr="00BB2063">
              <w:t>0.69</w:t>
            </w:r>
          </w:p>
        </w:tc>
      </w:tr>
      <w:tr w:rsidR="00096546" w14:paraId="7847F627" w14:textId="77777777" w:rsidTr="00D65EE4">
        <w:tc>
          <w:tcPr>
            <w:tcW w:w="2410" w:type="dxa"/>
          </w:tcPr>
          <w:p w14:paraId="5DF3D772" w14:textId="77777777" w:rsidR="00096546" w:rsidRPr="00BB2063" w:rsidRDefault="00096546" w:rsidP="005503BE">
            <w:r w:rsidRPr="00BB2063">
              <w:t xml:space="preserve">   65-74</w:t>
            </w:r>
          </w:p>
        </w:tc>
        <w:tc>
          <w:tcPr>
            <w:tcW w:w="1843" w:type="dxa"/>
          </w:tcPr>
          <w:p w14:paraId="6E9D1B2F" w14:textId="77777777" w:rsidR="00096546" w:rsidRPr="00BB2063" w:rsidRDefault="00096546" w:rsidP="005503BE">
            <w:r w:rsidRPr="00BB2063">
              <w:t>130</w:t>
            </w:r>
          </w:p>
        </w:tc>
        <w:tc>
          <w:tcPr>
            <w:tcW w:w="992" w:type="dxa"/>
          </w:tcPr>
          <w:p w14:paraId="1C28D40F" w14:textId="77777777" w:rsidR="00096546" w:rsidRPr="00BB2063" w:rsidRDefault="00096546" w:rsidP="005503BE">
            <w:r w:rsidRPr="00BB2063">
              <w:t>428</w:t>
            </w:r>
          </w:p>
        </w:tc>
        <w:tc>
          <w:tcPr>
            <w:tcW w:w="2268" w:type="dxa"/>
          </w:tcPr>
          <w:p w14:paraId="655C1232" w14:textId="77777777" w:rsidR="00096546" w:rsidRPr="00BB2063" w:rsidRDefault="00096546" w:rsidP="005503BE">
            <w:r w:rsidRPr="00BB2063">
              <w:t>0.90 (0.57 to 1.39)</w:t>
            </w:r>
          </w:p>
        </w:tc>
        <w:tc>
          <w:tcPr>
            <w:tcW w:w="957" w:type="dxa"/>
          </w:tcPr>
          <w:p w14:paraId="183304B3" w14:textId="77777777" w:rsidR="00096546" w:rsidRPr="00BB2063" w:rsidRDefault="00096546" w:rsidP="005503BE">
            <w:r w:rsidRPr="00BB2063">
              <w:t>0.62</w:t>
            </w:r>
          </w:p>
        </w:tc>
      </w:tr>
      <w:tr w:rsidR="00096546" w14:paraId="78011629" w14:textId="77777777" w:rsidTr="00D65EE4">
        <w:tc>
          <w:tcPr>
            <w:tcW w:w="2410" w:type="dxa"/>
            <w:tcBorders>
              <w:bottom w:val="single" w:sz="4" w:space="0" w:color="auto"/>
            </w:tcBorders>
          </w:tcPr>
          <w:p w14:paraId="7BBB4008" w14:textId="77777777" w:rsidR="00096546" w:rsidRPr="00BB2063" w:rsidRDefault="00096546" w:rsidP="005503BE">
            <w:r w:rsidRPr="00BB2063">
              <w:t xml:space="preserve">   75+</w:t>
            </w:r>
          </w:p>
        </w:tc>
        <w:tc>
          <w:tcPr>
            <w:tcW w:w="1843" w:type="dxa"/>
            <w:tcBorders>
              <w:bottom w:val="single" w:sz="4" w:space="0" w:color="auto"/>
            </w:tcBorders>
          </w:tcPr>
          <w:p w14:paraId="59947B80" w14:textId="77777777" w:rsidR="00096546" w:rsidRPr="00BB2063" w:rsidRDefault="00096546" w:rsidP="005503BE">
            <w:r w:rsidRPr="00BB2063">
              <w:t>40</w:t>
            </w:r>
          </w:p>
        </w:tc>
        <w:tc>
          <w:tcPr>
            <w:tcW w:w="992" w:type="dxa"/>
            <w:tcBorders>
              <w:bottom w:val="single" w:sz="4" w:space="0" w:color="auto"/>
            </w:tcBorders>
          </w:tcPr>
          <w:p w14:paraId="3052BC6F" w14:textId="77777777" w:rsidR="00096546" w:rsidRPr="00BB2063" w:rsidRDefault="00096546" w:rsidP="005503BE">
            <w:r w:rsidRPr="00BB2063">
              <w:t>136</w:t>
            </w:r>
          </w:p>
        </w:tc>
        <w:tc>
          <w:tcPr>
            <w:tcW w:w="2268" w:type="dxa"/>
            <w:tcBorders>
              <w:bottom w:val="single" w:sz="4" w:space="0" w:color="auto"/>
            </w:tcBorders>
          </w:tcPr>
          <w:p w14:paraId="7113CD7B" w14:textId="77777777" w:rsidR="00096546" w:rsidRPr="00BB2063" w:rsidRDefault="00096546" w:rsidP="005503BE">
            <w:r w:rsidRPr="00BB2063">
              <w:t>1.0</w:t>
            </w:r>
          </w:p>
        </w:tc>
        <w:tc>
          <w:tcPr>
            <w:tcW w:w="957" w:type="dxa"/>
            <w:tcBorders>
              <w:bottom w:val="single" w:sz="4" w:space="0" w:color="auto"/>
            </w:tcBorders>
          </w:tcPr>
          <w:p w14:paraId="1FBEDBC0" w14:textId="77777777" w:rsidR="00096546" w:rsidRPr="00BB2063" w:rsidRDefault="00096546" w:rsidP="005503BE"/>
        </w:tc>
      </w:tr>
      <w:tr w:rsidR="00096546" w14:paraId="0A3830B0" w14:textId="77777777" w:rsidTr="00D65EE4">
        <w:tc>
          <w:tcPr>
            <w:tcW w:w="2410" w:type="dxa"/>
            <w:tcBorders>
              <w:top w:val="single" w:sz="4" w:space="0" w:color="auto"/>
            </w:tcBorders>
          </w:tcPr>
          <w:p w14:paraId="73F363DC" w14:textId="77777777" w:rsidR="00096546" w:rsidRPr="00BB2063" w:rsidRDefault="00096546" w:rsidP="005503BE">
            <w:r w:rsidRPr="00BB2063">
              <w:t>Gender</w:t>
            </w:r>
          </w:p>
        </w:tc>
        <w:tc>
          <w:tcPr>
            <w:tcW w:w="1843" w:type="dxa"/>
            <w:tcBorders>
              <w:top w:val="single" w:sz="4" w:space="0" w:color="auto"/>
            </w:tcBorders>
          </w:tcPr>
          <w:p w14:paraId="5B4AD74C" w14:textId="77777777" w:rsidR="00096546" w:rsidRPr="00BB2063" w:rsidRDefault="00096546" w:rsidP="005503BE"/>
        </w:tc>
        <w:tc>
          <w:tcPr>
            <w:tcW w:w="992" w:type="dxa"/>
            <w:tcBorders>
              <w:top w:val="single" w:sz="4" w:space="0" w:color="auto"/>
            </w:tcBorders>
          </w:tcPr>
          <w:p w14:paraId="6132597F" w14:textId="77777777" w:rsidR="00096546" w:rsidRPr="00BB2063" w:rsidRDefault="00096546" w:rsidP="005503BE"/>
        </w:tc>
        <w:tc>
          <w:tcPr>
            <w:tcW w:w="2268" w:type="dxa"/>
            <w:tcBorders>
              <w:top w:val="single" w:sz="4" w:space="0" w:color="auto"/>
            </w:tcBorders>
          </w:tcPr>
          <w:p w14:paraId="63A043A3" w14:textId="77777777" w:rsidR="00096546" w:rsidRPr="00BB2063" w:rsidRDefault="00096546" w:rsidP="005503BE"/>
        </w:tc>
        <w:tc>
          <w:tcPr>
            <w:tcW w:w="957" w:type="dxa"/>
            <w:tcBorders>
              <w:top w:val="single" w:sz="4" w:space="0" w:color="auto"/>
            </w:tcBorders>
          </w:tcPr>
          <w:p w14:paraId="164FB0A4" w14:textId="77777777" w:rsidR="00096546" w:rsidRPr="00BB2063" w:rsidRDefault="00096546" w:rsidP="005503BE"/>
        </w:tc>
      </w:tr>
      <w:tr w:rsidR="00096546" w14:paraId="3C6DFB7C" w14:textId="77777777" w:rsidTr="00D65EE4">
        <w:tc>
          <w:tcPr>
            <w:tcW w:w="2410" w:type="dxa"/>
          </w:tcPr>
          <w:p w14:paraId="28B090C1" w14:textId="77777777" w:rsidR="00096546" w:rsidRPr="00BB2063" w:rsidRDefault="00096546" w:rsidP="005503BE">
            <w:r w:rsidRPr="00BB2063">
              <w:t xml:space="preserve">   Male</w:t>
            </w:r>
          </w:p>
        </w:tc>
        <w:tc>
          <w:tcPr>
            <w:tcW w:w="1843" w:type="dxa"/>
          </w:tcPr>
          <w:p w14:paraId="18ADF42A" w14:textId="77777777" w:rsidR="00096546" w:rsidRPr="00BB2063" w:rsidRDefault="00096546" w:rsidP="005503BE">
            <w:r w:rsidRPr="00BB2063">
              <w:t>348</w:t>
            </w:r>
          </w:p>
        </w:tc>
        <w:tc>
          <w:tcPr>
            <w:tcW w:w="992" w:type="dxa"/>
          </w:tcPr>
          <w:p w14:paraId="647C9DA3" w14:textId="77777777" w:rsidR="00096546" w:rsidRPr="00BB2063" w:rsidRDefault="00096546" w:rsidP="005503BE">
            <w:r w:rsidRPr="00BB2063">
              <w:t>909</w:t>
            </w:r>
          </w:p>
        </w:tc>
        <w:tc>
          <w:tcPr>
            <w:tcW w:w="2268" w:type="dxa"/>
          </w:tcPr>
          <w:p w14:paraId="1BB860C4" w14:textId="77777777" w:rsidR="00096546" w:rsidRPr="00BB2063" w:rsidRDefault="00096546" w:rsidP="005503BE">
            <w:r w:rsidRPr="00BB2063">
              <w:t>0.90 (0.76 to 1.07)</w:t>
            </w:r>
          </w:p>
        </w:tc>
        <w:tc>
          <w:tcPr>
            <w:tcW w:w="957" w:type="dxa"/>
          </w:tcPr>
          <w:p w14:paraId="0B64FDEC" w14:textId="77777777" w:rsidR="00096546" w:rsidRPr="00BB2063" w:rsidRDefault="00096546" w:rsidP="005503BE">
            <w:r w:rsidRPr="00BB2063">
              <w:t>0.24</w:t>
            </w:r>
          </w:p>
        </w:tc>
      </w:tr>
      <w:tr w:rsidR="00096546" w14:paraId="204B1A26" w14:textId="77777777" w:rsidTr="00D65EE4">
        <w:tc>
          <w:tcPr>
            <w:tcW w:w="2410" w:type="dxa"/>
            <w:tcBorders>
              <w:bottom w:val="single" w:sz="4" w:space="0" w:color="auto"/>
            </w:tcBorders>
          </w:tcPr>
          <w:p w14:paraId="62559917" w14:textId="77777777" w:rsidR="00096546" w:rsidRPr="00BB2063" w:rsidRDefault="00096546" w:rsidP="005503BE">
            <w:r w:rsidRPr="00BB2063">
              <w:t xml:space="preserve">   Female</w:t>
            </w:r>
          </w:p>
        </w:tc>
        <w:tc>
          <w:tcPr>
            <w:tcW w:w="1843" w:type="dxa"/>
            <w:tcBorders>
              <w:bottom w:val="single" w:sz="4" w:space="0" w:color="auto"/>
            </w:tcBorders>
          </w:tcPr>
          <w:p w14:paraId="08DEE76B" w14:textId="77777777" w:rsidR="00096546" w:rsidRPr="00BB2063" w:rsidRDefault="00096546" w:rsidP="005503BE">
            <w:r w:rsidRPr="00BB2063">
              <w:t>707</w:t>
            </w:r>
          </w:p>
        </w:tc>
        <w:tc>
          <w:tcPr>
            <w:tcW w:w="992" w:type="dxa"/>
            <w:tcBorders>
              <w:bottom w:val="single" w:sz="4" w:space="0" w:color="auto"/>
            </w:tcBorders>
          </w:tcPr>
          <w:p w14:paraId="6A60A219" w14:textId="77777777" w:rsidR="00096546" w:rsidRPr="00BB2063" w:rsidRDefault="00096546" w:rsidP="005503BE">
            <w:r w:rsidRPr="00BB2063">
              <w:t>1625</w:t>
            </w:r>
          </w:p>
        </w:tc>
        <w:tc>
          <w:tcPr>
            <w:tcW w:w="2268" w:type="dxa"/>
            <w:tcBorders>
              <w:bottom w:val="single" w:sz="4" w:space="0" w:color="auto"/>
            </w:tcBorders>
          </w:tcPr>
          <w:p w14:paraId="18379C0F" w14:textId="77777777" w:rsidR="00096546" w:rsidRPr="00BB2063" w:rsidRDefault="00096546" w:rsidP="005503BE">
            <w:r w:rsidRPr="00BB2063">
              <w:t>1.0</w:t>
            </w:r>
          </w:p>
        </w:tc>
        <w:tc>
          <w:tcPr>
            <w:tcW w:w="957" w:type="dxa"/>
            <w:tcBorders>
              <w:bottom w:val="single" w:sz="4" w:space="0" w:color="auto"/>
            </w:tcBorders>
          </w:tcPr>
          <w:p w14:paraId="286AB268" w14:textId="77777777" w:rsidR="00096546" w:rsidRPr="00BB2063" w:rsidRDefault="00096546" w:rsidP="005503BE"/>
        </w:tc>
      </w:tr>
      <w:tr w:rsidR="00096546" w14:paraId="1E96ED55" w14:textId="77777777" w:rsidTr="00D65EE4">
        <w:tc>
          <w:tcPr>
            <w:tcW w:w="2410" w:type="dxa"/>
            <w:tcBorders>
              <w:top w:val="single" w:sz="4" w:space="0" w:color="auto"/>
            </w:tcBorders>
          </w:tcPr>
          <w:p w14:paraId="00EF12EA" w14:textId="77777777" w:rsidR="00096546" w:rsidRPr="00BB2063" w:rsidRDefault="00096546" w:rsidP="005503BE">
            <w:r w:rsidRPr="00BB2063">
              <w:t>Education</w:t>
            </w:r>
          </w:p>
        </w:tc>
        <w:tc>
          <w:tcPr>
            <w:tcW w:w="1843" w:type="dxa"/>
            <w:tcBorders>
              <w:top w:val="single" w:sz="4" w:space="0" w:color="auto"/>
            </w:tcBorders>
          </w:tcPr>
          <w:p w14:paraId="6EB55201" w14:textId="77777777" w:rsidR="00096546" w:rsidRPr="00BB2063" w:rsidRDefault="00096546" w:rsidP="005503BE"/>
        </w:tc>
        <w:tc>
          <w:tcPr>
            <w:tcW w:w="992" w:type="dxa"/>
            <w:tcBorders>
              <w:top w:val="single" w:sz="4" w:space="0" w:color="auto"/>
            </w:tcBorders>
          </w:tcPr>
          <w:p w14:paraId="3D17D6A4" w14:textId="77777777" w:rsidR="00096546" w:rsidRPr="00BB2063" w:rsidRDefault="00096546" w:rsidP="005503BE"/>
        </w:tc>
        <w:tc>
          <w:tcPr>
            <w:tcW w:w="2268" w:type="dxa"/>
            <w:tcBorders>
              <w:top w:val="single" w:sz="4" w:space="0" w:color="auto"/>
            </w:tcBorders>
          </w:tcPr>
          <w:p w14:paraId="569234B5" w14:textId="77777777" w:rsidR="00096546" w:rsidRPr="00BB2063" w:rsidRDefault="00096546" w:rsidP="005503BE"/>
        </w:tc>
        <w:tc>
          <w:tcPr>
            <w:tcW w:w="957" w:type="dxa"/>
            <w:tcBorders>
              <w:top w:val="single" w:sz="4" w:space="0" w:color="auto"/>
            </w:tcBorders>
          </w:tcPr>
          <w:p w14:paraId="41FCE982" w14:textId="77777777" w:rsidR="00096546" w:rsidRPr="00BB2063" w:rsidRDefault="00096546" w:rsidP="005503BE"/>
        </w:tc>
      </w:tr>
      <w:tr w:rsidR="00AE0CDA" w14:paraId="6B597D6D" w14:textId="77777777" w:rsidTr="00D65EE4">
        <w:tc>
          <w:tcPr>
            <w:tcW w:w="2410" w:type="dxa"/>
          </w:tcPr>
          <w:p w14:paraId="1F1B85D6" w14:textId="77777777" w:rsidR="00AE0CDA" w:rsidRPr="00BB2063" w:rsidRDefault="00AE0CDA" w:rsidP="00AE0CDA">
            <w:r w:rsidRPr="00BB2063">
              <w:t xml:space="preserve">   No qualifications</w:t>
            </w:r>
          </w:p>
        </w:tc>
        <w:tc>
          <w:tcPr>
            <w:tcW w:w="1843" w:type="dxa"/>
          </w:tcPr>
          <w:p w14:paraId="7DEA1FCE" w14:textId="77777777" w:rsidR="00AE0CDA" w:rsidRPr="00BB2063" w:rsidRDefault="00AE0CDA" w:rsidP="00AE0CDA">
            <w:r w:rsidRPr="00BB2063">
              <w:t>77</w:t>
            </w:r>
          </w:p>
        </w:tc>
        <w:tc>
          <w:tcPr>
            <w:tcW w:w="992" w:type="dxa"/>
          </w:tcPr>
          <w:p w14:paraId="19D32377" w14:textId="77777777" w:rsidR="00AE0CDA" w:rsidRPr="00BB2063" w:rsidRDefault="00AE0CDA" w:rsidP="00AE0CDA">
            <w:r w:rsidRPr="00BB2063">
              <w:t>291</w:t>
            </w:r>
          </w:p>
        </w:tc>
        <w:tc>
          <w:tcPr>
            <w:tcW w:w="2268" w:type="dxa"/>
          </w:tcPr>
          <w:p w14:paraId="540448FF" w14:textId="5E9BC30F" w:rsidR="00AE0CDA" w:rsidRPr="00BB2063" w:rsidRDefault="00AE0CDA" w:rsidP="00AE0CDA">
            <w:r>
              <w:t>0.74 (0.55 to 0.99)</w:t>
            </w:r>
          </w:p>
        </w:tc>
        <w:tc>
          <w:tcPr>
            <w:tcW w:w="957" w:type="dxa"/>
          </w:tcPr>
          <w:p w14:paraId="43714464" w14:textId="1896ECFE" w:rsidR="00AE0CDA" w:rsidRPr="00BB2063" w:rsidRDefault="00AE0CDA" w:rsidP="00AE0CDA">
            <w:r>
              <w:t>0.04</w:t>
            </w:r>
          </w:p>
        </w:tc>
      </w:tr>
      <w:tr w:rsidR="00AE0CDA" w14:paraId="21B88786" w14:textId="77777777" w:rsidTr="00D65EE4">
        <w:tc>
          <w:tcPr>
            <w:tcW w:w="2410" w:type="dxa"/>
          </w:tcPr>
          <w:p w14:paraId="01C2BA5B" w14:textId="28E59B15" w:rsidR="00AE0CDA" w:rsidRPr="00BB2063" w:rsidRDefault="00AE0CDA" w:rsidP="00AE0CDA">
            <w:r w:rsidRPr="00BB2063">
              <w:t xml:space="preserve">   </w:t>
            </w:r>
            <w:r>
              <w:t>Any qualifications</w:t>
            </w:r>
          </w:p>
        </w:tc>
        <w:tc>
          <w:tcPr>
            <w:tcW w:w="1843" w:type="dxa"/>
          </w:tcPr>
          <w:p w14:paraId="2673F161" w14:textId="0B7B47A7" w:rsidR="00AE0CDA" w:rsidRPr="00BB2063" w:rsidRDefault="00AE0CDA" w:rsidP="00AE0CDA">
            <w:r>
              <w:t>978</w:t>
            </w:r>
          </w:p>
        </w:tc>
        <w:tc>
          <w:tcPr>
            <w:tcW w:w="992" w:type="dxa"/>
          </w:tcPr>
          <w:p w14:paraId="48FFD22F" w14:textId="13788F0A" w:rsidR="00AE0CDA" w:rsidRPr="00BB2063" w:rsidRDefault="00AE0CDA" w:rsidP="00AE0CDA">
            <w:r>
              <w:t>2243</w:t>
            </w:r>
          </w:p>
        </w:tc>
        <w:tc>
          <w:tcPr>
            <w:tcW w:w="2268" w:type="dxa"/>
          </w:tcPr>
          <w:p w14:paraId="192F2B8B" w14:textId="13141D0C" w:rsidR="00AE0CDA" w:rsidRPr="00BB2063" w:rsidRDefault="00AE0CDA" w:rsidP="00AE0CDA">
            <w:r>
              <w:t>1.0</w:t>
            </w:r>
          </w:p>
        </w:tc>
        <w:tc>
          <w:tcPr>
            <w:tcW w:w="957" w:type="dxa"/>
          </w:tcPr>
          <w:p w14:paraId="41A63E80" w14:textId="77777777" w:rsidR="00AE0CDA" w:rsidRPr="00BB2063" w:rsidRDefault="00AE0CDA" w:rsidP="00AE0CDA"/>
        </w:tc>
      </w:tr>
      <w:tr w:rsidR="00096546" w14:paraId="14F0AFF9" w14:textId="77777777" w:rsidTr="00D65EE4">
        <w:tc>
          <w:tcPr>
            <w:tcW w:w="2410" w:type="dxa"/>
          </w:tcPr>
          <w:p w14:paraId="632DBB47" w14:textId="710E9E3E" w:rsidR="00096546" w:rsidRPr="00BB2063" w:rsidRDefault="00096546" w:rsidP="005503BE"/>
        </w:tc>
        <w:tc>
          <w:tcPr>
            <w:tcW w:w="1843" w:type="dxa"/>
          </w:tcPr>
          <w:p w14:paraId="6C767638" w14:textId="58D9A5C9" w:rsidR="00096546" w:rsidRPr="00BB2063" w:rsidRDefault="00096546" w:rsidP="005503BE"/>
        </w:tc>
        <w:tc>
          <w:tcPr>
            <w:tcW w:w="992" w:type="dxa"/>
          </w:tcPr>
          <w:p w14:paraId="17A243F9" w14:textId="30B9F433" w:rsidR="00096546" w:rsidRPr="00BB2063" w:rsidRDefault="00096546" w:rsidP="005503BE"/>
        </w:tc>
        <w:tc>
          <w:tcPr>
            <w:tcW w:w="2268" w:type="dxa"/>
          </w:tcPr>
          <w:p w14:paraId="47166439" w14:textId="68DA1CBF" w:rsidR="00096546" w:rsidRPr="00BB2063" w:rsidRDefault="00096546" w:rsidP="005503BE"/>
        </w:tc>
        <w:tc>
          <w:tcPr>
            <w:tcW w:w="957" w:type="dxa"/>
          </w:tcPr>
          <w:p w14:paraId="410FC476" w14:textId="128DAB86" w:rsidR="00096546" w:rsidRPr="00BB2063" w:rsidRDefault="00096546" w:rsidP="005503BE"/>
        </w:tc>
      </w:tr>
      <w:tr w:rsidR="00096546" w14:paraId="5E363BDD" w14:textId="77777777" w:rsidTr="00D65EE4">
        <w:tc>
          <w:tcPr>
            <w:tcW w:w="2410" w:type="dxa"/>
          </w:tcPr>
          <w:p w14:paraId="709B9369" w14:textId="5FF9E8E1" w:rsidR="00096546" w:rsidRPr="00BB2063" w:rsidRDefault="00096546" w:rsidP="005503BE"/>
        </w:tc>
        <w:tc>
          <w:tcPr>
            <w:tcW w:w="1843" w:type="dxa"/>
          </w:tcPr>
          <w:p w14:paraId="1B730694" w14:textId="1167D83B" w:rsidR="00096546" w:rsidRPr="00BB2063" w:rsidRDefault="00096546" w:rsidP="005503BE"/>
        </w:tc>
        <w:tc>
          <w:tcPr>
            <w:tcW w:w="992" w:type="dxa"/>
          </w:tcPr>
          <w:p w14:paraId="26D010BE" w14:textId="57DF16C4" w:rsidR="00096546" w:rsidRPr="00BB2063" w:rsidRDefault="00096546" w:rsidP="005503BE"/>
        </w:tc>
        <w:tc>
          <w:tcPr>
            <w:tcW w:w="2268" w:type="dxa"/>
          </w:tcPr>
          <w:p w14:paraId="171F0C9D" w14:textId="2479340C" w:rsidR="00096546" w:rsidRPr="00BB2063" w:rsidRDefault="00096546" w:rsidP="005503BE"/>
        </w:tc>
        <w:tc>
          <w:tcPr>
            <w:tcW w:w="957" w:type="dxa"/>
          </w:tcPr>
          <w:p w14:paraId="1D33905F" w14:textId="58CE77D7" w:rsidR="00096546" w:rsidRPr="00BB2063" w:rsidRDefault="00096546" w:rsidP="005503BE"/>
        </w:tc>
      </w:tr>
      <w:tr w:rsidR="00096546" w14:paraId="5C188F75" w14:textId="77777777" w:rsidTr="00D65EE4">
        <w:tc>
          <w:tcPr>
            <w:tcW w:w="2410" w:type="dxa"/>
            <w:tcBorders>
              <w:bottom w:val="single" w:sz="4" w:space="0" w:color="auto"/>
            </w:tcBorders>
          </w:tcPr>
          <w:p w14:paraId="61A385B1" w14:textId="03D857E3" w:rsidR="00096546" w:rsidRPr="00BB2063" w:rsidRDefault="00096546" w:rsidP="005503BE"/>
        </w:tc>
        <w:tc>
          <w:tcPr>
            <w:tcW w:w="1843" w:type="dxa"/>
            <w:tcBorders>
              <w:bottom w:val="single" w:sz="4" w:space="0" w:color="auto"/>
            </w:tcBorders>
          </w:tcPr>
          <w:p w14:paraId="594CD388" w14:textId="1DB05EB5" w:rsidR="00096546" w:rsidRPr="00BB2063" w:rsidRDefault="00096546" w:rsidP="005503BE"/>
        </w:tc>
        <w:tc>
          <w:tcPr>
            <w:tcW w:w="992" w:type="dxa"/>
            <w:tcBorders>
              <w:bottom w:val="single" w:sz="4" w:space="0" w:color="auto"/>
            </w:tcBorders>
          </w:tcPr>
          <w:p w14:paraId="735BE863" w14:textId="122E04EC" w:rsidR="00096546" w:rsidRPr="00BB2063" w:rsidRDefault="00096546" w:rsidP="005503BE"/>
        </w:tc>
        <w:tc>
          <w:tcPr>
            <w:tcW w:w="2268" w:type="dxa"/>
            <w:tcBorders>
              <w:bottom w:val="single" w:sz="4" w:space="0" w:color="auto"/>
            </w:tcBorders>
          </w:tcPr>
          <w:p w14:paraId="27EF11F5" w14:textId="0A7F89EF" w:rsidR="00096546" w:rsidRPr="00BB2063" w:rsidRDefault="00096546" w:rsidP="005503BE"/>
        </w:tc>
        <w:tc>
          <w:tcPr>
            <w:tcW w:w="957" w:type="dxa"/>
            <w:tcBorders>
              <w:bottom w:val="single" w:sz="4" w:space="0" w:color="auto"/>
            </w:tcBorders>
          </w:tcPr>
          <w:p w14:paraId="19909E60" w14:textId="77777777" w:rsidR="00096546" w:rsidRPr="00BB2063" w:rsidRDefault="00096546" w:rsidP="005503BE"/>
        </w:tc>
      </w:tr>
      <w:tr w:rsidR="00096546" w14:paraId="785C985A" w14:textId="77777777" w:rsidTr="00D65EE4">
        <w:tc>
          <w:tcPr>
            <w:tcW w:w="2410" w:type="dxa"/>
            <w:tcBorders>
              <w:top w:val="single" w:sz="4" w:space="0" w:color="auto"/>
            </w:tcBorders>
          </w:tcPr>
          <w:p w14:paraId="51F2460D" w14:textId="77777777" w:rsidR="00096546" w:rsidRPr="00BB2063" w:rsidRDefault="00096546" w:rsidP="005503BE">
            <w:r w:rsidRPr="00BB2063">
              <w:t>LT condition</w:t>
            </w:r>
          </w:p>
        </w:tc>
        <w:tc>
          <w:tcPr>
            <w:tcW w:w="1843" w:type="dxa"/>
            <w:tcBorders>
              <w:top w:val="single" w:sz="4" w:space="0" w:color="auto"/>
            </w:tcBorders>
          </w:tcPr>
          <w:p w14:paraId="5676395D" w14:textId="77777777" w:rsidR="00096546" w:rsidRPr="00BB2063" w:rsidRDefault="00096546" w:rsidP="005503BE"/>
        </w:tc>
        <w:tc>
          <w:tcPr>
            <w:tcW w:w="992" w:type="dxa"/>
            <w:tcBorders>
              <w:top w:val="single" w:sz="4" w:space="0" w:color="auto"/>
            </w:tcBorders>
          </w:tcPr>
          <w:p w14:paraId="10837A0F" w14:textId="77777777" w:rsidR="00096546" w:rsidRPr="00BB2063" w:rsidRDefault="00096546" w:rsidP="005503BE"/>
        </w:tc>
        <w:tc>
          <w:tcPr>
            <w:tcW w:w="2268" w:type="dxa"/>
            <w:tcBorders>
              <w:top w:val="single" w:sz="4" w:space="0" w:color="auto"/>
            </w:tcBorders>
          </w:tcPr>
          <w:p w14:paraId="1EEE39B0" w14:textId="77777777" w:rsidR="00096546" w:rsidRPr="00BB2063" w:rsidRDefault="00096546" w:rsidP="005503BE"/>
        </w:tc>
        <w:tc>
          <w:tcPr>
            <w:tcW w:w="957" w:type="dxa"/>
            <w:tcBorders>
              <w:top w:val="single" w:sz="4" w:space="0" w:color="auto"/>
            </w:tcBorders>
          </w:tcPr>
          <w:p w14:paraId="3427DD2B" w14:textId="77777777" w:rsidR="00096546" w:rsidRPr="00BB2063" w:rsidRDefault="00096546" w:rsidP="005503BE"/>
        </w:tc>
      </w:tr>
      <w:tr w:rsidR="00096546" w14:paraId="5C441E8A" w14:textId="77777777" w:rsidTr="00D65EE4">
        <w:tc>
          <w:tcPr>
            <w:tcW w:w="2410" w:type="dxa"/>
          </w:tcPr>
          <w:p w14:paraId="134DBDD1" w14:textId="77777777" w:rsidR="00096546" w:rsidRPr="00BB2063" w:rsidRDefault="00096546" w:rsidP="005503BE">
            <w:r w:rsidRPr="00BB2063">
              <w:t xml:space="preserve">   Yes</w:t>
            </w:r>
          </w:p>
        </w:tc>
        <w:tc>
          <w:tcPr>
            <w:tcW w:w="1843" w:type="dxa"/>
          </w:tcPr>
          <w:p w14:paraId="2877BDFD" w14:textId="77777777" w:rsidR="00096546" w:rsidRPr="00BB2063" w:rsidRDefault="00096546" w:rsidP="005503BE">
            <w:r w:rsidRPr="00BB2063">
              <w:t>495</w:t>
            </w:r>
          </w:p>
        </w:tc>
        <w:tc>
          <w:tcPr>
            <w:tcW w:w="992" w:type="dxa"/>
          </w:tcPr>
          <w:p w14:paraId="14C05C31" w14:textId="77777777" w:rsidR="00096546" w:rsidRPr="00BB2063" w:rsidRDefault="00096546" w:rsidP="005503BE">
            <w:r w:rsidRPr="00BB2063">
              <w:t>1124</w:t>
            </w:r>
          </w:p>
        </w:tc>
        <w:tc>
          <w:tcPr>
            <w:tcW w:w="2268" w:type="dxa"/>
          </w:tcPr>
          <w:p w14:paraId="329D9001" w14:textId="77777777" w:rsidR="00096546" w:rsidRPr="00BB2063" w:rsidRDefault="00096546" w:rsidP="005503BE">
            <w:r w:rsidRPr="00BB2063">
              <w:t>1.61 (1.35 to 1.93)</w:t>
            </w:r>
          </w:p>
        </w:tc>
        <w:tc>
          <w:tcPr>
            <w:tcW w:w="957" w:type="dxa"/>
          </w:tcPr>
          <w:p w14:paraId="61AA45C9" w14:textId="77777777" w:rsidR="00096546" w:rsidRPr="00BB2063" w:rsidRDefault="00096546" w:rsidP="005503BE">
            <w:r w:rsidRPr="00BB2063">
              <w:t>&lt;0.001</w:t>
            </w:r>
          </w:p>
        </w:tc>
      </w:tr>
      <w:tr w:rsidR="00096546" w14:paraId="1825E95D" w14:textId="77777777" w:rsidTr="00D65EE4">
        <w:tc>
          <w:tcPr>
            <w:tcW w:w="2410" w:type="dxa"/>
            <w:tcBorders>
              <w:bottom w:val="single" w:sz="4" w:space="0" w:color="auto"/>
            </w:tcBorders>
          </w:tcPr>
          <w:p w14:paraId="3C546AE6" w14:textId="77777777" w:rsidR="00096546" w:rsidRPr="00BB2063" w:rsidRDefault="00096546" w:rsidP="005503BE">
            <w:r w:rsidRPr="00BB2063">
              <w:t xml:space="preserve">   No</w:t>
            </w:r>
          </w:p>
        </w:tc>
        <w:tc>
          <w:tcPr>
            <w:tcW w:w="1843" w:type="dxa"/>
            <w:tcBorders>
              <w:bottom w:val="single" w:sz="4" w:space="0" w:color="auto"/>
            </w:tcBorders>
          </w:tcPr>
          <w:p w14:paraId="0D95E06F" w14:textId="77777777" w:rsidR="00096546" w:rsidRPr="00BB2063" w:rsidRDefault="00096546" w:rsidP="005503BE">
            <w:r w:rsidRPr="00BB2063">
              <w:t>560</w:t>
            </w:r>
          </w:p>
        </w:tc>
        <w:tc>
          <w:tcPr>
            <w:tcW w:w="992" w:type="dxa"/>
            <w:tcBorders>
              <w:bottom w:val="single" w:sz="4" w:space="0" w:color="auto"/>
            </w:tcBorders>
          </w:tcPr>
          <w:p w14:paraId="49CFC4DC" w14:textId="77777777" w:rsidR="00096546" w:rsidRPr="00BB2063" w:rsidRDefault="00096546" w:rsidP="005503BE">
            <w:r w:rsidRPr="00BB2063">
              <w:t>1410</w:t>
            </w:r>
          </w:p>
        </w:tc>
        <w:tc>
          <w:tcPr>
            <w:tcW w:w="2268" w:type="dxa"/>
            <w:tcBorders>
              <w:bottom w:val="single" w:sz="4" w:space="0" w:color="auto"/>
            </w:tcBorders>
          </w:tcPr>
          <w:p w14:paraId="42C01126" w14:textId="77777777" w:rsidR="00096546" w:rsidRPr="00BB2063" w:rsidRDefault="00096546" w:rsidP="005503BE">
            <w:r w:rsidRPr="00BB2063">
              <w:t>1.00</w:t>
            </w:r>
          </w:p>
        </w:tc>
        <w:tc>
          <w:tcPr>
            <w:tcW w:w="957" w:type="dxa"/>
            <w:tcBorders>
              <w:bottom w:val="single" w:sz="4" w:space="0" w:color="auto"/>
            </w:tcBorders>
          </w:tcPr>
          <w:p w14:paraId="5D5EC7DA" w14:textId="77777777" w:rsidR="00096546" w:rsidRPr="00BB2063" w:rsidRDefault="00096546" w:rsidP="005503BE"/>
        </w:tc>
      </w:tr>
      <w:tr w:rsidR="00096546" w14:paraId="0566C41D" w14:textId="77777777" w:rsidTr="00D65EE4">
        <w:tc>
          <w:tcPr>
            <w:tcW w:w="2410" w:type="dxa"/>
          </w:tcPr>
          <w:p w14:paraId="4AB16C51" w14:textId="77777777" w:rsidR="00096546" w:rsidRPr="00BB2063" w:rsidRDefault="00096546" w:rsidP="005503BE">
            <w:r w:rsidRPr="00BB2063">
              <w:t xml:space="preserve">eHLQ D1 </w:t>
            </w:r>
          </w:p>
        </w:tc>
        <w:tc>
          <w:tcPr>
            <w:tcW w:w="1843" w:type="dxa"/>
          </w:tcPr>
          <w:p w14:paraId="13952CD4" w14:textId="77777777" w:rsidR="00096546" w:rsidRPr="00BB2063" w:rsidRDefault="00096546" w:rsidP="005503BE">
            <w:r w:rsidRPr="00BB2063">
              <w:t>1055</w:t>
            </w:r>
          </w:p>
        </w:tc>
        <w:tc>
          <w:tcPr>
            <w:tcW w:w="992" w:type="dxa"/>
          </w:tcPr>
          <w:p w14:paraId="5CE58CD7" w14:textId="77777777" w:rsidR="00096546" w:rsidRPr="00BB2063" w:rsidRDefault="00096546" w:rsidP="005503BE">
            <w:r w:rsidRPr="00BB2063">
              <w:t>2534</w:t>
            </w:r>
          </w:p>
        </w:tc>
        <w:tc>
          <w:tcPr>
            <w:tcW w:w="2268" w:type="dxa"/>
          </w:tcPr>
          <w:p w14:paraId="6D590D69" w14:textId="77777777" w:rsidR="00096546" w:rsidRPr="00BB2063" w:rsidRDefault="00096546" w:rsidP="005503BE">
            <w:r w:rsidRPr="00BB2063">
              <w:t>1.86 (1.46 to 2.38)</w:t>
            </w:r>
          </w:p>
        </w:tc>
        <w:tc>
          <w:tcPr>
            <w:tcW w:w="957" w:type="dxa"/>
          </w:tcPr>
          <w:p w14:paraId="0C647846" w14:textId="77777777" w:rsidR="00096546" w:rsidRPr="00BB2063" w:rsidRDefault="00096546" w:rsidP="005503BE">
            <w:r w:rsidRPr="00BB2063">
              <w:t>&lt;0.001</w:t>
            </w:r>
          </w:p>
        </w:tc>
      </w:tr>
      <w:tr w:rsidR="00096546" w14:paraId="31711D05" w14:textId="77777777" w:rsidTr="00D65EE4">
        <w:tc>
          <w:tcPr>
            <w:tcW w:w="2410" w:type="dxa"/>
          </w:tcPr>
          <w:p w14:paraId="527E463B" w14:textId="77777777" w:rsidR="00096546" w:rsidRPr="00BB2063" w:rsidRDefault="00096546" w:rsidP="005503BE">
            <w:r w:rsidRPr="00BB2063">
              <w:t xml:space="preserve">eHLQ D2 </w:t>
            </w:r>
          </w:p>
        </w:tc>
        <w:tc>
          <w:tcPr>
            <w:tcW w:w="1843" w:type="dxa"/>
          </w:tcPr>
          <w:p w14:paraId="51591A07" w14:textId="77777777" w:rsidR="00096546" w:rsidRPr="00BB2063" w:rsidRDefault="00096546" w:rsidP="005503BE">
            <w:r w:rsidRPr="00BB2063">
              <w:t>1055</w:t>
            </w:r>
          </w:p>
        </w:tc>
        <w:tc>
          <w:tcPr>
            <w:tcW w:w="992" w:type="dxa"/>
          </w:tcPr>
          <w:p w14:paraId="62485B27" w14:textId="77777777" w:rsidR="00096546" w:rsidRPr="00BB2063" w:rsidRDefault="00096546" w:rsidP="005503BE">
            <w:r w:rsidRPr="00BB2063">
              <w:t>2534</w:t>
            </w:r>
          </w:p>
        </w:tc>
        <w:tc>
          <w:tcPr>
            <w:tcW w:w="2268" w:type="dxa"/>
          </w:tcPr>
          <w:p w14:paraId="0CDDD47E" w14:textId="77777777" w:rsidR="00096546" w:rsidRPr="00BB2063" w:rsidRDefault="00096546" w:rsidP="005503BE">
            <w:r w:rsidRPr="00BB2063">
              <w:t xml:space="preserve">0.77 (0.60 to 0.99) </w:t>
            </w:r>
          </w:p>
        </w:tc>
        <w:tc>
          <w:tcPr>
            <w:tcW w:w="957" w:type="dxa"/>
          </w:tcPr>
          <w:p w14:paraId="352D99C6" w14:textId="77777777" w:rsidR="00096546" w:rsidRPr="00BB2063" w:rsidRDefault="00096546" w:rsidP="005503BE">
            <w:r w:rsidRPr="00BB2063">
              <w:t>0.04</w:t>
            </w:r>
          </w:p>
        </w:tc>
      </w:tr>
      <w:tr w:rsidR="00096546" w14:paraId="36663A1E" w14:textId="77777777" w:rsidTr="00D65EE4">
        <w:tc>
          <w:tcPr>
            <w:tcW w:w="2410" w:type="dxa"/>
          </w:tcPr>
          <w:p w14:paraId="5B73055B" w14:textId="77777777" w:rsidR="00096546" w:rsidRPr="00BB2063" w:rsidRDefault="00096546" w:rsidP="005503BE">
            <w:r w:rsidRPr="00BB2063">
              <w:t xml:space="preserve">eHLQ D3 </w:t>
            </w:r>
          </w:p>
        </w:tc>
        <w:tc>
          <w:tcPr>
            <w:tcW w:w="1843" w:type="dxa"/>
          </w:tcPr>
          <w:p w14:paraId="66A16B44" w14:textId="77777777" w:rsidR="00096546" w:rsidRPr="00BB2063" w:rsidRDefault="00096546" w:rsidP="005503BE">
            <w:r w:rsidRPr="00BB2063">
              <w:t>1055</w:t>
            </w:r>
          </w:p>
        </w:tc>
        <w:tc>
          <w:tcPr>
            <w:tcW w:w="992" w:type="dxa"/>
          </w:tcPr>
          <w:p w14:paraId="599D0F88" w14:textId="77777777" w:rsidR="00096546" w:rsidRPr="00BB2063" w:rsidRDefault="00096546" w:rsidP="005503BE">
            <w:r w:rsidRPr="00BB2063">
              <w:t>2534</w:t>
            </w:r>
          </w:p>
        </w:tc>
        <w:tc>
          <w:tcPr>
            <w:tcW w:w="2268" w:type="dxa"/>
          </w:tcPr>
          <w:p w14:paraId="7969A999" w14:textId="77777777" w:rsidR="00096546" w:rsidRPr="00BB2063" w:rsidRDefault="00096546" w:rsidP="005503BE">
            <w:r w:rsidRPr="00BB2063">
              <w:t>1.51 (1.22 to 1.88)</w:t>
            </w:r>
          </w:p>
        </w:tc>
        <w:tc>
          <w:tcPr>
            <w:tcW w:w="957" w:type="dxa"/>
          </w:tcPr>
          <w:p w14:paraId="659C4093" w14:textId="77777777" w:rsidR="00096546" w:rsidRPr="00BB2063" w:rsidRDefault="00096546" w:rsidP="005503BE">
            <w:r w:rsidRPr="00BB2063">
              <w:t>&lt;0.001</w:t>
            </w:r>
          </w:p>
        </w:tc>
      </w:tr>
      <w:tr w:rsidR="00096546" w14:paraId="42EDDA95" w14:textId="77777777" w:rsidTr="00D65EE4">
        <w:tc>
          <w:tcPr>
            <w:tcW w:w="2410" w:type="dxa"/>
          </w:tcPr>
          <w:p w14:paraId="0AD06E43" w14:textId="77777777" w:rsidR="00096546" w:rsidRPr="00BB2063" w:rsidRDefault="00096546" w:rsidP="005503BE">
            <w:r w:rsidRPr="00BB2063">
              <w:t xml:space="preserve">eHLQ D6 </w:t>
            </w:r>
          </w:p>
        </w:tc>
        <w:tc>
          <w:tcPr>
            <w:tcW w:w="1843" w:type="dxa"/>
          </w:tcPr>
          <w:p w14:paraId="7922C040" w14:textId="77777777" w:rsidR="00096546" w:rsidRPr="00BB2063" w:rsidRDefault="00096546" w:rsidP="005503BE">
            <w:r w:rsidRPr="00BB2063">
              <w:t>1055</w:t>
            </w:r>
          </w:p>
        </w:tc>
        <w:tc>
          <w:tcPr>
            <w:tcW w:w="992" w:type="dxa"/>
          </w:tcPr>
          <w:p w14:paraId="45365521" w14:textId="77777777" w:rsidR="00096546" w:rsidRPr="00BB2063" w:rsidRDefault="00096546" w:rsidP="005503BE">
            <w:r w:rsidRPr="00BB2063">
              <w:t>2534</w:t>
            </w:r>
          </w:p>
        </w:tc>
        <w:tc>
          <w:tcPr>
            <w:tcW w:w="2268" w:type="dxa"/>
          </w:tcPr>
          <w:p w14:paraId="506CB2D2" w14:textId="77777777" w:rsidR="00096546" w:rsidRPr="00BB2063" w:rsidRDefault="00096546" w:rsidP="005503BE">
            <w:r w:rsidRPr="00BB2063">
              <w:t>0.78 (0.61 to 1.00)</w:t>
            </w:r>
          </w:p>
        </w:tc>
        <w:tc>
          <w:tcPr>
            <w:tcW w:w="957" w:type="dxa"/>
          </w:tcPr>
          <w:p w14:paraId="75150857" w14:textId="77777777" w:rsidR="00096546" w:rsidRPr="00BB2063" w:rsidRDefault="00096546" w:rsidP="005503BE">
            <w:r w:rsidRPr="00BB2063">
              <w:t>0.05</w:t>
            </w:r>
          </w:p>
        </w:tc>
      </w:tr>
      <w:tr w:rsidR="00096546" w14:paraId="49A1B23F" w14:textId="77777777" w:rsidTr="00D65EE4">
        <w:tc>
          <w:tcPr>
            <w:tcW w:w="2410" w:type="dxa"/>
            <w:tcBorders>
              <w:bottom w:val="single" w:sz="4" w:space="0" w:color="auto"/>
            </w:tcBorders>
          </w:tcPr>
          <w:p w14:paraId="39E74C0A" w14:textId="77777777" w:rsidR="00096546" w:rsidRPr="00BB2063" w:rsidRDefault="00096546" w:rsidP="005503BE">
            <w:r w:rsidRPr="00BB2063">
              <w:t xml:space="preserve">eHLQ D7 </w:t>
            </w:r>
          </w:p>
        </w:tc>
        <w:tc>
          <w:tcPr>
            <w:tcW w:w="1843" w:type="dxa"/>
            <w:tcBorders>
              <w:bottom w:val="single" w:sz="4" w:space="0" w:color="auto"/>
            </w:tcBorders>
          </w:tcPr>
          <w:p w14:paraId="795CE12A" w14:textId="77777777" w:rsidR="00096546" w:rsidRPr="00BB2063" w:rsidRDefault="00096546" w:rsidP="005503BE">
            <w:r w:rsidRPr="00BB2063">
              <w:t>1055</w:t>
            </w:r>
          </w:p>
        </w:tc>
        <w:tc>
          <w:tcPr>
            <w:tcW w:w="992" w:type="dxa"/>
            <w:tcBorders>
              <w:bottom w:val="single" w:sz="4" w:space="0" w:color="auto"/>
            </w:tcBorders>
          </w:tcPr>
          <w:p w14:paraId="7B36F7AC" w14:textId="77777777" w:rsidR="00096546" w:rsidRPr="00BB2063" w:rsidRDefault="00096546" w:rsidP="005503BE">
            <w:r w:rsidRPr="00BB2063">
              <w:t>2534</w:t>
            </w:r>
          </w:p>
        </w:tc>
        <w:tc>
          <w:tcPr>
            <w:tcW w:w="2268" w:type="dxa"/>
            <w:tcBorders>
              <w:bottom w:val="single" w:sz="4" w:space="0" w:color="auto"/>
            </w:tcBorders>
          </w:tcPr>
          <w:p w14:paraId="06C88596" w14:textId="77777777" w:rsidR="00096546" w:rsidRPr="00BB2063" w:rsidRDefault="00096546" w:rsidP="005503BE">
            <w:r w:rsidRPr="00BB2063">
              <w:t>0.80 (0.64 to 1.00)</w:t>
            </w:r>
          </w:p>
        </w:tc>
        <w:tc>
          <w:tcPr>
            <w:tcW w:w="957" w:type="dxa"/>
            <w:tcBorders>
              <w:bottom w:val="single" w:sz="4" w:space="0" w:color="auto"/>
            </w:tcBorders>
          </w:tcPr>
          <w:p w14:paraId="55B987F5" w14:textId="77777777" w:rsidR="00096546" w:rsidRPr="00BB2063" w:rsidRDefault="00096546" w:rsidP="005503BE">
            <w:r w:rsidRPr="00BB2063">
              <w:t>0.06</w:t>
            </w:r>
          </w:p>
        </w:tc>
      </w:tr>
    </w:tbl>
    <w:p w14:paraId="5B3FF879" w14:textId="77777777" w:rsidR="00096546" w:rsidRDefault="00096546" w:rsidP="005503BE"/>
    <w:p w14:paraId="753FB371" w14:textId="2A5FACE6" w:rsidR="00096546" w:rsidRPr="007007B1" w:rsidRDefault="00096546" w:rsidP="00DB1B0B">
      <w:pPr>
        <w:pStyle w:val="Heading2"/>
      </w:pPr>
      <w:bookmarkStart w:id="136" w:name="_Toc99031469"/>
      <w:r w:rsidRPr="007007B1">
        <w:t>Summary</w:t>
      </w:r>
      <w:bookmarkEnd w:id="136"/>
      <w:r w:rsidRPr="007007B1">
        <w:t xml:space="preserve"> </w:t>
      </w:r>
    </w:p>
    <w:p w14:paraId="27D3FD60" w14:textId="4E06C26E" w:rsidR="00096546" w:rsidRDefault="00096546" w:rsidP="005503BE">
      <w:bookmarkStart w:id="137" w:name="_Hlk87014149"/>
      <w:r w:rsidRPr="008868A2">
        <w:t xml:space="preserve">This chapter addressed objective 2 of this study </w:t>
      </w:r>
      <w:r>
        <w:t xml:space="preserve">to </w:t>
      </w:r>
      <w:r w:rsidRPr="008868A2">
        <w:t>consider differential access to and use of NHS 111</w:t>
      </w:r>
      <w:r w:rsidR="00E44946">
        <w:t xml:space="preserve"> </w:t>
      </w:r>
      <w:r w:rsidR="00AF02DE">
        <w:t>o</w:t>
      </w:r>
      <w:r w:rsidRPr="008868A2">
        <w:t xml:space="preserve">nline. </w:t>
      </w:r>
      <w:r>
        <w:t>Data was analysed by grouping respondents based on whether they had previously used the NHS111 online service (users) or had not (</w:t>
      </w:r>
      <w:r w:rsidR="00AE0CDA">
        <w:t>non-</w:t>
      </w:r>
      <w:r>
        <w:t>users). F</w:t>
      </w:r>
      <w:r w:rsidRPr="008868A2">
        <w:t xml:space="preserve">indings </w:t>
      </w:r>
      <w:r>
        <w:t xml:space="preserve">from our sample </w:t>
      </w:r>
      <w:r w:rsidRPr="008868A2">
        <w:t>reveal</w:t>
      </w:r>
      <w:r>
        <w:t>ed</w:t>
      </w:r>
      <w:r w:rsidRPr="008868A2">
        <w:t xml:space="preserve"> evidence of differential use across </w:t>
      </w:r>
      <w:r>
        <w:t xml:space="preserve">the </w:t>
      </w:r>
      <w:r w:rsidRPr="008868A2">
        <w:t xml:space="preserve">demographic characteristics of age, education and the </w:t>
      </w:r>
      <w:r>
        <w:t>presence</w:t>
      </w:r>
      <w:r w:rsidRPr="008868A2">
        <w:t xml:space="preserve"> of a </w:t>
      </w:r>
      <w:r w:rsidR="00AE0CDA" w:rsidRPr="008868A2">
        <w:t>long-term</w:t>
      </w:r>
      <w:r w:rsidRPr="008868A2">
        <w:t xml:space="preserve"> condition. </w:t>
      </w:r>
      <w:r>
        <w:t xml:space="preserve">Use was associated with younger age, the presence of educational qualifications and the presence of a </w:t>
      </w:r>
      <w:r w:rsidR="00AE0CDA">
        <w:t>long-term</w:t>
      </w:r>
      <w:r>
        <w:t xml:space="preserve"> condition</w:t>
      </w:r>
      <w:r w:rsidRPr="72C72E44">
        <w:t>.</w:t>
      </w:r>
      <w:r>
        <w:t xml:space="preserve"> </w:t>
      </w:r>
    </w:p>
    <w:p w14:paraId="03B4EE44" w14:textId="7EC88621" w:rsidR="00096546" w:rsidRDefault="00096546" w:rsidP="005503BE">
      <w:r>
        <w:t>Furthermore, t</w:t>
      </w:r>
      <w:r w:rsidRPr="008868A2">
        <w:t>hose who ha</w:t>
      </w:r>
      <w:r>
        <w:t>d</w:t>
      </w:r>
      <w:r w:rsidRPr="008868A2">
        <w:t xml:space="preserve"> previously used NHS</w:t>
      </w:r>
      <w:r w:rsidR="00E44946">
        <w:t xml:space="preserve"> </w:t>
      </w:r>
      <w:r w:rsidRPr="008868A2">
        <w:t xml:space="preserve">111 online </w:t>
      </w:r>
      <w:r>
        <w:t xml:space="preserve">were found to </w:t>
      </w:r>
      <w:r w:rsidRPr="008868A2">
        <w:t>have higher level</w:t>
      </w:r>
      <w:r>
        <w:t>s</w:t>
      </w:r>
      <w:r w:rsidRPr="008868A2">
        <w:t xml:space="preserve"> of </w:t>
      </w:r>
      <w:r>
        <w:t xml:space="preserve">self-reported </w:t>
      </w:r>
      <w:r w:rsidR="0094784B">
        <w:t>eHealth</w:t>
      </w:r>
      <w:r w:rsidRPr="008868A2">
        <w:t xml:space="preserve"> literacy</w:t>
      </w:r>
      <w:r>
        <w:t xml:space="preserve"> across </w:t>
      </w:r>
      <w:r w:rsidR="00E44946">
        <w:t xml:space="preserve">five </w:t>
      </w:r>
      <w:r>
        <w:t xml:space="preserve">of the </w:t>
      </w:r>
      <w:r w:rsidR="00E44946">
        <w:t xml:space="preserve">seven </w:t>
      </w:r>
      <w:r>
        <w:t>eHLQ domains</w:t>
      </w:r>
      <w:r w:rsidRPr="008868A2">
        <w:t xml:space="preserve">. </w:t>
      </w:r>
      <w:r>
        <w:t>Only domain 4 (</w:t>
      </w:r>
      <w:r w:rsidR="00FA0889" w:rsidRPr="00FA0889">
        <w:rPr>
          <w:color w:val="00B0F0"/>
          <w:highlight w:val="green"/>
        </w:rPr>
        <w:t>‘</w:t>
      </w:r>
      <w:r w:rsidR="00FA0889" w:rsidRPr="00FA0889">
        <w:rPr>
          <w:highlight w:val="green"/>
        </w:rPr>
        <w:t>feeling safe and in control of their health data</w:t>
      </w:r>
      <w:r w:rsidR="00FA0889" w:rsidRPr="00FA0889">
        <w:rPr>
          <w:color w:val="00B0F0"/>
          <w:highlight w:val="green"/>
        </w:rPr>
        <w:t>’</w:t>
      </w:r>
      <w:r>
        <w:t>) and domain 6 (</w:t>
      </w:r>
      <w:r w:rsidR="00FA0889" w:rsidRPr="00FA0889">
        <w:rPr>
          <w:color w:val="00B0F0"/>
          <w:highlight w:val="green"/>
        </w:rPr>
        <w:t>‘</w:t>
      </w:r>
      <w:r w:rsidR="00FA0889" w:rsidRPr="00FA0889">
        <w:rPr>
          <w:highlight w:val="green"/>
        </w:rPr>
        <w:t>having access to digital services that work</w:t>
      </w:r>
      <w:r w:rsidR="00FA0889" w:rsidRPr="00FA0889">
        <w:rPr>
          <w:color w:val="00B0F0"/>
          <w:highlight w:val="green"/>
        </w:rPr>
        <w:t>’</w:t>
      </w:r>
      <w:r>
        <w:t xml:space="preserve">) were found not to vary between </w:t>
      </w:r>
      <w:r w:rsidR="00FA4D39">
        <w:t xml:space="preserve">users and </w:t>
      </w:r>
      <w:r w:rsidR="00AE0CDA">
        <w:t>non-</w:t>
      </w:r>
      <w:r w:rsidR="00FA4D39">
        <w:t>users.</w:t>
      </w:r>
      <w:r>
        <w:t xml:space="preserve"> Further analysis found that, like NHS 111 online use, </w:t>
      </w:r>
      <w:r w:rsidR="0094784B">
        <w:t>eHealth</w:t>
      </w:r>
      <w:r>
        <w:t xml:space="preserve"> literacy was associated with age such that those in the lowest age bands reported higher levels of </w:t>
      </w:r>
      <w:r w:rsidR="0094784B">
        <w:t>eHealth</w:t>
      </w:r>
      <w:r>
        <w:t xml:space="preserve"> literacy. It was also associated with education when comparing those with and without formal qualifications. People with LTC</w:t>
      </w:r>
      <w:r w:rsidR="00E44946">
        <w:t>s</w:t>
      </w:r>
      <w:r>
        <w:t xml:space="preserve"> were also found to be associated with lower levels of </w:t>
      </w:r>
      <w:r w:rsidR="0094784B">
        <w:t>eHealth</w:t>
      </w:r>
      <w:r>
        <w:t xml:space="preserve"> literacy which is somewhat at odds with this group being more likely to use the service. More detailed analysis revealed that within the group</w:t>
      </w:r>
      <w:r w:rsidR="006668F1">
        <w:t xml:space="preserve"> of</w:t>
      </w:r>
      <w:r>
        <w:t xml:space="preserve"> respondents with a LTC </w:t>
      </w:r>
      <w:r w:rsidR="006668F1">
        <w:t xml:space="preserve">there </w:t>
      </w:r>
      <w:r>
        <w:t>was a subgroup who had the lowest eHLQ scores in the sample when compared to those who had used it with or without a LTC.</w:t>
      </w:r>
    </w:p>
    <w:p w14:paraId="695D0D39" w14:textId="4D1C671A" w:rsidR="00096546" w:rsidRDefault="00096546" w:rsidP="005503BE">
      <w:r w:rsidRPr="6CD7BDEC">
        <w:t xml:space="preserve">Logistic regression confirmed that those who were younger than 45, those with formal education, a </w:t>
      </w:r>
      <w:r w:rsidR="00E44946">
        <w:t>LTC</w:t>
      </w:r>
      <w:r w:rsidRPr="6CD7BDEC">
        <w:t xml:space="preserve"> and higher </w:t>
      </w:r>
      <w:r w:rsidR="00FA4D39">
        <w:t xml:space="preserve">eHealth </w:t>
      </w:r>
      <w:r w:rsidRPr="6CD7BDEC">
        <w:t xml:space="preserve">literacy were more likely to use NHS111 online. </w:t>
      </w:r>
      <w:r w:rsidRPr="00CC0E3F">
        <w:t>The group</w:t>
      </w:r>
      <w:r w:rsidR="006668F1" w:rsidRPr="00CC0E3F">
        <w:t>s</w:t>
      </w:r>
      <w:r w:rsidRPr="00CC0E3F">
        <w:t xml:space="preserve"> that were most</w:t>
      </w:r>
      <w:r w:rsidRPr="6CD7BDEC">
        <w:t xml:space="preserve"> likely to not have previously used it were those above age of 45, who had no formal qualifications, and who had a </w:t>
      </w:r>
      <w:r w:rsidR="008149DC">
        <w:t>LTC</w:t>
      </w:r>
      <w:r w:rsidRPr="6CD7BDEC">
        <w:t xml:space="preserve"> combined with low </w:t>
      </w:r>
      <w:r w:rsidR="0094784B">
        <w:t>eHealth</w:t>
      </w:r>
      <w:r w:rsidRPr="6CD7BDEC">
        <w:t xml:space="preserve"> literacy. </w:t>
      </w:r>
    </w:p>
    <w:p w14:paraId="40DFB914" w14:textId="3E8B68B8" w:rsidR="00096546" w:rsidRPr="00966A3E" w:rsidRDefault="00096546" w:rsidP="005503BE">
      <w:r>
        <w:t xml:space="preserve">In addition to differences between users and </w:t>
      </w:r>
      <w:r w:rsidR="00AE0CDA">
        <w:t>non-</w:t>
      </w:r>
      <w:r>
        <w:t>users on key demographic characteristics, there were also differences in the types of symptoms for which each group reported that</w:t>
      </w:r>
      <w:r w:rsidR="006668F1">
        <w:t xml:space="preserve"> they</w:t>
      </w:r>
      <w:r>
        <w:t xml:space="preserve"> would use NHS111 online with those who had previously used the service reporting that they would be more likely to use it for each symptom. These differences were significant for </w:t>
      </w:r>
      <w:r w:rsidR="00FA0889" w:rsidRPr="00FA0889">
        <w:rPr>
          <w:color w:val="00B0F0"/>
          <w:highlight w:val="green"/>
        </w:rPr>
        <w:t>‘</w:t>
      </w:r>
      <w:r w:rsidR="00FA0889" w:rsidRPr="00FA0889">
        <w:rPr>
          <w:highlight w:val="green"/>
        </w:rPr>
        <w:t>an itchy bite or sting</w:t>
      </w:r>
      <w:r w:rsidR="00FA0889" w:rsidRPr="00FA0889">
        <w:rPr>
          <w:color w:val="00B0F0"/>
          <w:highlight w:val="green"/>
        </w:rPr>
        <w:t>’</w:t>
      </w:r>
      <w:r>
        <w:t xml:space="preserve">, </w:t>
      </w:r>
      <w:r w:rsidR="00FA0889" w:rsidRPr="00FA0889">
        <w:rPr>
          <w:color w:val="00B0F0"/>
          <w:highlight w:val="green"/>
        </w:rPr>
        <w:t>‘</w:t>
      </w:r>
      <w:r w:rsidR="00FA0889" w:rsidRPr="00FA0889">
        <w:rPr>
          <w:highlight w:val="green"/>
        </w:rPr>
        <w:t>a young child with a temperature and crying</w:t>
      </w:r>
      <w:r w:rsidR="00FA0889" w:rsidRPr="00FA0889">
        <w:rPr>
          <w:color w:val="00B0F0"/>
          <w:highlight w:val="green"/>
        </w:rPr>
        <w:t>’</w:t>
      </w:r>
      <w:r>
        <w:t xml:space="preserve">, </w:t>
      </w:r>
      <w:r w:rsidR="00FA0889" w:rsidRPr="00FA0889">
        <w:rPr>
          <w:color w:val="00B0F0"/>
          <w:highlight w:val="green"/>
        </w:rPr>
        <w:t>‘</w:t>
      </w:r>
      <w:r w:rsidR="00FA0889" w:rsidRPr="00FA0889">
        <w:rPr>
          <w:highlight w:val="green"/>
        </w:rPr>
        <w:t>a scalded hand</w:t>
      </w:r>
      <w:r w:rsidR="00FA0889" w:rsidRPr="00FA0889">
        <w:rPr>
          <w:color w:val="00B0F0"/>
          <w:highlight w:val="green"/>
        </w:rPr>
        <w:t>’</w:t>
      </w:r>
      <w:r>
        <w:t xml:space="preserve"> and for </w:t>
      </w:r>
      <w:r w:rsidR="00FA0889" w:rsidRPr="00FA0889">
        <w:rPr>
          <w:color w:val="00B0F0"/>
          <w:highlight w:val="green"/>
        </w:rPr>
        <w:t>‘</w:t>
      </w:r>
      <w:r w:rsidR="00FA0889" w:rsidRPr="00FA0889">
        <w:rPr>
          <w:highlight w:val="green"/>
        </w:rPr>
        <w:t>pain when urinating</w:t>
      </w:r>
      <w:r w:rsidR="00FA0889" w:rsidRPr="00FA0889">
        <w:rPr>
          <w:color w:val="00B0F0"/>
          <w:highlight w:val="green"/>
        </w:rPr>
        <w:t>’</w:t>
      </w:r>
      <w:r>
        <w:t xml:space="preserve">. It was also notable that a sizable proportion of both users and </w:t>
      </w:r>
      <w:r w:rsidR="00AE0CDA">
        <w:t>non-</w:t>
      </w:r>
      <w:r>
        <w:t>users reported that they would be likely to use NHS111 online for a young child with a temperature and persistent crying, and for severe pain in the chest that goes away after a few minutes. Respondents reported that they were very unlikely to use it for symptoms of being tearful and not sleeping, a scalded hand and cough, cold and sore throat.</w:t>
      </w:r>
      <w:r w:rsidR="0094784B">
        <w:t xml:space="preserve"> </w:t>
      </w:r>
    </w:p>
    <w:p w14:paraId="38A9D72D" w14:textId="322895CC" w:rsidR="00096546" w:rsidRDefault="00096546" w:rsidP="005503BE">
      <w:r w:rsidRPr="02906A78">
        <w:t xml:space="preserve">Finally, our </w:t>
      </w:r>
      <w:r w:rsidRPr="43CEE558">
        <w:t xml:space="preserve">analysis </w:t>
      </w:r>
      <w:r w:rsidRPr="1A81E01E">
        <w:t xml:space="preserve">revealed that </w:t>
      </w:r>
      <w:r w:rsidRPr="00D4E5F5">
        <w:t xml:space="preserve">those who had used </w:t>
      </w:r>
      <w:r w:rsidRPr="34C4184C">
        <w:t>NHS 111 online</w:t>
      </w:r>
      <w:r w:rsidRPr="73DF659E">
        <w:t xml:space="preserve"> </w:t>
      </w:r>
      <w:r w:rsidRPr="78A45E71">
        <w:t>reported having used a wider</w:t>
      </w:r>
      <w:r w:rsidRPr="1DEE0646">
        <w:t xml:space="preserve"> range of urgent care services than </w:t>
      </w:r>
      <w:r w:rsidR="006F3B61">
        <w:t>non-users</w:t>
      </w:r>
      <w:r w:rsidRPr="1DEE0646">
        <w:t xml:space="preserve"> </w:t>
      </w:r>
      <w:r w:rsidRPr="1CAE8EC9">
        <w:t xml:space="preserve">users. </w:t>
      </w:r>
      <w:r w:rsidRPr="43839575">
        <w:t xml:space="preserve">Of the </w:t>
      </w:r>
      <w:r w:rsidRPr="4C1075DC">
        <w:t>sample</w:t>
      </w:r>
      <w:r w:rsidRPr="5C6F8BA9">
        <w:t>,</w:t>
      </w:r>
      <w:r w:rsidRPr="43839575">
        <w:t xml:space="preserve"> almost one third</w:t>
      </w:r>
      <w:r w:rsidRPr="7772C7CC">
        <w:t xml:space="preserve"> had </w:t>
      </w:r>
      <w:r w:rsidR="00483D5A">
        <w:t xml:space="preserve">not used any </w:t>
      </w:r>
      <w:r w:rsidR="00483D5A" w:rsidRPr="7772C7CC">
        <w:t xml:space="preserve">NHS111 </w:t>
      </w:r>
      <w:r w:rsidR="00483D5A">
        <w:t>service (either online or the</w:t>
      </w:r>
      <w:r w:rsidR="00184C72">
        <w:t xml:space="preserve"> </w:t>
      </w:r>
      <w:r w:rsidRPr="7730618E">
        <w:t>telephone services</w:t>
      </w:r>
      <w:r w:rsidR="00483D5A">
        <w:t>)</w:t>
      </w:r>
      <w:r w:rsidRPr="4C1075DC">
        <w:t>.</w:t>
      </w:r>
      <w:bookmarkEnd w:id="137"/>
    </w:p>
    <w:p w14:paraId="66B09F1B" w14:textId="77777777" w:rsidR="00096546" w:rsidRDefault="00096546" w:rsidP="005503BE">
      <w:r>
        <w:br w:type="page"/>
      </w:r>
    </w:p>
    <w:p w14:paraId="20D4ACC5" w14:textId="7602F788" w:rsidR="00C9196B" w:rsidRDefault="00C9196B" w:rsidP="00DB1B0B">
      <w:pPr>
        <w:pStyle w:val="Heading1"/>
      </w:pPr>
      <w:bookmarkStart w:id="138" w:name="_Toc99031470"/>
      <w:r w:rsidRPr="0064440F">
        <w:t>Chapter 6 Discussion and conclusions</w:t>
      </w:r>
      <w:bookmarkEnd w:id="138"/>
      <w:r w:rsidRPr="0064440F">
        <w:t xml:space="preserve"> </w:t>
      </w:r>
    </w:p>
    <w:p w14:paraId="19F4D2DE" w14:textId="77777777" w:rsidR="00332EDE" w:rsidRPr="00332EDE" w:rsidRDefault="00332EDE" w:rsidP="00332EDE">
      <w:pPr>
        <w:pStyle w:val="Heading3"/>
      </w:pPr>
    </w:p>
    <w:p w14:paraId="604A4532" w14:textId="57043CEB" w:rsidR="00C9196B" w:rsidRPr="0064440F" w:rsidRDefault="00C9196B" w:rsidP="0039757D">
      <w:pPr>
        <w:pStyle w:val="Heading2"/>
      </w:pPr>
      <w:bookmarkStart w:id="139" w:name="_Toc99031471"/>
      <w:r w:rsidRPr="0064440F">
        <w:t>Introduction</w:t>
      </w:r>
      <w:bookmarkEnd w:id="139"/>
      <w:r w:rsidRPr="0064440F">
        <w:t xml:space="preserve"> </w:t>
      </w:r>
    </w:p>
    <w:p w14:paraId="1C4D71FF" w14:textId="1E8CF1F6" w:rsidR="003C1772" w:rsidRDefault="00C11BF5" w:rsidP="005503BE">
      <w:r w:rsidRPr="0064440F">
        <w:t xml:space="preserve">NHS 111 </w:t>
      </w:r>
      <w:r w:rsidR="0037224D" w:rsidRPr="0064440F">
        <w:t xml:space="preserve">has become the collective name for a set of different services that support help seeking and access to </w:t>
      </w:r>
      <w:r w:rsidR="003201D7" w:rsidRPr="00577A4D">
        <w:t>healthcare in</w:t>
      </w:r>
      <w:r w:rsidR="0037224D" w:rsidRPr="00577A4D">
        <w:t xml:space="preserve"> the</w:t>
      </w:r>
      <w:r w:rsidR="007E3280" w:rsidRPr="00577A4D">
        <w:t xml:space="preserve"> UK. The suite of 111 services includes the telephone non-emergency help line which operates in England as NHS 111, as NHS 24 in Scotland</w:t>
      </w:r>
      <w:r w:rsidR="001D342D" w:rsidRPr="00577A4D">
        <w:t>,</w:t>
      </w:r>
      <w:r w:rsidR="005E405C" w:rsidRPr="005E405C">
        <w:rPr>
          <w:noProof/>
          <w:vertAlign w:val="superscript"/>
        </w:rPr>
        <w:t>126</w:t>
      </w:r>
      <w:r w:rsidR="001D342D" w:rsidRPr="00577A4D">
        <w:t xml:space="preserve"> and </w:t>
      </w:r>
      <w:r w:rsidR="007E3280" w:rsidRPr="00577A4D">
        <w:t>in Wales as NHS 111 Wales</w:t>
      </w:r>
      <w:r w:rsidR="0037224D" w:rsidRPr="00577A4D">
        <w:t>.</w:t>
      </w:r>
      <w:r w:rsidR="005E405C" w:rsidRPr="005E405C">
        <w:rPr>
          <w:noProof/>
          <w:vertAlign w:val="superscript"/>
        </w:rPr>
        <w:t>127</w:t>
      </w:r>
      <w:r w:rsidR="0037224D" w:rsidRPr="00577A4D">
        <w:t xml:space="preserve">  </w:t>
      </w:r>
      <w:r w:rsidR="007E3280" w:rsidRPr="00577A4D">
        <w:t xml:space="preserve">Since February 2020 the NHS 111 telephone service has been extended </w:t>
      </w:r>
      <w:r w:rsidR="001D342D" w:rsidRPr="00577A4D">
        <w:t xml:space="preserve">to </w:t>
      </w:r>
      <w:r w:rsidR="007E3280" w:rsidRPr="00577A4D">
        <w:t>offer Covid-19 advice and assessment</w:t>
      </w:r>
      <w:r w:rsidR="001D342D" w:rsidRPr="00577A4D">
        <w:t xml:space="preserve"> in Northern Ireland. A</w:t>
      </w:r>
      <w:r w:rsidR="007E3280" w:rsidRPr="00577A4D">
        <w:t xml:space="preserve"> separate NHS 119 number has been used during the </w:t>
      </w:r>
      <w:r w:rsidR="001D342D" w:rsidRPr="00577A4D">
        <w:t>pandemic</w:t>
      </w:r>
      <w:r w:rsidR="007E3280" w:rsidRPr="00577A4D">
        <w:t xml:space="preserve"> for advice on Covid-19 symptoms, testing and vaccination services.</w:t>
      </w:r>
      <w:r w:rsidR="006668F1" w:rsidRPr="00577A4D">
        <w:t xml:space="preserve"> </w:t>
      </w:r>
      <w:r w:rsidR="001D342D" w:rsidRPr="00577A4D">
        <w:t xml:space="preserve">These telephone </w:t>
      </w:r>
      <w:r w:rsidR="003C1772" w:rsidRPr="00577A4D">
        <w:t xml:space="preserve">services </w:t>
      </w:r>
      <w:r w:rsidR="001D342D" w:rsidRPr="00577A4D">
        <w:t xml:space="preserve">launched in </w:t>
      </w:r>
      <w:r w:rsidR="003C1772" w:rsidRPr="00577A4D">
        <w:t>England</w:t>
      </w:r>
      <w:r w:rsidR="001D342D" w:rsidRPr="00577A4D">
        <w:t xml:space="preserve"> and </w:t>
      </w:r>
      <w:r w:rsidR="003C1772" w:rsidRPr="00577A4D">
        <w:t>Scotland</w:t>
      </w:r>
      <w:r w:rsidR="001D342D" w:rsidRPr="00577A4D">
        <w:t xml:space="preserve"> in 201</w:t>
      </w:r>
      <w:r w:rsidR="006D32EB" w:rsidRPr="00577A4D">
        <w:t>4</w:t>
      </w:r>
      <w:r w:rsidR="003C1772" w:rsidRPr="00577A4D">
        <w:t xml:space="preserve">, </w:t>
      </w:r>
      <w:r w:rsidR="001D342D" w:rsidRPr="00577A4D">
        <w:t>and in Wales in 201</w:t>
      </w:r>
      <w:r w:rsidR="006D32EB" w:rsidRPr="00577A4D">
        <w:t>6</w:t>
      </w:r>
      <w:r w:rsidR="003C1772" w:rsidRPr="00577A4D">
        <w:t xml:space="preserve"> were augmented by the introduction on the NHS 111</w:t>
      </w:r>
      <w:r w:rsidR="00C747AD" w:rsidRPr="00577A4D">
        <w:t xml:space="preserve"> online</w:t>
      </w:r>
      <w:r w:rsidR="003C1772" w:rsidRPr="00577A4D">
        <w:t xml:space="preserve"> services following piloting in 2017.  The</w:t>
      </w:r>
      <w:r w:rsidR="0064440F" w:rsidRPr="00577A4D">
        <w:t xml:space="preserve"> telephone and</w:t>
      </w:r>
      <w:r w:rsidR="00C747AD" w:rsidRPr="00577A4D">
        <w:t xml:space="preserve"> online</w:t>
      </w:r>
      <w:r w:rsidR="0064440F" w:rsidRPr="00577A4D">
        <w:t xml:space="preserve"> NHS 111 </w:t>
      </w:r>
      <w:r w:rsidR="003C1772" w:rsidRPr="00577A4D">
        <w:t xml:space="preserve">services are available, free to access (although Web users may pay separate </w:t>
      </w:r>
      <w:r w:rsidR="006668F1" w:rsidRPr="00577A4D">
        <w:t>Wi-Fi</w:t>
      </w:r>
      <w:r w:rsidR="003C1772" w:rsidRPr="00577A4D">
        <w:t xml:space="preserve"> or smart phone data charges) </w:t>
      </w:r>
      <w:r w:rsidR="006D32EB" w:rsidRPr="00577A4D">
        <w:t xml:space="preserve">24 hours a day every day of the year.  </w:t>
      </w:r>
      <w:r w:rsidR="003C1772" w:rsidRPr="00577A4D">
        <w:t>The</w:t>
      </w:r>
      <w:r w:rsidR="006D32EB" w:rsidRPr="00577A4D">
        <w:t xml:space="preserve"> stated </w:t>
      </w:r>
      <w:r w:rsidR="003C1772" w:rsidRPr="00577A4D">
        <w:t xml:space="preserve">aim of </w:t>
      </w:r>
      <w:r w:rsidR="0064440F" w:rsidRPr="00577A4D">
        <w:t>these</w:t>
      </w:r>
      <w:r w:rsidR="006D32EB" w:rsidRPr="00577A4D">
        <w:t xml:space="preserve"> </w:t>
      </w:r>
      <w:r w:rsidR="003C1772" w:rsidRPr="00577A4D">
        <w:t>services is to support patients/users to access</w:t>
      </w:r>
      <w:r w:rsidR="006668F1" w:rsidRPr="00577A4D">
        <w:t xml:space="preserve"> the</w:t>
      </w:r>
      <w:r w:rsidR="003C1772" w:rsidRPr="00577A4D">
        <w:t xml:space="preserve"> correct services</w:t>
      </w:r>
      <w:r w:rsidR="006668F1" w:rsidRPr="00577A4D">
        <w:t xml:space="preserve"> for their condition</w:t>
      </w:r>
      <w:r w:rsidR="003C1772" w:rsidRPr="00577A4D">
        <w:t xml:space="preserve">, </w:t>
      </w:r>
      <w:r w:rsidR="006D32EB" w:rsidRPr="00577A4D">
        <w:t xml:space="preserve">and as a feature in the </w:t>
      </w:r>
      <w:r w:rsidR="00C949A2">
        <w:t>British Medical Journal</w:t>
      </w:r>
      <w:r w:rsidR="00C949A2" w:rsidRPr="00577A4D">
        <w:t xml:space="preserve"> </w:t>
      </w:r>
      <w:r w:rsidR="006D32EB" w:rsidRPr="00577A4D">
        <w:t>in 2018 noted</w:t>
      </w:r>
      <w:r w:rsidR="006668F1" w:rsidRPr="00577A4D">
        <w:t>,</w:t>
      </w:r>
      <w:r w:rsidR="005E405C" w:rsidRPr="005E405C">
        <w:rPr>
          <w:noProof/>
          <w:vertAlign w:val="superscript"/>
        </w:rPr>
        <w:t>128</w:t>
      </w:r>
      <w:r w:rsidR="006D32EB" w:rsidRPr="00577A4D">
        <w:t xml:space="preserve"> in part they are designed to act as a </w:t>
      </w:r>
      <w:r w:rsidR="00FA0889">
        <w:rPr>
          <w:color w:val="00B0F0"/>
        </w:rPr>
        <w:t>‘</w:t>
      </w:r>
      <w:r w:rsidR="00FA0889" w:rsidRPr="00577A4D">
        <w:t>diverter</w:t>
      </w:r>
      <w:r w:rsidR="00FA0889">
        <w:rPr>
          <w:color w:val="00B0F0"/>
        </w:rPr>
        <w:t>’</w:t>
      </w:r>
      <w:r w:rsidR="006668F1" w:rsidRPr="00577A4D">
        <w:t>,</w:t>
      </w:r>
      <w:r w:rsidR="006D32EB" w:rsidRPr="00577A4D">
        <w:t xml:space="preserve"> reducing the demand on EDs by ensuring that only those who  </w:t>
      </w:r>
      <w:r w:rsidR="00FA0889">
        <w:rPr>
          <w:color w:val="00B0F0"/>
        </w:rPr>
        <w:t>“</w:t>
      </w:r>
      <w:r w:rsidR="00FA0889" w:rsidRPr="00577A4D">
        <w:t>genuinely need</w:t>
      </w:r>
      <w:r w:rsidR="00FA0889">
        <w:rPr>
          <w:color w:val="00B0F0"/>
        </w:rPr>
        <w:t>”</w:t>
      </w:r>
      <w:r w:rsidR="006D32EB" w:rsidRPr="00577A4D">
        <w:t xml:space="preserve"> to attend these services, do so. The Five year Forward View </w:t>
      </w:r>
      <w:r w:rsidR="00A42E1B" w:rsidRPr="00577A4D">
        <w:t>identified capacity for</w:t>
      </w:r>
      <w:r w:rsidR="00C747AD" w:rsidRPr="00577A4D">
        <w:t xml:space="preserve"> online</w:t>
      </w:r>
      <w:r w:rsidR="00A42E1B" w:rsidRPr="00577A4D">
        <w:t xml:space="preserve"> 111 services to also divert some traffic,</w:t>
      </w:r>
      <w:r w:rsidR="005E405C" w:rsidRPr="005E405C">
        <w:rPr>
          <w:noProof/>
          <w:vertAlign w:val="superscript"/>
        </w:rPr>
        <w:t>118</w:t>
      </w:r>
      <w:r w:rsidR="00A42E1B" w:rsidRPr="00577A4D">
        <w:t xml:space="preserve"> notably lower urgency calls, away from the telephone 111 service, following evidence that the </w:t>
      </w:r>
      <w:r w:rsidR="0064440F" w:rsidRPr="00577A4D">
        <w:t>Australian</w:t>
      </w:r>
      <w:r w:rsidR="00A42E1B" w:rsidRPr="00577A4D">
        <w:t xml:space="preserve"> </w:t>
      </w:r>
      <w:r w:rsidR="0064440F" w:rsidRPr="00577A4D">
        <w:t>service</w:t>
      </w:r>
      <w:r w:rsidR="00A42E1B" w:rsidRPr="00577A4D">
        <w:t xml:space="preserve"> Healthdirect had </w:t>
      </w:r>
      <w:r w:rsidR="0064440F" w:rsidRPr="00577A4D">
        <w:t xml:space="preserve">been </w:t>
      </w:r>
      <w:r w:rsidR="00A42E1B" w:rsidRPr="00577A4D">
        <w:t>success</w:t>
      </w:r>
      <w:r w:rsidR="0064440F" w:rsidRPr="00577A4D">
        <w:t>ful in</w:t>
      </w:r>
      <w:r w:rsidR="00A42E1B" w:rsidRPr="00577A4D">
        <w:t xml:space="preserve"> diver</w:t>
      </w:r>
      <w:r w:rsidR="0064440F" w:rsidRPr="00577A4D">
        <w:t>ting</w:t>
      </w:r>
      <w:r w:rsidR="0064440F">
        <w:t xml:space="preserve"> a third of calls to its</w:t>
      </w:r>
      <w:r w:rsidR="00C747AD">
        <w:t xml:space="preserve"> online</w:t>
      </w:r>
      <w:r w:rsidR="0064440F">
        <w:t xml:space="preserve"> Symptom Checker. </w:t>
      </w:r>
      <w:r w:rsidR="00A42E1B">
        <w:t xml:space="preserve"> </w:t>
      </w:r>
    </w:p>
    <w:p w14:paraId="42E25E8A" w14:textId="67979509" w:rsidR="0064440F" w:rsidRDefault="0064440F" w:rsidP="005503BE">
      <w:r w:rsidRPr="00DE77C9">
        <w:t>Th</w:t>
      </w:r>
      <w:r>
        <w:t xml:space="preserve">e study reported here is one of two </w:t>
      </w:r>
      <w:r w:rsidR="00202D63">
        <w:t xml:space="preserve">commissioned </w:t>
      </w:r>
      <w:r>
        <w:t xml:space="preserve">by NIHR to examine </w:t>
      </w:r>
      <w:r w:rsidR="00202D63">
        <w:t>the impact of NHS 111</w:t>
      </w:r>
      <w:r w:rsidR="00C747AD">
        <w:t xml:space="preserve"> online</w:t>
      </w:r>
      <w:r w:rsidR="00202D63">
        <w:t xml:space="preserve"> and inform future development and decision making with regards to this service. This report therefore </w:t>
      </w:r>
      <w:r w:rsidRPr="00DE77C9">
        <w:t>augments the research undertaken by the Sheffield team led by Tu</w:t>
      </w:r>
      <w:r>
        <w:t>r</w:t>
      </w:r>
      <w:r w:rsidRPr="00DE77C9">
        <w:t>ner,</w:t>
      </w:r>
      <w:r w:rsidR="005E405C" w:rsidRPr="005E405C">
        <w:rPr>
          <w:noProof/>
          <w:vertAlign w:val="superscript"/>
        </w:rPr>
        <w:t>129</w:t>
      </w:r>
      <w:r w:rsidRPr="00DE77C9">
        <w:t xml:space="preserve"> adding to the evidence base about this comparatively new service.  </w:t>
      </w:r>
      <w:r w:rsidR="00202D63">
        <w:t xml:space="preserve">The </w:t>
      </w:r>
      <w:r w:rsidR="00202D63" w:rsidRPr="00577A4D">
        <w:t>Sheffield study concluded</w:t>
      </w:r>
      <w:r w:rsidR="00202D63">
        <w:t xml:space="preserve"> that</w:t>
      </w:r>
      <w:r w:rsidR="006668F1">
        <w:t>,</w:t>
      </w:r>
      <w:r w:rsidR="00202D63">
        <w:t xml:space="preserve"> rather than substituting for the telephone service</w:t>
      </w:r>
      <w:r w:rsidR="006668F1">
        <w:t>,</w:t>
      </w:r>
      <w:r w:rsidR="00202D63">
        <w:t xml:space="preserve"> it appeared that NHS 111</w:t>
      </w:r>
      <w:r w:rsidR="00C747AD">
        <w:t xml:space="preserve"> online</w:t>
      </w:r>
      <w:r w:rsidR="00202D63">
        <w:t xml:space="preserve"> was meeting </w:t>
      </w:r>
      <w:r w:rsidR="00FA0889">
        <w:rPr>
          <w:color w:val="00B0F0"/>
        </w:rPr>
        <w:t>“</w:t>
      </w:r>
      <w:r w:rsidR="00FA0889">
        <w:t>new</w:t>
      </w:r>
      <w:r w:rsidR="00FA0889">
        <w:rPr>
          <w:color w:val="00B0F0"/>
        </w:rPr>
        <w:t>”</w:t>
      </w:r>
      <w:r w:rsidR="00202D63">
        <w:t xml:space="preserve"> </w:t>
      </w:r>
      <w:r w:rsidR="00E52A08">
        <w:t xml:space="preserve">or additional </w:t>
      </w:r>
      <w:r w:rsidR="00202D63">
        <w:t xml:space="preserve">demand and that this demand was increasing prior to, </w:t>
      </w:r>
      <w:r w:rsidR="006668F1">
        <w:t xml:space="preserve">and </w:t>
      </w:r>
      <w:r w:rsidR="00202D63">
        <w:t xml:space="preserve">grew considerably in the early phase of, the pandemic. Due to the impact of the pandemic and changes to the timetable for our study our data collection overlapped with, and then extended beyond the timeline for the Sheffield study. This has meant that together the studies span 2019-2021, taking in the period before the first cases of Covid-19 in the UK, </w:t>
      </w:r>
      <w:r w:rsidR="00B12F3D">
        <w:t xml:space="preserve">the early pandemic experience in 2020 and beyond this in the </w:t>
      </w:r>
      <w:r w:rsidR="00FA0889">
        <w:rPr>
          <w:color w:val="00B0F0"/>
        </w:rPr>
        <w:t>‘</w:t>
      </w:r>
      <w:r w:rsidR="00FA0889">
        <w:t>new normal</w:t>
      </w:r>
      <w:r w:rsidR="00FA0889">
        <w:rPr>
          <w:color w:val="00B0F0"/>
        </w:rPr>
        <w:t>’</w:t>
      </w:r>
      <w:r w:rsidR="00B12F3D">
        <w:t xml:space="preserve"> of 2021. The Sheffield study has provided unique evidence about </w:t>
      </w:r>
      <w:r w:rsidR="00B12F3D" w:rsidRPr="00B12F3D">
        <w:t xml:space="preserve">changes in activity </w:t>
      </w:r>
      <w:r w:rsidR="00B12F3D">
        <w:t>before and after the introduction of NHS 111</w:t>
      </w:r>
      <w:r w:rsidR="00C747AD">
        <w:t xml:space="preserve"> online</w:t>
      </w:r>
      <w:r w:rsidR="00B12F3D">
        <w:t>, comparison of</w:t>
      </w:r>
      <w:r w:rsidR="00C747AD">
        <w:t xml:space="preserve"> online</w:t>
      </w:r>
      <w:r w:rsidR="00B12F3D">
        <w:t xml:space="preserve"> and telephone modalities, a cost consequence analysis and qualitative studies of service users, staff and stakeholders. Our study has extended the qualitative work to </w:t>
      </w:r>
      <w:r w:rsidR="00B12F3D" w:rsidRPr="00F64E15">
        <w:t>investigate</w:t>
      </w:r>
      <w:r w:rsidR="00B12F3D" w:rsidRPr="00E82074">
        <w:t xml:space="preserve"> workforce</w:t>
      </w:r>
      <w:r w:rsidR="00B12F3D" w:rsidRPr="00F64E15">
        <w:t>,</w:t>
      </w:r>
      <w:r w:rsidR="00B12F3D" w:rsidRPr="00E82074">
        <w:t xml:space="preserve"> work arrangements</w:t>
      </w:r>
      <w:r w:rsidR="00B12F3D" w:rsidRPr="00F64E15">
        <w:t xml:space="preserve"> and impacts</w:t>
      </w:r>
      <w:r w:rsidR="00B12F3D" w:rsidRPr="00E82074">
        <w:t xml:space="preserve"> of NHS 111</w:t>
      </w:r>
      <w:r w:rsidR="00C747AD">
        <w:t xml:space="preserve"> online</w:t>
      </w:r>
      <w:r w:rsidR="00B12F3D" w:rsidRPr="00E82074">
        <w:t xml:space="preserve"> </w:t>
      </w:r>
      <w:r w:rsidR="00B12F3D" w:rsidRPr="00F64E15">
        <w:t xml:space="preserve">on the wider health system, and compared these </w:t>
      </w:r>
      <w:r w:rsidR="00B12F3D" w:rsidRPr="00E82074">
        <w:t xml:space="preserve">with </w:t>
      </w:r>
      <w:r w:rsidR="00B12F3D" w:rsidRPr="00F64E15">
        <w:t xml:space="preserve">the </w:t>
      </w:r>
      <w:r w:rsidR="00B12F3D" w:rsidRPr="00E82074">
        <w:t xml:space="preserve">Australian </w:t>
      </w:r>
      <w:r w:rsidR="00B12F3D" w:rsidRPr="00F64E15">
        <w:t>Healthdirect virtual triage service</w:t>
      </w:r>
      <w:r w:rsidR="00B12F3D">
        <w:t>s</w:t>
      </w:r>
      <w:r w:rsidR="00B12F3D" w:rsidRPr="00F64E15">
        <w:t xml:space="preserve">. </w:t>
      </w:r>
      <w:r w:rsidR="00B12F3D">
        <w:t xml:space="preserve">We have also </w:t>
      </w:r>
      <w:r w:rsidRPr="00F64E15">
        <w:t>examined where NHS 111</w:t>
      </w:r>
      <w:r w:rsidR="00C747AD">
        <w:t xml:space="preserve"> online</w:t>
      </w:r>
      <w:r w:rsidRPr="00F64E15">
        <w:t xml:space="preserve"> fits in </w:t>
      </w:r>
      <w:r w:rsidRPr="00E82074">
        <w:t xml:space="preserve">pathways </w:t>
      </w:r>
      <w:r w:rsidRPr="00F64E15">
        <w:t>to care</w:t>
      </w:r>
      <w:r>
        <w:t xml:space="preserve">, </w:t>
      </w:r>
      <w:r w:rsidRPr="00F64E15">
        <w:t xml:space="preserve">and </w:t>
      </w:r>
      <w:r w:rsidR="00B12F3D">
        <w:t xml:space="preserve">for the first time </w:t>
      </w:r>
      <w:r>
        <w:t xml:space="preserve">addressed the question of </w:t>
      </w:r>
      <w:r w:rsidR="0094784B">
        <w:t>eHealth</w:t>
      </w:r>
      <w:r>
        <w:t xml:space="preserve"> Literacy in relation to access</w:t>
      </w:r>
      <w:r w:rsidRPr="00E82074">
        <w:t xml:space="preserve"> </w:t>
      </w:r>
      <w:r w:rsidRPr="00F64E15">
        <w:t xml:space="preserve">and use of </w:t>
      </w:r>
      <w:r w:rsidRPr="00E82074">
        <w:t>NHS 111</w:t>
      </w:r>
      <w:r w:rsidR="00C747AD">
        <w:t xml:space="preserve"> online</w:t>
      </w:r>
      <w:r w:rsidRPr="00F64E15">
        <w:t xml:space="preserve">.  </w:t>
      </w:r>
    </w:p>
    <w:p w14:paraId="0151A8F5" w14:textId="77777777" w:rsidR="00CA7537" w:rsidRDefault="00CA7537" w:rsidP="005503BE">
      <w:r w:rsidRPr="00DE77C9">
        <w:t xml:space="preserve">The chapters of this report </w:t>
      </w:r>
      <w:r w:rsidR="00B12F3D">
        <w:t xml:space="preserve">have given an </w:t>
      </w:r>
      <w:r w:rsidRPr="00DE77C9">
        <w:t>overview of the findings for</w:t>
      </w:r>
      <w:r w:rsidR="00B12F3D">
        <w:t xml:space="preserve"> the two </w:t>
      </w:r>
      <w:r w:rsidRPr="00DE77C9">
        <w:t>work package</w:t>
      </w:r>
      <w:r w:rsidR="00B12F3D">
        <w:t xml:space="preserve">s in our study, </w:t>
      </w:r>
      <w:r w:rsidRPr="00DE77C9">
        <w:t xml:space="preserve">and </w:t>
      </w:r>
      <w:r w:rsidR="00B12F3D">
        <w:t xml:space="preserve">we will </w:t>
      </w:r>
      <w:r w:rsidRPr="00DE77C9">
        <w:t>build on</w:t>
      </w:r>
      <w:r w:rsidR="00B12F3D">
        <w:t xml:space="preserve"> and develop</w:t>
      </w:r>
      <w:r w:rsidRPr="00DE77C9">
        <w:t xml:space="preserve"> </w:t>
      </w:r>
      <w:r w:rsidR="00DE77C9" w:rsidRPr="00DE77C9">
        <w:t xml:space="preserve">these analyses in publications and dissemination activities </w:t>
      </w:r>
      <w:r w:rsidRPr="00DE77C9">
        <w:t>linked to this work</w:t>
      </w:r>
      <w:r w:rsidR="00B12F3D">
        <w:t xml:space="preserve"> (some of which were paused due to the pandemic and pauses in our research)</w:t>
      </w:r>
      <w:r w:rsidRPr="00DE77C9">
        <w:t>.  This</w:t>
      </w:r>
      <w:r w:rsidR="00DE77C9" w:rsidRPr="00DE77C9">
        <w:t xml:space="preserve"> final </w:t>
      </w:r>
      <w:r w:rsidRPr="00DE77C9">
        <w:t xml:space="preserve">chapter </w:t>
      </w:r>
      <w:r w:rsidR="00DE77C9" w:rsidRPr="00DE77C9">
        <w:t xml:space="preserve">summarises </w:t>
      </w:r>
      <w:r w:rsidRPr="00DE77C9">
        <w:t>and reviews what we were able to achieve, despite the pandemic restrictions, in relation to the</w:t>
      </w:r>
      <w:r w:rsidR="00DE77C9" w:rsidRPr="00DE77C9">
        <w:t xml:space="preserve"> </w:t>
      </w:r>
      <w:r w:rsidRPr="00DE77C9">
        <w:t xml:space="preserve">study objectives. </w:t>
      </w:r>
      <w:r w:rsidR="00DE77C9" w:rsidRPr="00DE77C9">
        <w:t xml:space="preserve"> We report these structured around the research questions</w:t>
      </w:r>
      <w:r w:rsidR="00B12F3D">
        <w:t xml:space="preserve"> and </w:t>
      </w:r>
      <w:r w:rsidRPr="00DE77C9">
        <w:t xml:space="preserve">conclude by looking at the limitations of the research and implications for service delivery. </w:t>
      </w:r>
    </w:p>
    <w:p w14:paraId="34CB63CB" w14:textId="77777777" w:rsidR="00295AA6" w:rsidRDefault="00295AA6" w:rsidP="005503BE"/>
    <w:p w14:paraId="79C043B4" w14:textId="19903D8E" w:rsidR="00CA7537" w:rsidRPr="0039757D" w:rsidRDefault="00B12F3D" w:rsidP="0039757D">
      <w:pPr>
        <w:pStyle w:val="Heading3"/>
      </w:pPr>
      <w:bookmarkStart w:id="140" w:name="_Toc99031472"/>
      <w:r w:rsidRPr="0039757D">
        <w:t>W</w:t>
      </w:r>
      <w:r w:rsidR="00CA7537" w:rsidRPr="0039757D">
        <w:t>hat is the impact of NHS111</w:t>
      </w:r>
      <w:r w:rsidR="00C747AD" w:rsidRPr="0039757D">
        <w:t xml:space="preserve"> online</w:t>
      </w:r>
      <w:r w:rsidR="00CA7537" w:rsidRPr="0039757D">
        <w:t xml:space="preserve"> on patient pathways of care?</w:t>
      </w:r>
      <w:bookmarkEnd w:id="140"/>
    </w:p>
    <w:p w14:paraId="5FF23761" w14:textId="77777777" w:rsidR="00DE77C9" w:rsidRPr="00E82074" w:rsidRDefault="00DE77C9" w:rsidP="005503BE">
      <w:r>
        <w:t xml:space="preserve">This component of the study addressed the </w:t>
      </w:r>
      <w:r w:rsidR="006668F1">
        <w:t xml:space="preserve">first objective: </w:t>
      </w:r>
      <w:r w:rsidRPr="00133EDE">
        <w:t>to describe the pathways of care and services used by patients who access NHS 111</w:t>
      </w:r>
      <w:r w:rsidR="00C747AD">
        <w:t xml:space="preserve"> online</w:t>
      </w:r>
      <w:r>
        <w:t xml:space="preserve">. We set out to understand </w:t>
      </w:r>
      <w:r w:rsidRPr="00E82074">
        <w:t>where NHS 111</w:t>
      </w:r>
      <w:r w:rsidR="00C747AD">
        <w:t xml:space="preserve"> online</w:t>
      </w:r>
      <w:r w:rsidRPr="00E82074">
        <w:t xml:space="preserve"> </w:t>
      </w:r>
      <w:r>
        <w:t>is positioned in the wider system of urgent and emergency care, and to describe the different way that users of NHS 111</w:t>
      </w:r>
      <w:r w:rsidR="00C747AD">
        <w:t xml:space="preserve"> online</w:t>
      </w:r>
      <w:r>
        <w:t xml:space="preserve"> can navigate this system. We used qualitative </w:t>
      </w:r>
      <w:r w:rsidRPr="00E82074">
        <w:t>telephone interviews in England with</w:t>
      </w:r>
      <w:r>
        <w:t xml:space="preserve"> a range of people connected with </w:t>
      </w:r>
      <w:r w:rsidRPr="00E82074">
        <w:t>primary and urgent care, emergency departments, dental services, and with charity organisations representing vulnerable people</w:t>
      </w:r>
      <w:r>
        <w:t xml:space="preserve"> to collect primary data. </w:t>
      </w:r>
      <w:r w:rsidR="006668F1">
        <w:t>We also dre</w:t>
      </w:r>
      <w:r w:rsidRPr="00E82074">
        <w:t xml:space="preserve">w on a range of policy documents and diagrams </w:t>
      </w:r>
      <w:r>
        <w:t xml:space="preserve">that provided models, diagrams or descriptions of </w:t>
      </w:r>
      <w:r w:rsidRPr="00E82074">
        <w:t>pathways to care</w:t>
      </w:r>
      <w:r>
        <w:t>. We used these documentary and interview data to</w:t>
      </w:r>
      <w:r w:rsidRPr="00E82074">
        <w:t xml:space="preserve"> </w:t>
      </w:r>
      <w:r>
        <w:t>describe and create new visual depictions of pathways to care</w:t>
      </w:r>
      <w:r w:rsidRPr="00E82074">
        <w:t>.</w:t>
      </w:r>
    </w:p>
    <w:p w14:paraId="6A436485" w14:textId="3EB7BAD9" w:rsidR="00DE77C9" w:rsidRPr="00725D17" w:rsidRDefault="00DE77C9" w:rsidP="005503BE">
      <w:r>
        <w:t>Despite increased use of NHS 111</w:t>
      </w:r>
      <w:r w:rsidR="00C747AD">
        <w:t xml:space="preserve"> online</w:t>
      </w:r>
      <w:r>
        <w:t xml:space="preserve"> during the pandemic the service had limited </w:t>
      </w:r>
      <w:r w:rsidRPr="00E82074">
        <w:t>visibility</w:t>
      </w:r>
      <w:r>
        <w:t xml:space="preserve"> amongst staff and stakeholders in the wider health system. </w:t>
      </w:r>
      <w:r w:rsidR="00C949A2">
        <w:t xml:space="preserve">We found </w:t>
      </w:r>
      <w:r w:rsidR="00FA4D39">
        <w:t xml:space="preserve"> that </w:t>
      </w:r>
      <w:r w:rsidRPr="00E82074">
        <w:t>23/33 interviewees in primary care</w:t>
      </w:r>
      <w:r>
        <w:t>,</w:t>
      </w:r>
      <w:r w:rsidRPr="00E82074">
        <w:t xml:space="preserve"> 19/27 </w:t>
      </w:r>
      <w:r>
        <w:t>u</w:t>
      </w:r>
      <w:r w:rsidRPr="00E82074">
        <w:t>rgent and emergency care interviewees</w:t>
      </w:r>
      <w:r>
        <w:t>, n</w:t>
      </w:r>
      <w:r w:rsidRPr="00E82074">
        <w:t xml:space="preserve">one of the dental </w:t>
      </w:r>
      <w:r w:rsidR="00BC4746">
        <w:t xml:space="preserve">services </w:t>
      </w:r>
      <w:r>
        <w:t xml:space="preserve">interviewees and </w:t>
      </w:r>
      <w:r w:rsidRPr="00E82074">
        <w:t>only one charity stakeholder interviewee were aware of NHS 111</w:t>
      </w:r>
      <w:r w:rsidR="00C747AD">
        <w:t xml:space="preserve"> online</w:t>
      </w:r>
      <w:r w:rsidRPr="00E82074">
        <w:t xml:space="preserve">. </w:t>
      </w:r>
      <w:r>
        <w:t>There was greater awareness of the NHS 111 telephone service, and growing awareness of the 111 First initiative</w:t>
      </w:r>
      <w:r w:rsidR="00BC4746">
        <w:t>,</w:t>
      </w:r>
      <w:r>
        <w:t xml:space="preserve"> which uses the NHS 111</w:t>
      </w:r>
      <w:r w:rsidR="00C747AD">
        <w:t xml:space="preserve"> online</w:t>
      </w:r>
      <w:r>
        <w:t xml:space="preserve"> assessment and triage system to manage access to EDs. </w:t>
      </w:r>
    </w:p>
    <w:p w14:paraId="36742BD1" w14:textId="6822E0C6" w:rsidR="00DE77C9" w:rsidRPr="00E43C37" w:rsidRDefault="00DE77C9" w:rsidP="005503BE">
      <w:pPr>
        <w:rPr>
          <w:color w:val="0070C0"/>
        </w:rPr>
      </w:pPr>
      <w:r w:rsidRPr="00725D17">
        <w:t>We explored the reasons for this lack of visibility for NHS 11</w:t>
      </w:r>
      <w:r w:rsidR="00BC4746">
        <w:t>1</w:t>
      </w:r>
      <w:r w:rsidR="00C747AD">
        <w:t xml:space="preserve"> online</w:t>
      </w:r>
      <w:r w:rsidRPr="00725D17">
        <w:t xml:space="preserve"> and posited two interconnected explanations. First</w:t>
      </w:r>
      <w:r>
        <w:t>ly,</w:t>
      </w:r>
      <w:r w:rsidRPr="00725D17">
        <w:t xml:space="preserve"> NHS 111</w:t>
      </w:r>
      <w:r w:rsidR="00C747AD">
        <w:t xml:space="preserve"> online</w:t>
      </w:r>
      <w:r w:rsidRPr="00725D17">
        <w:t xml:space="preserve"> sits in a very crowded digital technology landscape. There are a number of alternative triage, assessment and appointment booking systems, notably different eConsultation systems used in primary care that compete with NHS 111</w:t>
      </w:r>
      <w:r w:rsidR="00C747AD">
        <w:t xml:space="preserve"> online</w:t>
      </w:r>
      <w:r w:rsidRPr="00725D17">
        <w:t>. Some of these link to NHS 111 services, referring to or receiving</w:t>
      </w:r>
      <w:r>
        <w:t xml:space="preserve"> </w:t>
      </w:r>
      <w:r w:rsidRPr="00725D17">
        <w:t>referrals from these services, for example by offering a hyperlink to the NHS 111</w:t>
      </w:r>
      <w:r w:rsidR="00C747AD">
        <w:t xml:space="preserve"> online</w:t>
      </w:r>
      <w:r w:rsidRPr="00725D17">
        <w:t xml:space="preserve"> website. </w:t>
      </w:r>
      <w:r w:rsidR="006668F1" w:rsidRPr="00725D17">
        <w:t>Alongside</w:t>
      </w:r>
      <w:r w:rsidRPr="00725D17">
        <w:t xml:space="preserve"> these systems there are a variety of digital communication and electronic record systems that offer remote communication modalities (such as text messaging) but also sometimes provide</w:t>
      </w:r>
      <w:r w:rsidR="00C747AD">
        <w:t xml:space="preserve"> online</w:t>
      </w:r>
      <w:r w:rsidRPr="00725D17">
        <w:t xml:space="preserve"> self-care support and resources for patients, overlapping with some of the functionality of NHS 111</w:t>
      </w:r>
      <w:r w:rsidR="00C747AD">
        <w:t xml:space="preserve"> online</w:t>
      </w:r>
      <w:r w:rsidRPr="00725D17">
        <w:t>. Beyond these services we also identified that other web</w:t>
      </w:r>
      <w:r w:rsidR="006668F1">
        <w:t>-</w:t>
      </w:r>
      <w:r w:rsidRPr="00725D17">
        <w:t xml:space="preserve">based resources and social media platforms, including the nhs.uk and gov.uk websites, and </w:t>
      </w:r>
      <w:r w:rsidR="006668F1" w:rsidRPr="00725D17">
        <w:t>Facebook</w:t>
      </w:r>
      <w:r w:rsidRPr="00725D17">
        <w:t xml:space="preserve"> pages for general practices also offer users and patients access to a range of health advice. Amongst these many digital technologies</w:t>
      </w:r>
      <w:r w:rsidR="006668F1">
        <w:t>,</w:t>
      </w:r>
      <w:r w:rsidRPr="00725D17">
        <w:t xml:space="preserve"> NHS 111</w:t>
      </w:r>
      <w:r w:rsidR="00C747AD">
        <w:t xml:space="preserve"> online</w:t>
      </w:r>
      <w:r w:rsidRPr="00725D17">
        <w:t xml:space="preserve"> does not stand out, it is simply one of many systems that users, patients and staff may come across.  </w:t>
      </w:r>
      <w:r>
        <w:t>This finding confirms the conclusion of the Sheffield study that NHS 111</w:t>
      </w:r>
      <w:r w:rsidR="00C747AD">
        <w:t xml:space="preserve"> online</w:t>
      </w:r>
      <w:r>
        <w:t xml:space="preserve"> </w:t>
      </w:r>
      <w:r w:rsidRPr="009552D3">
        <w:t xml:space="preserve">has added </w:t>
      </w:r>
      <w:r>
        <w:t xml:space="preserve">an additional </w:t>
      </w:r>
      <w:r w:rsidRPr="009552D3">
        <w:t>access point for urgent and emergency care in the NHS</w:t>
      </w:r>
      <w:r>
        <w:t xml:space="preserve"> and this may not have made access routes clearer or simpler for patients and service users. </w:t>
      </w:r>
    </w:p>
    <w:p w14:paraId="21C1C12D" w14:textId="6C449F98" w:rsidR="00DE77C9" w:rsidRPr="00577A4D" w:rsidRDefault="00DE77C9" w:rsidP="005503BE">
      <w:r>
        <w:t>Secondly, NHS 111</w:t>
      </w:r>
      <w:r w:rsidR="00C747AD">
        <w:t xml:space="preserve"> online</w:t>
      </w:r>
      <w:r>
        <w:t xml:space="preserve"> is part of a wider service landscape offering a range of different primary, urgent and emergency care services and this too adds to confusion about where patients should go. We used the conceptual </w:t>
      </w:r>
      <w:r w:rsidRPr="00091CEE">
        <w:t xml:space="preserve">distinction between </w:t>
      </w:r>
      <w:r w:rsidR="00FA0889">
        <w:rPr>
          <w:color w:val="00B0F0"/>
        </w:rPr>
        <w:t>‘</w:t>
      </w:r>
      <w:r w:rsidR="00FA0889" w:rsidRPr="00091CEE">
        <w:rPr>
          <w:i/>
        </w:rPr>
        <w:t>work-as-imagined</w:t>
      </w:r>
      <w:r w:rsidR="00FA0889">
        <w:rPr>
          <w:color w:val="00B0F0"/>
        </w:rPr>
        <w:t>’</w:t>
      </w:r>
      <w:r w:rsidRPr="00091CEE">
        <w:t xml:space="preserve"> and </w:t>
      </w:r>
      <w:r w:rsidR="00FA0889">
        <w:rPr>
          <w:color w:val="00B0F0"/>
        </w:rPr>
        <w:t>‘</w:t>
      </w:r>
      <w:r w:rsidR="00FA0889" w:rsidRPr="00091CEE">
        <w:rPr>
          <w:i/>
        </w:rPr>
        <w:t>work-as-done</w:t>
      </w:r>
      <w:r w:rsidR="00FA0889">
        <w:rPr>
          <w:color w:val="00B0F0"/>
        </w:rPr>
        <w:t>’</w:t>
      </w:r>
      <w:r>
        <w:rPr>
          <w:i/>
        </w:rPr>
        <w:t xml:space="preserve"> </w:t>
      </w:r>
      <w:r w:rsidRPr="00EB64F8">
        <w:t xml:space="preserve">to understand the gap between </w:t>
      </w:r>
      <w:r w:rsidRPr="00577A4D">
        <w:t>policy and health education messaging and representations of the service landscape, and the experiences of service users/ patients and healthcare workforce of pathways to care.  We concluded that pathways to care are confusing and difficult to navigate and that the role and position of NHS 111</w:t>
      </w:r>
      <w:r w:rsidR="00C747AD" w:rsidRPr="00577A4D">
        <w:t xml:space="preserve"> online</w:t>
      </w:r>
      <w:r w:rsidRPr="00577A4D">
        <w:t xml:space="preserve"> in the service landscape is not always clear. </w:t>
      </w:r>
    </w:p>
    <w:p w14:paraId="211CA36E" w14:textId="77777777" w:rsidR="00DE77C9" w:rsidRPr="00577A4D" w:rsidRDefault="00DE77C9" w:rsidP="005503BE"/>
    <w:p w14:paraId="62B682C2" w14:textId="2A13FD16" w:rsidR="00CA7537" w:rsidRPr="00577A4D" w:rsidRDefault="00CA7537" w:rsidP="00332EDE">
      <w:pPr>
        <w:pStyle w:val="Heading3"/>
      </w:pPr>
      <w:bookmarkStart w:id="141" w:name="_Toc99031473"/>
      <w:r w:rsidRPr="00577A4D">
        <w:t>Is there evidence for differential access and use of NHS</w:t>
      </w:r>
      <w:r w:rsidR="00EB322C">
        <w:t xml:space="preserve"> </w:t>
      </w:r>
      <w:r w:rsidRPr="00577A4D">
        <w:t>111</w:t>
      </w:r>
      <w:r w:rsidR="00C747AD" w:rsidRPr="00577A4D">
        <w:t xml:space="preserve"> online</w:t>
      </w:r>
      <w:r w:rsidRPr="00577A4D">
        <w:t>?</w:t>
      </w:r>
      <w:bookmarkEnd w:id="141"/>
    </w:p>
    <w:p w14:paraId="0EC3377A" w14:textId="3B330286" w:rsidR="007007B1" w:rsidRPr="00577A4D" w:rsidRDefault="007007B1" w:rsidP="005503BE">
      <w:r w:rsidRPr="00577A4D">
        <w:t xml:space="preserve">Chapter 5 presented the findings of a survey examining the evidence for differential access to, and use of, NHS 111 online. Our findings revealed that self-reported </w:t>
      </w:r>
      <w:r w:rsidR="0094784B" w:rsidRPr="00577A4D">
        <w:t>eHealth</w:t>
      </w:r>
      <w:r w:rsidRPr="00577A4D">
        <w:t xml:space="preserve"> literacy scores and a number of demographic characteristics of the sample population were associated with previous use of NHS 111 online.</w:t>
      </w:r>
      <w:r w:rsidR="00E34B09" w:rsidRPr="00577A4D">
        <w:t xml:space="preserve"> Although we did</w:t>
      </w:r>
      <w:r w:rsidR="001714D1">
        <w:t xml:space="preserve"> </w:t>
      </w:r>
      <w:r w:rsidR="00E34B09" w:rsidRPr="00577A4D">
        <w:t>n</w:t>
      </w:r>
      <w:r w:rsidR="001714D1">
        <w:t>o</w:t>
      </w:r>
      <w:r w:rsidR="00E34B09" w:rsidRPr="00577A4D">
        <w:t>t find a significant effect of gender in logistic regression, a greater proportion of NHS 111 online users were female. This finding is consistent with prior research</w:t>
      </w:r>
      <w:r w:rsidR="00BD52E6">
        <w:t>.</w:t>
      </w:r>
      <w:r w:rsidR="00E34B09" w:rsidRPr="00577A4D">
        <w:t xml:space="preserve"> </w:t>
      </w:r>
      <w:r w:rsidR="00BD52E6">
        <w:t xml:space="preserve"> </w:t>
      </w:r>
      <w:r w:rsidR="00E34B09" w:rsidRPr="00577A4D">
        <w:t xml:space="preserve"> Younger respondents were more likely to use NHS 111 online and were more likely to have higher eHealth literacy, confirming the findings of previous research</w:t>
      </w:r>
      <w:r w:rsidR="00BD52E6">
        <w:t>.</w:t>
      </w:r>
      <w:r w:rsidR="00E34B09" w:rsidRPr="00577A4D">
        <w:t xml:space="preserve"> </w:t>
      </w:r>
      <w:r w:rsidR="001761ED" w:rsidRPr="001761ED">
        <w:rPr>
          <w:noProof/>
          <w:vertAlign w:val="superscript"/>
        </w:rPr>
        <w:t>48</w:t>
      </w:r>
      <w:r w:rsidR="00577A4D" w:rsidRPr="00577A4D">
        <w:t xml:space="preserve"> </w:t>
      </w:r>
      <w:r w:rsidR="005E405C" w:rsidRPr="005E405C">
        <w:rPr>
          <w:noProof/>
          <w:vertAlign w:val="superscript"/>
        </w:rPr>
        <w:t>97</w:t>
      </w:r>
      <w:r w:rsidR="00577A4D" w:rsidRPr="00577A4D">
        <w:t xml:space="preserve"> </w:t>
      </w:r>
      <w:r w:rsidR="005E405C" w:rsidRPr="005E405C">
        <w:rPr>
          <w:noProof/>
          <w:vertAlign w:val="superscript"/>
        </w:rPr>
        <w:t>98</w:t>
      </w:r>
      <w:r w:rsidR="00E34B09" w:rsidRPr="00577A4D">
        <w:t xml:space="preserve"> </w:t>
      </w:r>
      <w:r w:rsidR="005E405C" w:rsidRPr="005E405C">
        <w:rPr>
          <w:noProof/>
          <w:vertAlign w:val="superscript"/>
        </w:rPr>
        <w:t>99</w:t>
      </w:r>
      <w:r w:rsidR="00E34B09" w:rsidRPr="00577A4D">
        <w:t xml:space="preserve"> </w:t>
      </w:r>
      <w:r w:rsidRPr="00577A4D">
        <w:t xml:space="preserve"> Amongst previous users of NHS 111 online, those in the youngest age bands and those with at least some form of qualification were proportionally more likely to report having used the service</w:t>
      </w:r>
      <w:r w:rsidR="00E34B09" w:rsidRPr="00577A4D">
        <w:t xml:space="preserve"> than older people (who perceive themselves as lower skilled with digital technologies)</w:t>
      </w:r>
      <w:r w:rsidRPr="00577A4D">
        <w:t xml:space="preserve">. Previous users were also found to have significantly higher levels of </w:t>
      </w:r>
      <w:r w:rsidR="0094784B" w:rsidRPr="00577A4D">
        <w:t>eHealth</w:t>
      </w:r>
      <w:r w:rsidRPr="00577A4D">
        <w:t xml:space="preserve"> literacy than </w:t>
      </w:r>
      <w:r w:rsidR="00AE76BD">
        <w:t>non-</w:t>
      </w:r>
      <w:r w:rsidRPr="00577A4D">
        <w:t xml:space="preserve">users on all domains of </w:t>
      </w:r>
      <w:r w:rsidR="00FA4D39">
        <w:t>the eHLQ with the exception of d</w:t>
      </w:r>
      <w:r w:rsidRPr="00577A4D">
        <w:t>omain 4</w:t>
      </w:r>
      <w:r w:rsidR="00FA4D39">
        <w:t xml:space="preserve"> (</w:t>
      </w:r>
      <w:r w:rsidR="00FA0889" w:rsidRPr="00FA0889">
        <w:rPr>
          <w:color w:val="00B0F0"/>
          <w:highlight w:val="green"/>
        </w:rPr>
        <w:t>‘</w:t>
      </w:r>
      <w:r w:rsidR="00FA0889" w:rsidRPr="00FA0889">
        <w:rPr>
          <w:highlight w:val="green"/>
        </w:rPr>
        <w:t>feeling safe and in control) and domain 6 (</w:t>
      </w:r>
      <w:r w:rsidR="00FA0889">
        <w:rPr>
          <w:color w:val="00B0F0"/>
          <w:highlight w:val="green"/>
        </w:rPr>
        <w:t>‘</w:t>
      </w:r>
      <w:r w:rsidR="00FA0889" w:rsidRPr="00FA0889">
        <w:rPr>
          <w:highlight w:val="green"/>
        </w:rPr>
        <w:t>having access to digital services that work</w:t>
      </w:r>
      <w:r w:rsidR="00FA0889" w:rsidRPr="00FA0889">
        <w:rPr>
          <w:color w:val="00B0F0"/>
          <w:highlight w:val="green"/>
        </w:rPr>
        <w:t>’</w:t>
      </w:r>
      <w:r w:rsidR="00FA4D39">
        <w:t>)</w:t>
      </w:r>
      <w:r w:rsidRPr="00577A4D">
        <w:t>. Thes</w:t>
      </w:r>
      <w:r w:rsidR="0094784B" w:rsidRPr="00577A4D">
        <w:t xml:space="preserve">e </w:t>
      </w:r>
      <w:r w:rsidRPr="00577A4D">
        <w:t xml:space="preserve">differences in </w:t>
      </w:r>
      <w:r w:rsidR="0094784B" w:rsidRPr="00577A4D">
        <w:t>eHealth</w:t>
      </w:r>
      <w:r w:rsidRPr="00577A4D">
        <w:t xml:space="preserve"> literacy were present despite the </w:t>
      </w:r>
      <w:r w:rsidR="0094784B" w:rsidRPr="00577A4D">
        <w:t>C</w:t>
      </w:r>
      <w:r w:rsidRPr="00577A4D">
        <w:t>ovid-related adjustments made to data collection in which almost all participants completed their survey online suggesting some degree of digital competence.</w:t>
      </w:r>
    </w:p>
    <w:p w14:paraId="7234057B" w14:textId="503398CC" w:rsidR="007007B1" w:rsidRDefault="007007B1" w:rsidP="005503BE">
      <w:r w:rsidRPr="00577A4D">
        <w:t>Additionally, of those with a LTC a higher proportion were found to have used NHS 111 online than those without a LTC. This finding is consistent with previous research on internet use that has found that those with chronic health conditions show higher rates of info</w:t>
      </w:r>
      <w:r w:rsidR="001714D1">
        <w:t>rmation</w:t>
      </w:r>
      <w:r w:rsidRPr="00577A4D">
        <w:t xml:space="preserve"> seeking but only where they have</w:t>
      </w:r>
      <w:r w:rsidR="00577A4D" w:rsidRPr="00577A4D">
        <w:t xml:space="preserve"> higher levels of digital skill</w:t>
      </w:r>
      <w:r w:rsidRPr="00577A4D">
        <w:t>.</w:t>
      </w:r>
      <w:r w:rsidR="005E405C" w:rsidRPr="005E405C">
        <w:rPr>
          <w:noProof/>
          <w:vertAlign w:val="superscript"/>
        </w:rPr>
        <w:t>98</w:t>
      </w:r>
      <w:r w:rsidRPr="00577A4D">
        <w:t xml:space="preserve"> In the present study, whilst presence of a LTC was also found to be correlated with lower</w:t>
      </w:r>
      <w:r w:rsidR="006668F1" w:rsidRPr="00577A4D">
        <w:t xml:space="preserve"> scores on the</w:t>
      </w:r>
      <w:r w:rsidRPr="00577A4D">
        <w:t xml:space="preserve"> eHLQ, grouped analysis of LTC and </w:t>
      </w:r>
      <w:r w:rsidR="00AE76BD">
        <w:t>non-</w:t>
      </w:r>
      <w:r w:rsidRPr="00577A4D">
        <w:t xml:space="preserve">user /user found that those with a LTC who had used NHS 111 online had equivalent </w:t>
      </w:r>
      <w:r w:rsidR="0094784B" w:rsidRPr="00577A4D">
        <w:t>eHealth</w:t>
      </w:r>
      <w:r w:rsidRPr="00577A4D">
        <w:t xml:space="preserve"> literacy to those without a LTC. Of note here is a group of people with a LTC who had not used NHS 111 online and whose self-rated </w:t>
      </w:r>
      <w:r w:rsidR="0094784B" w:rsidRPr="00577A4D">
        <w:t>eHealth</w:t>
      </w:r>
      <w:r w:rsidRPr="00577A4D">
        <w:t xml:space="preserve"> literacy scores were lower than other groups. This raises the possibility that feelings of digital competence may be a barrier to accessing urgent care via this route.</w:t>
      </w:r>
      <w:r w:rsidR="0094784B" w:rsidRPr="00577A4D">
        <w:t xml:space="preserve"> </w:t>
      </w:r>
      <w:r w:rsidR="00E34B09" w:rsidRPr="00577A4D">
        <w:t>Our finding that people with no formal qualifications are less likely to use NHS 111 online  is consistent with literature elsewhere</w:t>
      </w:r>
      <w:r w:rsidR="00577A4D" w:rsidRPr="00577A4D">
        <w:t>.</w:t>
      </w:r>
      <w:r w:rsidR="00447AB2" w:rsidRPr="00447AB2">
        <w:rPr>
          <w:color w:val="000000"/>
          <w:shd w:val="clear" w:color="auto" w:fill="FCFCFC"/>
        </w:rPr>
        <w:t xml:space="preserve"> </w:t>
      </w:r>
      <w:r w:rsidR="001761ED" w:rsidRPr="001761ED">
        <w:rPr>
          <w:noProof/>
          <w:color w:val="000000"/>
          <w:shd w:val="clear" w:color="auto" w:fill="FCFCFC"/>
          <w:vertAlign w:val="superscript"/>
        </w:rPr>
        <w:t>48</w:t>
      </w:r>
      <w:r w:rsidR="00B73BC5">
        <w:rPr>
          <w:color w:val="000000"/>
          <w:shd w:val="clear" w:color="auto" w:fill="FCFCFC"/>
          <w:vertAlign w:val="superscript"/>
        </w:rPr>
        <w:t>,</w:t>
      </w:r>
      <w:r w:rsidR="00447AB2" w:rsidRPr="00577A4D">
        <w:rPr>
          <w:color w:val="000000"/>
          <w:shd w:val="clear" w:color="auto" w:fill="FCFCFC"/>
        </w:rPr>
        <w:t xml:space="preserve"> </w:t>
      </w:r>
      <w:r w:rsidR="005E405C" w:rsidRPr="005E405C">
        <w:rPr>
          <w:noProof/>
          <w:color w:val="000000"/>
          <w:shd w:val="clear" w:color="auto" w:fill="FCFCFC"/>
          <w:vertAlign w:val="superscript"/>
        </w:rPr>
        <w:t>97</w:t>
      </w:r>
      <w:r w:rsidR="00B73BC5">
        <w:rPr>
          <w:color w:val="000000"/>
          <w:shd w:val="clear" w:color="auto" w:fill="FCFCFC"/>
          <w:vertAlign w:val="superscript"/>
        </w:rPr>
        <w:t>,</w:t>
      </w:r>
      <w:r w:rsidR="00577A4D" w:rsidRPr="00577A4D">
        <w:rPr>
          <w:color w:val="000000"/>
          <w:shd w:val="clear" w:color="auto" w:fill="FCFCFC"/>
        </w:rPr>
        <w:t xml:space="preserve"> </w:t>
      </w:r>
      <w:r w:rsidR="005E405C" w:rsidRPr="005E405C">
        <w:rPr>
          <w:noProof/>
          <w:color w:val="000000"/>
          <w:shd w:val="clear" w:color="auto" w:fill="FCFCFC"/>
          <w:vertAlign w:val="superscript"/>
        </w:rPr>
        <w:t>98</w:t>
      </w:r>
      <w:r w:rsidR="00B73BC5">
        <w:rPr>
          <w:color w:val="000000"/>
          <w:shd w:val="clear" w:color="auto" w:fill="FCFCFC"/>
          <w:vertAlign w:val="superscript"/>
        </w:rPr>
        <w:t>,</w:t>
      </w:r>
      <w:r w:rsidR="00577A4D" w:rsidRPr="00577A4D">
        <w:rPr>
          <w:color w:val="000000"/>
          <w:shd w:val="clear" w:color="auto" w:fill="FCFCFC"/>
        </w:rPr>
        <w:t xml:space="preserve"> </w:t>
      </w:r>
      <w:r w:rsidR="005E405C" w:rsidRPr="005E405C">
        <w:rPr>
          <w:noProof/>
          <w:color w:val="000000"/>
          <w:shd w:val="clear" w:color="auto" w:fill="FCFCFC"/>
          <w:vertAlign w:val="superscript"/>
        </w:rPr>
        <w:t>99</w:t>
      </w:r>
      <w:r w:rsidR="00B73BC5">
        <w:rPr>
          <w:color w:val="000000"/>
          <w:shd w:val="clear" w:color="auto" w:fill="FCFCFC"/>
          <w:vertAlign w:val="superscript"/>
        </w:rPr>
        <w:t>,</w:t>
      </w:r>
      <w:r w:rsidR="00E34B09" w:rsidRPr="00577A4D">
        <w:rPr>
          <w:color w:val="000000"/>
          <w:shd w:val="clear" w:color="auto" w:fill="FCFCFC"/>
        </w:rPr>
        <w:t xml:space="preserve"> </w:t>
      </w:r>
      <w:r w:rsidR="005E405C" w:rsidRPr="005E405C">
        <w:rPr>
          <w:noProof/>
          <w:color w:val="000000"/>
          <w:shd w:val="clear" w:color="auto" w:fill="FCFCFC"/>
          <w:vertAlign w:val="superscript"/>
        </w:rPr>
        <w:t>101</w:t>
      </w:r>
      <w:r w:rsidR="00447AB2">
        <w:rPr>
          <w:color w:val="000000"/>
          <w:shd w:val="clear" w:color="auto" w:fill="FCFCFC"/>
        </w:rPr>
        <w:t xml:space="preserve"> </w:t>
      </w:r>
      <w:r w:rsidR="00E34B09" w:rsidRPr="00577A4D">
        <w:rPr>
          <w:color w:val="000000"/>
          <w:shd w:val="clear" w:color="auto" w:fill="FCFCFC"/>
        </w:rPr>
        <w:t xml:space="preserve">Together these </w:t>
      </w:r>
      <w:r w:rsidRPr="00577A4D">
        <w:t xml:space="preserve">findings are in line with prior research which has examined </w:t>
      </w:r>
      <w:r w:rsidR="0094784B" w:rsidRPr="00577A4D">
        <w:t>eHealth</w:t>
      </w:r>
      <w:r w:rsidRPr="00577A4D">
        <w:t xml:space="preserve"> lite</w:t>
      </w:r>
      <w:r w:rsidR="00577A4D" w:rsidRPr="00577A4D">
        <w:t>racy in specific patient groups</w:t>
      </w:r>
      <w:r w:rsidR="00275088" w:rsidRPr="00577A4D">
        <w:t>,</w:t>
      </w:r>
      <w:r w:rsidR="005E405C" w:rsidRPr="005E405C">
        <w:rPr>
          <w:noProof/>
          <w:vertAlign w:val="superscript"/>
        </w:rPr>
        <w:t>113</w:t>
      </w:r>
      <w:r w:rsidRPr="00577A4D">
        <w:t xml:space="preserve"> but represents the first research that has specifically looked at </w:t>
      </w:r>
      <w:r w:rsidR="0094784B" w:rsidRPr="00577A4D">
        <w:t>eHealth</w:t>
      </w:r>
      <w:r w:rsidRPr="00577A4D">
        <w:t xml:space="preserve"> literacy in relation to the use of urgent care services.</w:t>
      </w:r>
      <w:r w:rsidRPr="00BB1A12">
        <w:t xml:space="preserve">  </w:t>
      </w:r>
    </w:p>
    <w:p w14:paraId="50C3286F" w14:textId="74CFCEEC" w:rsidR="007007B1" w:rsidRPr="00CC0E3F" w:rsidRDefault="007007B1" w:rsidP="005503BE">
      <w:r w:rsidRPr="00BB1A12">
        <w:t xml:space="preserve">NHS 111 online users were also more likely to have used other NHS urgent and emergency care services, such as NHS 111 telephone, urgent care centres, GP out of hours, 999 ambulance and the emergency department. They also had higher cumulative use across these services compared to </w:t>
      </w:r>
      <w:r w:rsidR="00AE76BD">
        <w:t>non-</w:t>
      </w:r>
      <w:r w:rsidRPr="00BB1A12">
        <w:t>users suggesting they are using these services more diversely. Whilst the data cannot reveal the reasons for this, possible explanations include</w:t>
      </w:r>
      <w:r w:rsidR="00DE7B54">
        <w:t>,</w:t>
      </w:r>
      <w:r w:rsidRPr="00BB1A12">
        <w:t xml:space="preserve"> </w:t>
      </w:r>
      <w:r w:rsidR="001A731B">
        <w:t xml:space="preserve">that </w:t>
      </w:r>
      <w:r w:rsidRPr="00BB1A12">
        <w:t>NHS 111 online</w:t>
      </w:r>
      <w:r w:rsidR="001A731B">
        <w:t xml:space="preserve"> acts as </w:t>
      </w:r>
      <w:r w:rsidRPr="00BB1A12">
        <w:t>a gateway to other services</w:t>
      </w:r>
      <w:r w:rsidR="00DE7B54">
        <w:t>,</w:t>
      </w:r>
      <w:r w:rsidR="001A731B">
        <w:t xml:space="preserve"> and/or</w:t>
      </w:r>
      <w:r w:rsidR="00F4613D">
        <w:t xml:space="preserve"> that</w:t>
      </w:r>
      <w:r w:rsidRPr="00BB1A12">
        <w:t xml:space="preserve"> greater awareness of the </w:t>
      </w:r>
      <w:r w:rsidRPr="00CC0E3F">
        <w:t>range of services available</w:t>
      </w:r>
      <w:r w:rsidR="00DE7B54">
        <w:t>,</w:t>
      </w:r>
      <w:r w:rsidRPr="00CC0E3F">
        <w:t xml:space="preserve"> or a higher burden of need</w:t>
      </w:r>
      <w:r w:rsidR="00DE7B54">
        <w:t>,</w:t>
      </w:r>
      <w:r w:rsidRPr="00CC0E3F">
        <w:t xml:space="preserve"> </w:t>
      </w:r>
      <w:r w:rsidR="00F4613D" w:rsidRPr="00CC0E3F">
        <w:t>encourages use of more services</w:t>
      </w:r>
      <w:r w:rsidR="001A731B" w:rsidRPr="00CC0E3F">
        <w:t xml:space="preserve">. </w:t>
      </w:r>
    </w:p>
    <w:p w14:paraId="69F301C3" w14:textId="3E81C6F5" w:rsidR="007007B1" w:rsidRPr="00CC0E3F" w:rsidRDefault="00E34B09" w:rsidP="005503BE">
      <w:r w:rsidRPr="00CC0E3F">
        <w:t xml:space="preserve">Responses to the questions about the scenarios </w:t>
      </w:r>
      <w:r w:rsidR="00CB347A" w:rsidRPr="00CC0E3F">
        <w:t xml:space="preserve">in </w:t>
      </w:r>
      <w:r w:rsidRPr="00CC0E3F">
        <w:t xml:space="preserve">which people would consider using NHS 111 online </w:t>
      </w:r>
      <w:r w:rsidR="00F4613D" w:rsidRPr="00CC0E3F">
        <w:t>suggest people</w:t>
      </w:r>
      <w:r w:rsidR="00577A4D">
        <w:t xml:space="preserve"> are</w:t>
      </w:r>
      <w:r w:rsidR="00F4613D" w:rsidRPr="00CC0E3F">
        <w:t xml:space="preserve"> unlikely to use it for cold</w:t>
      </w:r>
      <w:r w:rsidRPr="00CC0E3F">
        <w:t xml:space="preserve"> symptoms and </w:t>
      </w:r>
      <w:r w:rsidR="00F4613D" w:rsidRPr="00CC0E3F">
        <w:t>headaches</w:t>
      </w:r>
      <w:r w:rsidR="00577A4D">
        <w:t>, but that they might use it for potentially more serious chest pain symptoms</w:t>
      </w:r>
      <w:r w:rsidRPr="00CC0E3F">
        <w:t>.  This may reflect a</w:t>
      </w:r>
      <w:r w:rsidR="00F4613D" w:rsidRPr="00CC0E3F">
        <w:t xml:space="preserve"> difference between what people say </w:t>
      </w:r>
      <w:r w:rsidRPr="00CC0E3F">
        <w:t xml:space="preserve">they might do in </w:t>
      </w:r>
      <w:r w:rsidR="008B469E" w:rsidRPr="00CC0E3F">
        <w:t>response</w:t>
      </w:r>
      <w:r w:rsidRPr="00CC0E3F">
        <w:t xml:space="preserve"> to a hypothetical scenario, </w:t>
      </w:r>
      <w:r w:rsidR="00F4613D" w:rsidRPr="00CC0E3F">
        <w:t>and what people do when they are actually feeling unwell</w:t>
      </w:r>
      <w:r w:rsidR="008B469E" w:rsidRPr="00CC0E3F">
        <w:t xml:space="preserve">.  Our work with PPI indicates that this may be the case, but nonetheless there may be a need to clarify the differences between the NHS 111 telephone and online services and encourage greater awareness of the most appropriate services to use. </w:t>
      </w:r>
    </w:p>
    <w:p w14:paraId="2A979512" w14:textId="77777777" w:rsidR="007007B1" w:rsidRPr="007007B1" w:rsidRDefault="007007B1" w:rsidP="005503BE"/>
    <w:p w14:paraId="143E975A" w14:textId="7E8D0A53" w:rsidR="00CA7537" w:rsidRPr="007007B1" w:rsidRDefault="007007B1" w:rsidP="00332EDE">
      <w:pPr>
        <w:pStyle w:val="Heading3"/>
      </w:pPr>
      <w:bookmarkStart w:id="142" w:name="_Toc99031474"/>
      <w:r>
        <w:t>Wh</w:t>
      </w:r>
      <w:r w:rsidR="00CA7537" w:rsidRPr="007007B1">
        <w:t>at are the workforce implications of introducing NHS111</w:t>
      </w:r>
      <w:r w:rsidR="00C747AD" w:rsidRPr="007007B1">
        <w:t xml:space="preserve"> online</w:t>
      </w:r>
      <w:r w:rsidR="00CA7537" w:rsidRPr="007007B1">
        <w:t>? How do workforce arrangements (e.g. staffing, skillsets, task allocation), vary within different types of NHS111</w:t>
      </w:r>
      <w:r w:rsidR="00C747AD" w:rsidRPr="007007B1">
        <w:t xml:space="preserve"> online</w:t>
      </w:r>
      <w:r w:rsidR="00CA7537" w:rsidRPr="007007B1">
        <w:t xml:space="preserve"> services? How do variations in these workforce arrangements impact on the wider health and social care system?</w:t>
      </w:r>
      <w:bookmarkEnd w:id="142"/>
      <w:r w:rsidR="00CA7537" w:rsidRPr="007007B1">
        <w:t xml:space="preserve"> </w:t>
      </w:r>
    </w:p>
    <w:p w14:paraId="404119EF" w14:textId="6B710977" w:rsidR="007007B1" w:rsidRDefault="007007B1" w:rsidP="005503BE">
      <w:r>
        <w:t xml:space="preserve">Notwithstanding the lack of awareness of NHS 111 </w:t>
      </w:r>
      <w:r w:rsidR="009849F9">
        <w:t>o</w:t>
      </w:r>
      <w:r>
        <w:t>nline in England, and Healthdirect</w:t>
      </w:r>
      <w:r w:rsidR="00FA0889">
        <w:rPr>
          <w:color w:val="00B0F0"/>
        </w:rPr>
        <w:t>’</w:t>
      </w:r>
      <w:r>
        <w:t xml:space="preserve">s virtual triage in Australia, our interviews with staff and stakeholders have </w:t>
      </w:r>
      <w:r w:rsidRPr="005C7B97">
        <w:t xml:space="preserve">identified </w:t>
      </w:r>
      <w:r>
        <w:t xml:space="preserve">some of the kinds of work, workforce arrangements and impacts associated with online triage and assessment and the telephone versions of these services. </w:t>
      </w:r>
    </w:p>
    <w:p w14:paraId="1C8CAF2E" w14:textId="7DE4D13E" w:rsidR="007007B1" w:rsidRDefault="007007B1" w:rsidP="005503BE">
      <w:r>
        <w:t xml:space="preserve">Staff and stakeholders in primary, urgent and emergency care settings perceived that NHS 111 services created additional demand for ED services. Interviewees felt that the </w:t>
      </w:r>
      <w:r>
        <w:rPr>
          <w:shd w:val="clear" w:color="auto" w:fill="FFFFFF"/>
        </w:rPr>
        <w:t xml:space="preserve">triage and assessment algorithm was risk averse and resulted in ED attendances by people who could or should be managed by other non-emergency services. While the statistical picture about whether </w:t>
      </w:r>
      <w:r w:rsidRPr="003B5FF5">
        <w:rPr>
          <w:shd w:val="clear" w:color="auto" w:fill="FFFFFF"/>
        </w:rPr>
        <w:t>actual increases in demand are associated with NHS 111 service use is more nuanced</w:t>
      </w:r>
      <w:r w:rsidR="00577A4D">
        <w:rPr>
          <w:shd w:val="clear" w:color="auto" w:fill="FFFFFF"/>
        </w:rPr>
        <w:t xml:space="preserve">, </w:t>
      </w:r>
      <w:r w:rsidR="005E405C" w:rsidRPr="005E405C">
        <w:rPr>
          <w:noProof/>
          <w:shd w:val="clear" w:color="auto" w:fill="FFFFFF"/>
          <w:vertAlign w:val="superscript"/>
        </w:rPr>
        <w:t>28, 130</w:t>
      </w:r>
      <w:r w:rsidRPr="003B5FF5">
        <w:rPr>
          <w:shd w:val="clear" w:color="auto" w:fill="FFFFFF"/>
        </w:rPr>
        <w:t xml:space="preserve"> this narrative continues to be a powerful negative message about NHS 111 services and one that could gain further weight as use of NHS 111 </w:t>
      </w:r>
      <w:r w:rsidR="009849F9">
        <w:rPr>
          <w:shd w:val="clear" w:color="auto" w:fill="FFFFFF"/>
        </w:rPr>
        <w:t>o</w:t>
      </w:r>
      <w:r w:rsidRPr="003B5FF5">
        <w:rPr>
          <w:shd w:val="clear" w:color="auto" w:fill="FFFFFF"/>
        </w:rPr>
        <w:t>nline grows.</w:t>
      </w:r>
      <w:r w:rsidR="006A5629">
        <w:rPr>
          <w:shd w:val="clear" w:color="auto" w:fill="FFFFFF"/>
        </w:rPr>
        <w:t xml:space="preserve"> There is one UK study suggesting that </w:t>
      </w:r>
      <w:r w:rsidR="00E54476">
        <w:rPr>
          <w:shd w:val="clear" w:color="auto" w:fill="FFFFFF"/>
        </w:rPr>
        <w:t xml:space="preserve">clinical </w:t>
      </w:r>
      <w:r w:rsidR="006A5629">
        <w:rPr>
          <w:shd w:val="clear" w:color="auto" w:fill="FFFFFF"/>
        </w:rPr>
        <w:t>call handlers decreases referrals to ED,</w:t>
      </w:r>
      <w:r w:rsidR="005E405C" w:rsidRPr="005E405C">
        <w:rPr>
          <w:noProof/>
          <w:shd w:val="clear" w:color="auto" w:fill="FFFFFF"/>
          <w:vertAlign w:val="superscript"/>
        </w:rPr>
        <w:t>131</w:t>
      </w:r>
      <w:r w:rsidRPr="003B5FF5">
        <w:rPr>
          <w:shd w:val="clear" w:color="auto" w:fill="FFFFFF"/>
        </w:rPr>
        <w:t xml:space="preserve"> </w:t>
      </w:r>
      <w:r w:rsidR="006A5629">
        <w:rPr>
          <w:shd w:val="clear" w:color="auto" w:fill="FFFFFF"/>
        </w:rPr>
        <w:t xml:space="preserve">and this is supported by </w:t>
      </w:r>
      <w:r w:rsidRPr="003B5FF5">
        <w:rPr>
          <w:shd w:val="clear" w:color="auto" w:fill="FFFFFF"/>
        </w:rPr>
        <w:t xml:space="preserve">evidence </w:t>
      </w:r>
      <w:r w:rsidR="006A5629">
        <w:rPr>
          <w:shd w:val="clear" w:color="auto" w:fill="FFFFFF"/>
        </w:rPr>
        <w:t xml:space="preserve">about </w:t>
      </w:r>
      <w:r w:rsidRPr="003B5FF5">
        <w:t>Healthdirect that suggests that clinician triaged calls achieve a higher level of appropriate onward referral.</w:t>
      </w:r>
      <w:r w:rsidR="005E405C" w:rsidRPr="005E405C">
        <w:rPr>
          <w:noProof/>
          <w:vertAlign w:val="superscript"/>
        </w:rPr>
        <w:t>132, 133</w:t>
      </w:r>
      <w:r w:rsidRPr="003B5FF5">
        <w:t xml:space="preserve"> </w:t>
      </w:r>
      <w:r w:rsidRPr="003B5FF5">
        <w:rPr>
          <w:shd w:val="clear" w:color="auto" w:fill="FFFFFF"/>
        </w:rPr>
        <w:t>The interviews did not suggest that there</w:t>
      </w:r>
      <w:r>
        <w:rPr>
          <w:shd w:val="clear" w:color="auto" w:fill="FFFFFF"/>
        </w:rPr>
        <w:t xml:space="preserve"> had been a significant shift of demand for other services related to NHS 111 in general, or NHS 111 </w:t>
      </w:r>
      <w:r w:rsidR="009849F9">
        <w:rPr>
          <w:shd w:val="clear" w:color="auto" w:fill="FFFFFF"/>
        </w:rPr>
        <w:t>o</w:t>
      </w:r>
      <w:r>
        <w:rPr>
          <w:shd w:val="clear" w:color="auto" w:fill="FFFFFF"/>
        </w:rPr>
        <w:t>nline specifically</w:t>
      </w:r>
      <w:r w:rsidR="00DE7B54">
        <w:rPr>
          <w:shd w:val="clear" w:color="auto" w:fill="FFFFFF"/>
        </w:rPr>
        <w:t>. This</w:t>
      </w:r>
      <w:r>
        <w:rPr>
          <w:shd w:val="clear" w:color="auto" w:fill="FFFFFF"/>
        </w:rPr>
        <w:t xml:space="preserve"> confirms a finding from the </w:t>
      </w:r>
      <w:r w:rsidRPr="006A5629">
        <w:rPr>
          <w:shd w:val="clear" w:color="auto" w:fill="FFFFFF"/>
        </w:rPr>
        <w:t>Sheffield study (p139),</w:t>
      </w:r>
      <w:r w:rsidR="005E405C" w:rsidRPr="005E405C">
        <w:rPr>
          <w:noProof/>
          <w:shd w:val="clear" w:color="auto" w:fill="FFFFFF"/>
          <w:vertAlign w:val="superscript"/>
        </w:rPr>
        <w:t>129</w:t>
      </w:r>
      <w:r>
        <w:rPr>
          <w:shd w:val="clear" w:color="auto" w:fill="FFFFFF"/>
        </w:rPr>
        <w:t xml:space="preserve"> and counters other commentary</w:t>
      </w:r>
      <w:r w:rsidR="00DE7B54">
        <w:rPr>
          <w:shd w:val="clear" w:color="auto" w:fill="FFFFFF"/>
        </w:rPr>
        <w:t>.</w:t>
      </w:r>
      <w:r w:rsidR="005E405C" w:rsidRPr="005E405C">
        <w:rPr>
          <w:noProof/>
          <w:shd w:val="clear" w:color="auto" w:fill="FFFFFF"/>
          <w:vertAlign w:val="superscript"/>
        </w:rPr>
        <w:t>134</w:t>
      </w:r>
      <w:r>
        <w:rPr>
          <w:shd w:val="clear" w:color="auto" w:fill="FFFFFF"/>
        </w:rPr>
        <w:t xml:space="preserve"> </w:t>
      </w:r>
      <w:r w:rsidR="00DE7B54">
        <w:rPr>
          <w:shd w:val="clear" w:color="auto" w:fill="FFFFFF"/>
        </w:rPr>
        <w:t xml:space="preserve">However it is worth noting that this may be partially related to the pandemic risk mitigation measures, and the use of NHS 111 to try to reduce demand for face to face care. </w:t>
      </w:r>
    </w:p>
    <w:p w14:paraId="5C294AE1" w14:textId="6D698AD2" w:rsidR="007007B1" w:rsidRPr="002C4056" w:rsidRDefault="007007B1" w:rsidP="00D454E0">
      <w:r>
        <w:t>In primary care</w:t>
      </w:r>
      <w:r w:rsidR="00E54476">
        <w:t>,</w:t>
      </w:r>
      <w:r>
        <w:t xml:space="preserve"> interviewees </w:t>
      </w:r>
      <w:r w:rsidRPr="005B366A">
        <w:t xml:space="preserve">described additional administrative work deciphering reports from NHS 111 services, and clinicians described duplication of assessment of patients referred by NHS 111 services.  There was some overlap here with the urgent and emergency care interviewees who also noted some extra administrative work dealing with reports, and </w:t>
      </w:r>
      <w:r w:rsidRPr="005B366A">
        <w:rPr>
          <w:shd w:val="clear" w:color="auto" w:fill="FFFFFF"/>
        </w:rPr>
        <w:t xml:space="preserve">clinical re-assessment. </w:t>
      </w:r>
      <w:r w:rsidRPr="005B366A">
        <w:t>While there was little evidence from Healthdirect that significant additional work was</w:t>
      </w:r>
      <w:r>
        <w:t xml:space="preserve"> generated </w:t>
      </w:r>
      <w:r w:rsidR="00E54476">
        <w:t xml:space="preserve">for healthcare staff </w:t>
      </w:r>
      <w:r>
        <w:t>by the Symptom Checker</w:t>
      </w:r>
      <w:r w:rsidR="00E54476">
        <w:t>,</w:t>
      </w:r>
      <w:r>
        <w:t xml:space="preserve"> </w:t>
      </w:r>
      <w:r w:rsidR="009416AD">
        <w:t xml:space="preserve">there was nevertheless </w:t>
      </w:r>
      <w:r>
        <w:t xml:space="preserve">a suggestion that triage and assessment was often repeated, with this additional work falling on </w:t>
      </w:r>
      <w:r w:rsidRPr="002C4056">
        <w:t xml:space="preserve">patients who had </w:t>
      </w:r>
      <w:r w:rsidR="00FA0889" w:rsidRPr="00FA0889">
        <w:rPr>
          <w:color w:val="00B0F0"/>
          <w:highlight w:val="green"/>
        </w:rPr>
        <w:t>“</w:t>
      </w:r>
      <w:r w:rsidR="00FA0889" w:rsidRPr="00FA0889">
        <w:rPr>
          <w:highlight w:val="green"/>
        </w:rPr>
        <w:t>already completed the questions</w:t>
      </w:r>
      <w:r w:rsidR="00FA0889" w:rsidRPr="00FA0889">
        <w:rPr>
          <w:color w:val="00B0F0"/>
          <w:highlight w:val="green"/>
        </w:rPr>
        <w:t>”</w:t>
      </w:r>
      <w:r w:rsidRPr="002C4056">
        <w:t xml:space="preserve"> (making this work less visible to staff who were repeating the assessment). </w:t>
      </w:r>
      <w:r w:rsidRPr="002C4056">
        <w:rPr>
          <w:shd w:val="clear" w:color="auto" w:fill="FFFFFF"/>
        </w:rPr>
        <w:t>While studies in the UK and Germany have shown that computer assisted telephone triage can be safe, other research has argued that self-assessment systems may be more risk averse than GP assessment of urgency in primary care help seeking.</w:t>
      </w:r>
      <w:r w:rsidR="001761ED" w:rsidRPr="001761ED">
        <w:rPr>
          <w:noProof/>
          <w:shd w:val="clear" w:color="auto" w:fill="FFFFFF"/>
          <w:vertAlign w:val="superscript"/>
        </w:rPr>
        <w:t>9</w:t>
      </w:r>
      <w:r w:rsidRPr="002C4056">
        <w:rPr>
          <w:shd w:val="clear" w:color="auto" w:fill="FFFFFF"/>
        </w:rPr>
        <w:t xml:space="preserve"> This perception, combined with high profile cases where coroners have judged that NHS 111 telephone triage has failed to identify health risks accurately may encourage this risk </w:t>
      </w:r>
      <w:r w:rsidR="002C4056" w:rsidRPr="002C4056">
        <w:rPr>
          <w:shd w:val="clear" w:color="auto" w:fill="FFFFFF"/>
        </w:rPr>
        <w:t xml:space="preserve">management </w:t>
      </w:r>
      <w:r w:rsidR="001A731B" w:rsidRPr="002C4056">
        <w:rPr>
          <w:shd w:val="clear" w:color="auto" w:fill="FFFFFF"/>
        </w:rPr>
        <w:t>beh</w:t>
      </w:r>
      <w:r w:rsidR="001A731B">
        <w:rPr>
          <w:shd w:val="clear" w:color="auto" w:fill="FFFFFF"/>
        </w:rPr>
        <w:t>a</w:t>
      </w:r>
      <w:r w:rsidR="001A731B" w:rsidRPr="002C4056">
        <w:rPr>
          <w:shd w:val="clear" w:color="auto" w:fill="FFFFFF"/>
        </w:rPr>
        <w:t>viour</w:t>
      </w:r>
      <w:r w:rsidRPr="002C4056">
        <w:rPr>
          <w:shd w:val="clear" w:color="auto" w:fill="FFFFFF"/>
        </w:rPr>
        <w:t xml:space="preserve"> by clinicians.</w:t>
      </w:r>
      <w:r w:rsidR="005E405C" w:rsidRPr="005E405C">
        <w:rPr>
          <w:noProof/>
          <w:shd w:val="clear" w:color="auto" w:fill="FFFFFF"/>
          <w:vertAlign w:val="superscript"/>
        </w:rPr>
        <w:t>135, 136</w:t>
      </w:r>
      <w:r w:rsidRPr="002C4056">
        <w:rPr>
          <w:shd w:val="clear" w:color="auto" w:fill="FFFFFF"/>
        </w:rPr>
        <w:t xml:space="preserve">  </w:t>
      </w:r>
    </w:p>
    <w:p w14:paraId="372A8B68" w14:textId="77777777" w:rsidR="00360815" w:rsidRPr="002C4056" w:rsidRDefault="002C4056" w:rsidP="005503BE">
      <w:r>
        <w:t xml:space="preserve">Our interviews with other potential stakeholders associated with NHS 111 online included dental service providers and representatives of charities that work with vulnerable people.  Both these clusters of interviewees represent groups who may seek and need urgent </w:t>
      </w:r>
      <w:r w:rsidR="003201D7">
        <w:t>healthcare advice</w:t>
      </w:r>
      <w:r>
        <w:t xml:space="preserve"> or treatment. The lack of awareness of NHS 111 online meant that these respondents had nothing to contribute to the evidence about work generated for their services or client groups by NHS 111 online.  However they did identify potential areas where greater knowledge and use of NHS 111 online might benefit</w:t>
      </w:r>
      <w:r w:rsidR="001F5C2C">
        <w:t xml:space="preserve"> </w:t>
      </w:r>
      <w:r>
        <w:t>their patients/service users. There appeared to be opportunities for NHS 111 services, including NHS 111 online to support patient access to NHS emergency dentistry.  At present patient access to such services via NHS 111 is different in different areas of the country, and</w:t>
      </w:r>
      <w:r w:rsidR="001F5C2C">
        <w:t xml:space="preserve"> some of this demand was referred to EDs where it was often seen as inappropriate. </w:t>
      </w:r>
      <w:r>
        <w:t xml:space="preserve"> </w:t>
      </w:r>
    </w:p>
    <w:p w14:paraId="7632DD4F" w14:textId="77777777" w:rsidR="00360815" w:rsidRPr="002C4056" w:rsidRDefault="00360815" w:rsidP="005503BE">
      <w:pPr>
        <w:pStyle w:val="ListParagraph"/>
      </w:pPr>
    </w:p>
    <w:p w14:paraId="6014BE0B" w14:textId="553993F0" w:rsidR="00CA7537" w:rsidRDefault="00CA7537" w:rsidP="005503BE">
      <w:bookmarkStart w:id="143" w:name="_Toc99031475"/>
      <w:r w:rsidRPr="008C30C4">
        <w:rPr>
          <w:rStyle w:val="Heading3Char"/>
        </w:rPr>
        <w:t>How</w:t>
      </w:r>
      <w:r w:rsidRPr="00332EDE">
        <w:rPr>
          <w:rStyle w:val="Heading3Char"/>
        </w:rPr>
        <w:t xml:space="preserve"> does UK NHS</w:t>
      </w:r>
      <w:r w:rsidR="00C747AD" w:rsidRPr="00332EDE">
        <w:rPr>
          <w:rStyle w:val="Heading3Char"/>
        </w:rPr>
        <w:t xml:space="preserve"> online</w:t>
      </w:r>
      <w:r w:rsidRPr="00332EDE">
        <w:rPr>
          <w:rStyle w:val="Heading3Char"/>
        </w:rPr>
        <w:t xml:space="preserve"> workforce compare with </w:t>
      </w:r>
      <w:r w:rsidR="009416AD">
        <w:rPr>
          <w:rStyle w:val="Heading3Char"/>
        </w:rPr>
        <w:t xml:space="preserve">the </w:t>
      </w:r>
      <w:r w:rsidRPr="00332EDE">
        <w:rPr>
          <w:rStyle w:val="Heading3Char"/>
        </w:rPr>
        <w:t>Australian Health</w:t>
      </w:r>
      <w:r w:rsidR="00BB6FEE">
        <w:rPr>
          <w:rStyle w:val="Heading3Char"/>
        </w:rPr>
        <w:t>d</w:t>
      </w:r>
      <w:r w:rsidRPr="00332EDE">
        <w:rPr>
          <w:rStyle w:val="Heading3Char"/>
        </w:rPr>
        <w:t>irect service?</w:t>
      </w:r>
      <w:bookmarkEnd w:id="143"/>
    </w:p>
    <w:p w14:paraId="16CB9DBD" w14:textId="36201928" w:rsidR="00516499" w:rsidRPr="001A731B" w:rsidRDefault="008B469E" w:rsidP="005B1B3C">
      <w:r w:rsidRPr="001A731B">
        <w:t xml:space="preserve">The workforce supporting the NHS 111 online service and the Symptom Checker element of Healthdirect are similar, and comprise small teams of service managers/operational leads, developers and clinical staff </w:t>
      </w:r>
      <w:r w:rsidR="00516499" w:rsidRPr="001A731B">
        <w:t xml:space="preserve">who review evidence and clinical guidance and </w:t>
      </w:r>
      <w:r w:rsidRPr="001A731B">
        <w:t>oversee content. The key area of divergence is that Healthdirect has retained a clinician led service for its telephone triage</w:t>
      </w:r>
      <w:r w:rsidR="00DE7B54">
        <w:t xml:space="preserve"> and there were mixed views about the differential benefits of this. </w:t>
      </w:r>
      <w:r w:rsidR="00516499" w:rsidRPr="001A731B">
        <w:t>NHS 111 telephone services can offer transfer to</w:t>
      </w:r>
      <w:r w:rsidR="00BB6FEE">
        <w:t>,</w:t>
      </w:r>
      <w:r w:rsidR="00516499" w:rsidRPr="001A731B">
        <w:t xml:space="preserve"> or call back by</w:t>
      </w:r>
      <w:r w:rsidR="00BB6FEE">
        <w:t>,</w:t>
      </w:r>
      <w:r w:rsidR="00516499" w:rsidRPr="001A731B">
        <w:t xml:space="preserve"> a clinician</w:t>
      </w:r>
      <w:r w:rsidRPr="001A731B">
        <w:t xml:space="preserve">. The wider network of </w:t>
      </w:r>
      <w:r w:rsidR="003201D7" w:rsidRPr="001A731B">
        <w:t>healthcare providers</w:t>
      </w:r>
      <w:r w:rsidRPr="001A731B">
        <w:t xml:space="preserve"> implicated in patient pathways to care in both countries includes a range of primary, urgent and emergency health services</w:t>
      </w:r>
      <w:r w:rsidR="00516499" w:rsidRPr="001A731B">
        <w:t xml:space="preserve"> staff. The work performed by these staff associated with digital triage and assessment is more visible in the English context. </w:t>
      </w:r>
      <w:r w:rsidR="0085132F">
        <w:t xml:space="preserve">Table </w:t>
      </w:r>
      <w:r w:rsidR="00B73BC5">
        <w:t>21</w:t>
      </w:r>
      <w:r w:rsidR="00B73BC5" w:rsidRPr="001A731B">
        <w:t xml:space="preserve"> </w:t>
      </w:r>
      <w:r w:rsidR="00516499" w:rsidRPr="001A731B">
        <w:t xml:space="preserve">shows how the two services compare. </w:t>
      </w:r>
    </w:p>
    <w:p w14:paraId="2D5A3680" w14:textId="77777777" w:rsidR="006A5629" w:rsidRDefault="00516499" w:rsidP="000F2D42">
      <w:pPr>
        <w:pStyle w:val="Heading4"/>
        <w:sectPr w:rsidR="006A5629" w:rsidSect="00A15951">
          <w:pgSz w:w="11906" w:h="16838"/>
          <w:pgMar w:top="1440" w:right="1133" w:bottom="1440" w:left="1440" w:header="708" w:footer="708" w:gutter="0"/>
          <w:cols w:space="708"/>
          <w:docGrid w:linePitch="360"/>
        </w:sectPr>
      </w:pPr>
      <w:r>
        <w:t xml:space="preserve"> </w:t>
      </w:r>
    </w:p>
    <w:p w14:paraId="6FD79304" w14:textId="02560BF5" w:rsidR="00531FE5" w:rsidRDefault="0085132F" w:rsidP="00332EDE">
      <w:pPr>
        <w:pStyle w:val="Heading6"/>
      </w:pPr>
      <w:r>
        <w:t>Table</w:t>
      </w:r>
      <w:r w:rsidR="001A731B">
        <w:t xml:space="preserve"> </w:t>
      </w:r>
      <w:r w:rsidR="00B73BC5">
        <w:t>21</w:t>
      </w:r>
      <w:r w:rsidR="00B73BC5" w:rsidRPr="00815B72">
        <w:t xml:space="preserve"> </w:t>
      </w:r>
      <w:r w:rsidR="00531FE5" w:rsidRPr="00815B72">
        <w:t>Comparison between triage services in England and Australia</w:t>
      </w:r>
    </w:p>
    <w:p w14:paraId="1364A7A0" w14:textId="77777777" w:rsidR="006A5629" w:rsidRPr="006A5629" w:rsidRDefault="006A5629" w:rsidP="006A5629">
      <w:pPr>
        <w:rPr>
          <w:lang w:eastAsia="zh-CN"/>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953"/>
        <w:gridCol w:w="6379"/>
      </w:tblGrid>
      <w:tr w:rsidR="00531FE5" w:rsidRPr="00815B72" w14:paraId="1FC0D54F" w14:textId="77777777" w:rsidTr="006A5629">
        <w:tc>
          <w:tcPr>
            <w:tcW w:w="1838" w:type="dxa"/>
          </w:tcPr>
          <w:p w14:paraId="3C2FF976" w14:textId="77777777" w:rsidR="00531FE5" w:rsidRPr="00815B72" w:rsidRDefault="00531FE5" w:rsidP="006A5629">
            <w:r w:rsidRPr="00815B72">
              <w:t>Feature</w:t>
            </w:r>
          </w:p>
        </w:tc>
        <w:tc>
          <w:tcPr>
            <w:tcW w:w="5953" w:type="dxa"/>
          </w:tcPr>
          <w:p w14:paraId="17820B32" w14:textId="77777777" w:rsidR="00531FE5" w:rsidRPr="00815B72" w:rsidRDefault="00531FE5" w:rsidP="006A5629">
            <w:r w:rsidRPr="00815B72">
              <w:t>NHS111</w:t>
            </w:r>
          </w:p>
        </w:tc>
        <w:tc>
          <w:tcPr>
            <w:tcW w:w="6379" w:type="dxa"/>
          </w:tcPr>
          <w:p w14:paraId="72F44325" w14:textId="77777777" w:rsidR="00531FE5" w:rsidRPr="00815B72" w:rsidRDefault="00531FE5" w:rsidP="006A5629">
            <w:r w:rsidRPr="00815B72">
              <w:t>Healthdirect</w:t>
            </w:r>
          </w:p>
        </w:tc>
      </w:tr>
      <w:tr w:rsidR="00531FE5" w:rsidRPr="00815B72" w14:paraId="46696B2E" w14:textId="77777777" w:rsidTr="006A5629">
        <w:tc>
          <w:tcPr>
            <w:tcW w:w="1838" w:type="dxa"/>
          </w:tcPr>
          <w:p w14:paraId="43C3FCB5" w14:textId="77777777" w:rsidR="00531FE5" w:rsidRPr="00815B72" w:rsidRDefault="00531FE5" w:rsidP="006A5629">
            <w:r w:rsidRPr="00815B72">
              <w:t>Triage services</w:t>
            </w:r>
          </w:p>
        </w:tc>
        <w:tc>
          <w:tcPr>
            <w:tcW w:w="5953" w:type="dxa"/>
          </w:tcPr>
          <w:p w14:paraId="50C290C2" w14:textId="77777777" w:rsidR="00531FE5" w:rsidRDefault="00531FE5" w:rsidP="006A5629">
            <w:r w:rsidRPr="00815B72">
              <w:t>NHS 111 telephone service</w:t>
            </w:r>
          </w:p>
          <w:p w14:paraId="5338369F" w14:textId="77777777" w:rsidR="00531FE5" w:rsidRDefault="00531FE5" w:rsidP="006A5629">
            <w:r w:rsidRPr="00815B72">
              <w:t>NHS 111</w:t>
            </w:r>
            <w:r w:rsidR="00C747AD">
              <w:t xml:space="preserve"> online</w:t>
            </w:r>
            <w:r w:rsidRPr="00815B72">
              <w:t xml:space="preserve"> </w:t>
            </w:r>
          </w:p>
          <w:p w14:paraId="2E944AEE" w14:textId="77777777" w:rsidR="00531FE5" w:rsidRPr="00815B72" w:rsidRDefault="00531FE5" w:rsidP="006A5629">
            <w:r w:rsidRPr="00815B72">
              <w:t>underpinned by NHS Pathways CDSS</w:t>
            </w:r>
          </w:p>
        </w:tc>
        <w:tc>
          <w:tcPr>
            <w:tcW w:w="6379" w:type="dxa"/>
          </w:tcPr>
          <w:p w14:paraId="0A0B45C9" w14:textId="77777777" w:rsidR="00531FE5" w:rsidRDefault="00531FE5" w:rsidP="006A5629">
            <w:r w:rsidRPr="00815B72">
              <w:t>Healthdirect telephone helpline</w:t>
            </w:r>
          </w:p>
          <w:p w14:paraId="6D80E1C5" w14:textId="77777777" w:rsidR="00531FE5" w:rsidRPr="00815B72" w:rsidRDefault="00531FE5" w:rsidP="006A5629">
            <w:r w:rsidRPr="00815B72">
              <w:t>After Hours GP</w:t>
            </w:r>
          </w:p>
          <w:p w14:paraId="046233C9" w14:textId="17DFF69B" w:rsidR="00531FE5" w:rsidRPr="00815B72" w:rsidRDefault="00C747AD" w:rsidP="006A5629">
            <w:r>
              <w:t>Online</w:t>
            </w:r>
            <w:r w:rsidR="00531FE5" w:rsidRPr="00815B72">
              <w:t>: Symptom Checker</w:t>
            </w:r>
            <w:r w:rsidR="00DE7B54">
              <w:t xml:space="preserve"> (developed in collaboration with </w:t>
            </w:r>
            <w:r w:rsidR="00597353" w:rsidRPr="00597353">
              <w:t>NHS) and an A</w:t>
            </w:r>
            <w:r w:rsidR="00597353">
              <w:t>ustralian expert clinical panel)</w:t>
            </w:r>
          </w:p>
        </w:tc>
      </w:tr>
      <w:tr w:rsidR="00531FE5" w:rsidRPr="00815B72" w14:paraId="4EF01A40" w14:textId="77777777" w:rsidTr="006A5629">
        <w:tc>
          <w:tcPr>
            <w:tcW w:w="1838" w:type="dxa"/>
          </w:tcPr>
          <w:p w14:paraId="55419049" w14:textId="77777777" w:rsidR="00531FE5" w:rsidRPr="00815B72" w:rsidRDefault="00531FE5" w:rsidP="006A5629">
            <w:r w:rsidRPr="00815B72">
              <w:t>Service use</w:t>
            </w:r>
          </w:p>
        </w:tc>
        <w:tc>
          <w:tcPr>
            <w:tcW w:w="5953" w:type="dxa"/>
          </w:tcPr>
          <w:p w14:paraId="4F4932C9" w14:textId="77777777" w:rsidR="00531FE5" w:rsidRPr="00815B72" w:rsidRDefault="00531FE5" w:rsidP="006A5629">
            <w:pPr>
              <w:rPr>
                <w:shd w:val="clear" w:color="auto" w:fill="FBFCFD"/>
              </w:rPr>
            </w:pPr>
            <w:r w:rsidRPr="00815B72">
              <w:rPr>
                <w:shd w:val="clear" w:color="auto" w:fill="FBFCFD"/>
              </w:rPr>
              <w:t xml:space="preserve">Telephone: March 2021 </w:t>
            </w:r>
            <w:r>
              <w:rPr>
                <w:shd w:val="clear" w:color="auto" w:fill="FBFCFD"/>
              </w:rPr>
              <w:t xml:space="preserve">approx </w:t>
            </w:r>
            <w:r w:rsidRPr="00815B72">
              <w:rPr>
                <w:shd w:val="clear" w:color="auto" w:fill="FBFCFD"/>
              </w:rPr>
              <w:t xml:space="preserve">54,000 per day </w:t>
            </w:r>
            <w:r>
              <w:rPr>
                <w:shd w:val="clear" w:color="auto" w:fill="FBFCFD"/>
              </w:rPr>
              <w:t xml:space="preserve">/19.7 million  per year </w:t>
            </w:r>
            <w:r w:rsidRPr="00815B72">
              <w:rPr>
                <w:shd w:val="clear" w:color="auto" w:fill="FBFCFD"/>
              </w:rPr>
              <w:t xml:space="preserve">(97,000 March 2020 during the pandemic) </w:t>
            </w:r>
          </w:p>
          <w:p w14:paraId="462E22EF" w14:textId="0812FA2D" w:rsidR="00531FE5" w:rsidRPr="00815B72" w:rsidRDefault="00C747AD" w:rsidP="006A5629">
            <w:r>
              <w:rPr>
                <w:shd w:val="clear" w:color="auto" w:fill="FBFCFD"/>
              </w:rPr>
              <w:t>Online</w:t>
            </w:r>
            <w:r w:rsidR="00531FE5" w:rsidRPr="00815B72">
              <w:rPr>
                <w:shd w:val="clear" w:color="auto" w:fill="FBFCFD"/>
              </w:rPr>
              <w:t xml:space="preserve">: approx. 10,000 site visits per day </w:t>
            </w:r>
            <w:r w:rsidR="00531FE5">
              <w:rPr>
                <w:shd w:val="clear" w:color="auto" w:fill="FBFCFD"/>
              </w:rPr>
              <w:t>/ 3.6 million per year</w:t>
            </w:r>
            <w:r w:rsidR="00531FE5" w:rsidRPr="00815B72">
              <w:rPr>
                <w:shd w:val="clear" w:color="auto" w:fill="FBFCFD"/>
              </w:rPr>
              <w:t xml:space="preserve"> (peak in March 2020 950,000</w:t>
            </w:r>
            <w:r w:rsidR="00531FE5">
              <w:rPr>
                <w:shd w:val="clear" w:color="auto" w:fill="FBFCFD"/>
              </w:rPr>
              <w:t>)</w:t>
            </w:r>
          </w:p>
        </w:tc>
        <w:tc>
          <w:tcPr>
            <w:tcW w:w="6379" w:type="dxa"/>
          </w:tcPr>
          <w:p w14:paraId="72FF0376" w14:textId="77777777" w:rsidR="00531FE5" w:rsidRPr="00815B72" w:rsidRDefault="00531FE5" w:rsidP="006A5629">
            <w:r w:rsidRPr="00815B72">
              <w:t>Tele</w:t>
            </w:r>
            <w:r>
              <w:t>phone</w:t>
            </w:r>
            <w:r w:rsidRPr="00815B72">
              <w:t xml:space="preserve">: </w:t>
            </w:r>
            <w:r>
              <w:t>approx. 3400 per day /</w:t>
            </w:r>
            <w:r w:rsidRPr="00815B72">
              <w:t>1.25 million calls per year.</w:t>
            </w:r>
          </w:p>
          <w:p w14:paraId="3C34C180" w14:textId="77777777" w:rsidR="00531FE5" w:rsidRPr="00815B72" w:rsidRDefault="00C747AD" w:rsidP="006A5629">
            <w:r>
              <w:t>Online</w:t>
            </w:r>
            <w:r w:rsidR="00531FE5" w:rsidRPr="00815B72">
              <w:t xml:space="preserve">: </w:t>
            </w:r>
            <w:r w:rsidR="00531FE5">
              <w:t>a</w:t>
            </w:r>
            <w:r w:rsidR="00531FE5" w:rsidRPr="00815B72">
              <w:t>pprox</w:t>
            </w:r>
            <w:r w:rsidR="00531FE5">
              <w:t xml:space="preserve"> 13,700 /</w:t>
            </w:r>
            <w:r w:rsidR="00531FE5" w:rsidRPr="00815B72">
              <w:t xml:space="preserve"> 5 million </w:t>
            </w:r>
            <w:r w:rsidR="00531FE5">
              <w:t xml:space="preserve">visits </w:t>
            </w:r>
            <w:r w:rsidR="00531FE5" w:rsidRPr="00815B72">
              <w:t>per year.</w:t>
            </w:r>
          </w:p>
        </w:tc>
      </w:tr>
      <w:tr w:rsidR="00531FE5" w:rsidRPr="00815B72" w14:paraId="2B39F54B" w14:textId="77777777" w:rsidTr="006A5629">
        <w:tc>
          <w:tcPr>
            <w:tcW w:w="1838" w:type="dxa"/>
          </w:tcPr>
          <w:p w14:paraId="6C2BDF6A" w14:textId="77777777" w:rsidR="00531FE5" w:rsidRPr="00815B72" w:rsidRDefault="00531FE5" w:rsidP="006A5629">
            <w:r w:rsidRPr="00815B72">
              <w:t>Workforce</w:t>
            </w:r>
          </w:p>
          <w:p w14:paraId="6A26E15D" w14:textId="77777777" w:rsidR="00531FE5" w:rsidRPr="00815B72" w:rsidRDefault="00531FE5" w:rsidP="006A5629"/>
        </w:tc>
        <w:tc>
          <w:tcPr>
            <w:tcW w:w="5953" w:type="dxa"/>
          </w:tcPr>
          <w:p w14:paraId="21087FD6" w14:textId="77777777" w:rsidR="006A5629" w:rsidRDefault="00531FE5" w:rsidP="006A5629">
            <w:r w:rsidRPr="00815B72">
              <w:t>Telephone: non-clinical call handlers with clinical staff to support assessment.  Based in call centres in regional locations in England and devolved nations.   Recruitment, training and management undertaken by NHS 111 provider organisations.</w:t>
            </w:r>
          </w:p>
          <w:p w14:paraId="5ACF28FC" w14:textId="745B4BC2" w:rsidR="00531FE5" w:rsidRPr="00815B72" w:rsidRDefault="00C747AD" w:rsidP="006A5629">
            <w:r>
              <w:t>Online</w:t>
            </w:r>
            <w:r w:rsidR="00531FE5" w:rsidRPr="00815B72">
              <w:t>: Small team working within NHS Digital to adapt CDSS, clinical</w:t>
            </w:r>
            <w:r w:rsidR="0063796C">
              <w:t>ly</w:t>
            </w:r>
            <w:r w:rsidR="00531FE5" w:rsidRPr="00815B72">
              <w:t xml:space="preserve"> review create and update content, and technical input. </w:t>
            </w:r>
          </w:p>
        </w:tc>
        <w:tc>
          <w:tcPr>
            <w:tcW w:w="6379" w:type="dxa"/>
          </w:tcPr>
          <w:p w14:paraId="58642649" w14:textId="77777777" w:rsidR="00531FE5" w:rsidRPr="00815B72" w:rsidRDefault="00531FE5" w:rsidP="006A5629">
            <w:r w:rsidRPr="00815B72">
              <w:t>Telephone: Clinical workforce with nurses employed on the helpline distributed across Australia.  Recruiting, training and management contracted out to a private provider.</w:t>
            </w:r>
          </w:p>
          <w:p w14:paraId="151D9716" w14:textId="77777777" w:rsidR="00531FE5" w:rsidRPr="00815B72" w:rsidRDefault="00C747AD" w:rsidP="006A5629">
            <w:r>
              <w:t>Online</w:t>
            </w:r>
            <w:r w:rsidR="00531FE5" w:rsidRPr="00815B72">
              <w:t>: Small team working in-house to clinically review guidelines, create and update content and provide technical input.</w:t>
            </w:r>
          </w:p>
        </w:tc>
      </w:tr>
      <w:tr w:rsidR="00531FE5" w:rsidRPr="00815B72" w14:paraId="681627C1" w14:textId="77777777" w:rsidTr="006A5629">
        <w:tc>
          <w:tcPr>
            <w:tcW w:w="1838" w:type="dxa"/>
          </w:tcPr>
          <w:p w14:paraId="698410F7" w14:textId="77777777" w:rsidR="00531FE5" w:rsidRPr="00815B72" w:rsidRDefault="00531FE5" w:rsidP="006A5629">
            <w:r w:rsidRPr="00815B72">
              <w:t>Pathways</w:t>
            </w:r>
            <w:r>
              <w:t xml:space="preserve"> to care</w:t>
            </w:r>
          </w:p>
        </w:tc>
        <w:tc>
          <w:tcPr>
            <w:tcW w:w="5953" w:type="dxa"/>
          </w:tcPr>
          <w:p w14:paraId="0A8BC1F4" w14:textId="77777777" w:rsidR="00531FE5" w:rsidRPr="00815B72" w:rsidRDefault="00531FE5" w:rsidP="006A5629">
            <w:r w:rsidRPr="00815B72">
              <w:t xml:space="preserve">Dispositions include </w:t>
            </w:r>
          </w:p>
          <w:p w14:paraId="2E9C6889" w14:textId="3A155819" w:rsidR="00531FE5" w:rsidRPr="00815B72" w:rsidRDefault="00531FE5" w:rsidP="006A5629">
            <w:pPr>
              <w:pStyle w:val="ListParagraph"/>
              <w:numPr>
                <w:ilvl w:val="0"/>
                <w:numId w:val="11"/>
              </w:numPr>
            </w:pPr>
            <w:r w:rsidRPr="00815B72">
              <w:t>self-care advi</w:t>
            </w:r>
            <w:r w:rsidR="00B73BC5">
              <w:t>c</w:t>
            </w:r>
            <w:r w:rsidRPr="00815B72">
              <w:t>e</w:t>
            </w:r>
          </w:p>
          <w:p w14:paraId="416320C4" w14:textId="77777777" w:rsidR="00531FE5" w:rsidRPr="00815B72" w:rsidRDefault="00531FE5" w:rsidP="006A5629">
            <w:pPr>
              <w:pStyle w:val="ListParagraph"/>
              <w:numPr>
                <w:ilvl w:val="0"/>
                <w:numId w:val="11"/>
              </w:numPr>
            </w:pPr>
            <w:r w:rsidRPr="00815B72">
              <w:t xml:space="preserve">advise to consult pharmacist </w:t>
            </w:r>
          </w:p>
          <w:p w14:paraId="12ECE69B" w14:textId="4BEAFF65" w:rsidR="00531FE5" w:rsidRPr="00815B72" w:rsidRDefault="00531FE5" w:rsidP="006A5629">
            <w:pPr>
              <w:pStyle w:val="ListParagraph"/>
              <w:numPr>
                <w:ilvl w:val="0"/>
                <w:numId w:val="11"/>
              </w:numPr>
            </w:pPr>
            <w:r w:rsidRPr="00815B72">
              <w:t xml:space="preserve">advise to </w:t>
            </w:r>
            <w:r w:rsidR="009416AD">
              <w:t>consult</w:t>
            </w:r>
            <w:r w:rsidR="009416AD" w:rsidRPr="00815B72">
              <w:t xml:space="preserve"> </w:t>
            </w:r>
            <w:r w:rsidRPr="00815B72">
              <w:t xml:space="preserve">GP, within a specified timeframe, or book appointment to see GP  or emergency dentist (available in telephone option only, dental  in limited locations) </w:t>
            </w:r>
          </w:p>
          <w:p w14:paraId="25579543" w14:textId="77777777" w:rsidR="00531FE5" w:rsidRPr="00815B72" w:rsidRDefault="00531FE5" w:rsidP="006A5629">
            <w:pPr>
              <w:pStyle w:val="ListParagraph"/>
              <w:numPr>
                <w:ilvl w:val="0"/>
                <w:numId w:val="11"/>
              </w:numPr>
            </w:pPr>
            <w:r w:rsidRPr="00815B72">
              <w:t>advise to attend UCC or ED</w:t>
            </w:r>
          </w:p>
          <w:p w14:paraId="2C05F3B9" w14:textId="77777777" w:rsidR="00531FE5" w:rsidRPr="00815B72" w:rsidRDefault="00531FE5" w:rsidP="006A5629">
            <w:r w:rsidRPr="00815B72">
              <w:t xml:space="preserve">Non-clinical call handlers may transfer call to clinical advisor or arrange a call back.   </w:t>
            </w:r>
          </w:p>
        </w:tc>
        <w:tc>
          <w:tcPr>
            <w:tcW w:w="6379" w:type="dxa"/>
          </w:tcPr>
          <w:p w14:paraId="7B63C583" w14:textId="77777777" w:rsidR="00531FE5" w:rsidRPr="00815B72" w:rsidRDefault="00531FE5" w:rsidP="006A5629">
            <w:r w:rsidRPr="00815B72">
              <w:t xml:space="preserve">Dispositions include </w:t>
            </w:r>
          </w:p>
          <w:p w14:paraId="3D9D3378" w14:textId="5FE1835C" w:rsidR="00531FE5" w:rsidRPr="00815B72" w:rsidRDefault="00531FE5" w:rsidP="006A5629">
            <w:pPr>
              <w:pStyle w:val="ListParagraph"/>
              <w:numPr>
                <w:ilvl w:val="0"/>
                <w:numId w:val="11"/>
              </w:numPr>
            </w:pPr>
            <w:r w:rsidRPr="00815B72">
              <w:t>self-care advi</w:t>
            </w:r>
            <w:r w:rsidR="00B73BC5">
              <w:t>c</w:t>
            </w:r>
            <w:r w:rsidRPr="00815B72">
              <w:t>e</w:t>
            </w:r>
          </w:p>
          <w:p w14:paraId="52CC4641" w14:textId="212A0BD9" w:rsidR="00531FE5" w:rsidRPr="00815B72" w:rsidRDefault="00531FE5" w:rsidP="006A5629">
            <w:pPr>
              <w:pStyle w:val="ListParagraph"/>
              <w:numPr>
                <w:ilvl w:val="0"/>
                <w:numId w:val="11"/>
              </w:numPr>
            </w:pPr>
            <w:r w:rsidRPr="00815B72">
              <w:t xml:space="preserve">advise to consult pharmacist advise to </w:t>
            </w:r>
            <w:r w:rsidR="009416AD">
              <w:t>consult</w:t>
            </w:r>
            <w:r w:rsidR="009416AD" w:rsidRPr="00815B72">
              <w:t xml:space="preserve"> </w:t>
            </w:r>
            <w:r w:rsidRPr="00815B72">
              <w:t>GP within a specified timeframe</w:t>
            </w:r>
          </w:p>
          <w:p w14:paraId="01B00648" w14:textId="77777777" w:rsidR="00531FE5" w:rsidRPr="00815B72" w:rsidRDefault="00531FE5" w:rsidP="006A5629">
            <w:pPr>
              <w:pStyle w:val="ListParagraph"/>
              <w:numPr>
                <w:ilvl w:val="0"/>
                <w:numId w:val="11"/>
              </w:numPr>
            </w:pPr>
            <w:r w:rsidRPr="00815B72">
              <w:t>advise to attend ED</w:t>
            </w:r>
          </w:p>
          <w:p w14:paraId="58EDA364" w14:textId="77777777" w:rsidR="00531FE5" w:rsidRPr="00815B72" w:rsidRDefault="00531FE5" w:rsidP="006A5629">
            <w:pPr>
              <w:pStyle w:val="ListParagraph"/>
              <w:numPr>
                <w:ilvl w:val="0"/>
                <w:numId w:val="11"/>
              </w:numPr>
            </w:pPr>
            <w:r w:rsidRPr="00815B72">
              <w:t xml:space="preserve">link to bespoke services in their area, </w:t>
            </w:r>
          </w:p>
          <w:p w14:paraId="2FA205C1" w14:textId="77777777" w:rsidR="00531FE5" w:rsidRPr="00815B72" w:rsidRDefault="00531FE5" w:rsidP="006A5629">
            <w:pPr>
              <w:pStyle w:val="ListParagraph"/>
              <w:numPr>
                <w:ilvl w:val="0"/>
                <w:numId w:val="11"/>
              </w:numPr>
            </w:pPr>
            <w:r w:rsidRPr="00815B72">
              <w:t xml:space="preserve">escalation to 999 </w:t>
            </w:r>
            <w:r w:rsidR="001A731B">
              <w:t>ambulance service</w:t>
            </w:r>
          </w:p>
          <w:p w14:paraId="75C38019" w14:textId="77777777" w:rsidR="00531FE5" w:rsidRPr="00815B72" w:rsidRDefault="00531FE5" w:rsidP="006A5629">
            <w:r w:rsidRPr="00815B72">
              <w:t xml:space="preserve">May transfer callers to poisons line, mental health services.  </w:t>
            </w:r>
          </w:p>
        </w:tc>
      </w:tr>
      <w:tr w:rsidR="00531FE5" w:rsidRPr="00815B72" w14:paraId="474A18C8" w14:textId="77777777" w:rsidTr="006A5629">
        <w:tc>
          <w:tcPr>
            <w:tcW w:w="1838" w:type="dxa"/>
          </w:tcPr>
          <w:p w14:paraId="35000DE0" w14:textId="77777777" w:rsidR="00531FE5" w:rsidRPr="00815B72" w:rsidRDefault="00531FE5" w:rsidP="006A5629">
            <w:r w:rsidRPr="00815B72">
              <w:t>Integration between services</w:t>
            </w:r>
          </w:p>
          <w:p w14:paraId="5E212064" w14:textId="77777777" w:rsidR="00531FE5" w:rsidRPr="00815B72" w:rsidRDefault="00531FE5" w:rsidP="006A5629"/>
        </w:tc>
        <w:tc>
          <w:tcPr>
            <w:tcW w:w="5953" w:type="dxa"/>
          </w:tcPr>
          <w:p w14:paraId="37E48A40" w14:textId="77777777" w:rsidR="00531FE5" w:rsidRDefault="00531FE5" w:rsidP="006A5629">
            <w:r>
              <w:t>Direct booking via telephone service to some primary urgent and emergency care services.</w:t>
            </w:r>
          </w:p>
          <w:p w14:paraId="55987EA2" w14:textId="77777777" w:rsidR="00531FE5" w:rsidRDefault="00531FE5" w:rsidP="006A5629">
            <w:r>
              <w:t>Booked arrival time at ED via</w:t>
            </w:r>
            <w:r w:rsidR="00C747AD">
              <w:t xml:space="preserve"> online</w:t>
            </w:r>
            <w:r>
              <w:t xml:space="preserve"> service (NHS 111 Frist) </w:t>
            </w:r>
          </w:p>
        </w:tc>
        <w:tc>
          <w:tcPr>
            <w:tcW w:w="6379" w:type="dxa"/>
          </w:tcPr>
          <w:p w14:paraId="563EEE55" w14:textId="0BA5107E" w:rsidR="00531FE5" w:rsidRPr="00815B72" w:rsidRDefault="00BB6FEE" w:rsidP="006A5629">
            <w:r>
              <w:t>Minimal; patients may be linked to other services via helpline. They can book a GP appointment after using the Symptom Checker through online booking providers integrated within Healthdirect</w:t>
            </w:r>
            <w:r w:rsidR="00FA0889">
              <w:rPr>
                <w:color w:val="00B0F0"/>
              </w:rPr>
              <w:t>’</w:t>
            </w:r>
            <w:r>
              <w:t>s National Health Service Directory.</w:t>
            </w:r>
          </w:p>
        </w:tc>
      </w:tr>
      <w:tr w:rsidR="00531FE5" w:rsidRPr="00815B72" w14:paraId="7D0E36C9" w14:textId="77777777" w:rsidTr="006A5629">
        <w:tc>
          <w:tcPr>
            <w:tcW w:w="1838" w:type="dxa"/>
          </w:tcPr>
          <w:p w14:paraId="00A58BB3" w14:textId="77777777" w:rsidR="00531FE5" w:rsidRPr="00815B72" w:rsidRDefault="00531FE5" w:rsidP="006A5629">
            <w:r>
              <w:t xml:space="preserve">Records </w:t>
            </w:r>
            <w:r w:rsidRPr="00815B72">
              <w:t xml:space="preserve">Integration </w:t>
            </w:r>
            <w:r>
              <w:t>between providers</w:t>
            </w:r>
          </w:p>
        </w:tc>
        <w:tc>
          <w:tcPr>
            <w:tcW w:w="5953" w:type="dxa"/>
          </w:tcPr>
          <w:p w14:paraId="69ECF9BD" w14:textId="77777777" w:rsidR="00531FE5" w:rsidRPr="00815B72" w:rsidRDefault="00531FE5" w:rsidP="006A5629">
            <w:r>
              <w:t xml:space="preserve">NHS 111 telephone reports supplied to general practice. </w:t>
            </w:r>
          </w:p>
        </w:tc>
        <w:tc>
          <w:tcPr>
            <w:tcW w:w="6379" w:type="dxa"/>
          </w:tcPr>
          <w:p w14:paraId="4335ABD7" w14:textId="77777777" w:rsidR="00531FE5" w:rsidRPr="00815B72" w:rsidRDefault="00531FE5" w:rsidP="006A5629">
            <w:r w:rsidRPr="00815B72">
              <w:t xml:space="preserve">Minimal, </w:t>
            </w:r>
            <w:r>
              <w:t>some</w:t>
            </w:r>
            <w:r w:rsidRPr="00815B72">
              <w:t xml:space="preserve"> isolated, but patient information/ documentation usually not passed on to other service providers.</w:t>
            </w:r>
          </w:p>
        </w:tc>
      </w:tr>
      <w:tr w:rsidR="00531FE5" w:rsidRPr="00815B72" w14:paraId="55155FBF" w14:textId="77777777" w:rsidTr="006A5629">
        <w:tc>
          <w:tcPr>
            <w:tcW w:w="1838" w:type="dxa"/>
          </w:tcPr>
          <w:p w14:paraId="2558BB80" w14:textId="77777777" w:rsidR="00531FE5" w:rsidRPr="00815B72" w:rsidRDefault="00531FE5" w:rsidP="006A5629">
            <w:r w:rsidRPr="00815B72">
              <w:t>Brand /recognition issues</w:t>
            </w:r>
          </w:p>
          <w:p w14:paraId="581DE85A" w14:textId="77777777" w:rsidR="00531FE5" w:rsidRPr="00815B72" w:rsidRDefault="00531FE5" w:rsidP="006A5629"/>
        </w:tc>
        <w:tc>
          <w:tcPr>
            <w:tcW w:w="5953" w:type="dxa"/>
          </w:tcPr>
          <w:p w14:paraId="0E67B025" w14:textId="77777777" w:rsidR="00531FE5" w:rsidRPr="00815B72" w:rsidRDefault="00531FE5" w:rsidP="006A5629">
            <w:r w:rsidRPr="00815B72">
              <w:t>NHS 111 covers an expanding range of services. 111 is the telephone number, the</w:t>
            </w:r>
            <w:r w:rsidR="00C747AD">
              <w:t xml:space="preserve"> online</w:t>
            </w:r>
            <w:r w:rsidRPr="00815B72">
              <w:t xml:space="preserve"> service has less visibility</w:t>
            </w:r>
            <w:r>
              <w:t>/brand recognition</w:t>
            </w:r>
            <w:r w:rsidRPr="00815B72">
              <w:t xml:space="preserve">. </w:t>
            </w:r>
          </w:p>
        </w:tc>
        <w:tc>
          <w:tcPr>
            <w:tcW w:w="6379" w:type="dxa"/>
          </w:tcPr>
          <w:p w14:paraId="3ADD410D" w14:textId="77777777" w:rsidR="00531FE5" w:rsidRPr="00815B72" w:rsidRDefault="00531FE5" w:rsidP="006A5629">
            <w:r w:rsidRPr="00815B72">
              <w:t>Healthdirect is both the name of the organisation and the name of the helpline, contributing to confusion around scope of practice.</w:t>
            </w:r>
          </w:p>
        </w:tc>
      </w:tr>
      <w:tr w:rsidR="00531FE5" w:rsidRPr="00815B72" w14:paraId="1F403293" w14:textId="77777777" w:rsidTr="006A5629">
        <w:tc>
          <w:tcPr>
            <w:tcW w:w="1838" w:type="dxa"/>
          </w:tcPr>
          <w:p w14:paraId="3006FBED" w14:textId="77777777" w:rsidR="00531FE5" w:rsidRPr="00815B72" w:rsidRDefault="00531FE5" w:rsidP="006A5629">
            <w:r w:rsidRPr="00815B72">
              <w:t>Work associated with use</w:t>
            </w:r>
          </w:p>
          <w:p w14:paraId="16FB8F43" w14:textId="77777777" w:rsidR="00531FE5" w:rsidRPr="00815B72" w:rsidRDefault="00531FE5" w:rsidP="006A5629"/>
        </w:tc>
        <w:tc>
          <w:tcPr>
            <w:tcW w:w="5953" w:type="dxa"/>
          </w:tcPr>
          <w:p w14:paraId="4BB3C0DA" w14:textId="77777777" w:rsidR="00531FE5" w:rsidRPr="00815B72" w:rsidRDefault="00531FE5" w:rsidP="006A5629">
            <w:r w:rsidRPr="00815B72">
              <w:t xml:space="preserve">Some additional work for care providers which varies by setting (primary/urgent and emergency </w:t>
            </w:r>
            <w:r>
              <w:t>care)</w:t>
            </w:r>
            <w:r w:rsidRPr="00815B72">
              <w:t>; patient may provide details and be assessed multiple times and may need to navigate/integrate several services.</w:t>
            </w:r>
          </w:p>
        </w:tc>
        <w:tc>
          <w:tcPr>
            <w:tcW w:w="6379" w:type="dxa"/>
          </w:tcPr>
          <w:p w14:paraId="49FA37EC" w14:textId="77777777" w:rsidR="00531FE5" w:rsidRPr="00815B72" w:rsidRDefault="00531FE5" w:rsidP="006A5629">
            <w:r w:rsidRPr="00815B72">
              <w:t xml:space="preserve">Largely invisible for providers, primarily borne by the patient in having to provide details and be assessed multiple times. </w:t>
            </w:r>
          </w:p>
        </w:tc>
      </w:tr>
    </w:tbl>
    <w:p w14:paraId="2C99FB64" w14:textId="77777777" w:rsidR="006A5629" w:rsidRDefault="006A5629" w:rsidP="005503BE">
      <w:pPr>
        <w:sectPr w:rsidR="006A5629" w:rsidSect="006A5629">
          <w:pgSz w:w="16838" w:h="11906" w:orient="landscape"/>
          <w:pgMar w:top="1440" w:right="1440" w:bottom="1133" w:left="1440" w:header="708" w:footer="708" w:gutter="0"/>
          <w:cols w:space="708"/>
          <w:docGrid w:linePitch="360"/>
        </w:sectPr>
      </w:pPr>
    </w:p>
    <w:p w14:paraId="5F3FC94A" w14:textId="011D6082" w:rsidR="00C9196B" w:rsidRPr="00BE636D" w:rsidRDefault="00C9196B" w:rsidP="0039757D">
      <w:pPr>
        <w:pStyle w:val="Heading2"/>
      </w:pPr>
      <w:bookmarkStart w:id="144" w:name="_Toc99031476"/>
      <w:r w:rsidRPr="00BE636D">
        <w:t>Implications</w:t>
      </w:r>
      <w:bookmarkEnd w:id="144"/>
    </w:p>
    <w:p w14:paraId="2D1A108C" w14:textId="6EA33DD7" w:rsidR="005503BE" w:rsidRDefault="00047E3F" w:rsidP="005503BE">
      <w:r w:rsidRPr="00BE636D">
        <w:rPr>
          <w:lang w:eastAsia="zh-CN"/>
        </w:rPr>
        <w:t xml:space="preserve">The design of this study and the timeline for delivery were adapted and influenced by the Covid-19 pandemic, during which use of NHS 111 telephone and online </w:t>
      </w:r>
      <w:r w:rsidR="003C7A6F" w:rsidRPr="00BE636D">
        <w:rPr>
          <w:lang w:eastAsia="zh-CN"/>
        </w:rPr>
        <w:t xml:space="preserve">services </w:t>
      </w:r>
      <w:r w:rsidRPr="00BE636D">
        <w:rPr>
          <w:lang w:eastAsia="zh-CN"/>
        </w:rPr>
        <w:t>increased to meet the need to deliver advice about Covid-19, and to deliver</w:t>
      </w:r>
      <w:r w:rsidR="00BE636D" w:rsidRPr="00BE636D">
        <w:rPr>
          <w:lang w:eastAsia="zh-CN"/>
        </w:rPr>
        <w:t xml:space="preserve"> additional </w:t>
      </w:r>
      <w:r w:rsidRPr="00BE636D">
        <w:rPr>
          <w:lang w:eastAsia="zh-CN"/>
        </w:rPr>
        <w:t xml:space="preserve"> remote triage and assessment in order to protect NHS, patients, the public and staff.  </w:t>
      </w:r>
      <w:r w:rsidR="00BE636D" w:rsidRPr="00BE636D">
        <w:rPr>
          <w:lang w:eastAsia="zh-CN"/>
        </w:rPr>
        <w:t xml:space="preserve">Some of our qualitative interviews were conducted before the pandemic but we were also able to interview staff and stakeholders in periods during 2020-2021 (outside of the full lockdown periods). The lack of awareness of NHS 111 online amongst staff working in NHS primary, urgent and emergency care was remarkable given the additional publicity and policy messaging about the online service. It is also </w:t>
      </w:r>
      <w:r w:rsidRPr="00BE636D">
        <w:rPr>
          <w:lang w:eastAsia="zh-CN"/>
        </w:rPr>
        <w:t>surprising</w:t>
      </w:r>
      <w:r w:rsidR="00BE636D" w:rsidRPr="00BE636D">
        <w:rPr>
          <w:lang w:eastAsia="zh-CN"/>
        </w:rPr>
        <w:t>, given the timing of the survey which also spanned this pandemic period, that</w:t>
      </w:r>
      <w:r w:rsidRPr="00BE636D">
        <w:rPr>
          <w:lang w:eastAsia="zh-CN"/>
        </w:rPr>
        <w:t xml:space="preserve"> </w:t>
      </w:r>
      <w:r w:rsidR="00F4613D" w:rsidRPr="00BE636D">
        <w:t xml:space="preserve">33% of </w:t>
      </w:r>
      <w:r w:rsidR="00BE636D" w:rsidRPr="00BE636D">
        <w:t>respondents had</w:t>
      </w:r>
      <w:r w:rsidR="00F4613D" w:rsidRPr="00BE636D">
        <w:t xml:space="preserve"> never used either </w:t>
      </w:r>
      <w:r w:rsidR="003C7A6F">
        <w:t xml:space="preserve">NHS </w:t>
      </w:r>
      <w:r w:rsidR="00F4613D" w:rsidRPr="00BE636D">
        <w:t xml:space="preserve">111 online or the </w:t>
      </w:r>
      <w:r w:rsidR="003C7A6F">
        <w:t xml:space="preserve">NHS </w:t>
      </w:r>
      <w:r w:rsidR="00F4613D" w:rsidRPr="00BE636D">
        <w:t xml:space="preserve">111 telephone service. </w:t>
      </w:r>
      <w:r w:rsidR="00BE636D" w:rsidRPr="00BE636D">
        <w:t>We have suggested that the crowded digital landscape, the lack of distinctiveness of the online service in relation to</w:t>
      </w:r>
      <w:r w:rsidR="003C7A6F">
        <w:t xml:space="preserve"> the</w:t>
      </w:r>
      <w:r w:rsidR="00BE636D" w:rsidRPr="00BE636D">
        <w:t xml:space="preserve"> NHS 111 telephone </w:t>
      </w:r>
      <w:r w:rsidR="00BE636D">
        <w:t>service (compounded by the use of the telephone number in the service name),</w:t>
      </w:r>
      <w:r w:rsidR="00BE636D" w:rsidRPr="00BE636D">
        <w:t xml:space="preserve"> the confusing array of urgent and emer</w:t>
      </w:r>
      <w:r w:rsidR="00BE636D">
        <w:t>gency</w:t>
      </w:r>
      <w:r w:rsidR="00BE636D" w:rsidRPr="00BE636D">
        <w:t xml:space="preserve"> care services available alongside NHS 111</w:t>
      </w:r>
      <w:r w:rsidR="00BE636D">
        <w:t xml:space="preserve"> all contribute to the lack of visibility of the service.  This suggests that there are </w:t>
      </w:r>
      <w:r w:rsidR="00F4613D" w:rsidRPr="00BE636D">
        <w:t xml:space="preserve">opportunities </w:t>
      </w:r>
      <w:r w:rsidR="00BE636D">
        <w:t xml:space="preserve">to reconsider the branding and positioning </w:t>
      </w:r>
      <w:r w:rsidR="003C7A6F">
        <w:t xml:space="preserve">of </w:t>
      </w:r>
      <w:r w:rsidR="00BE636D">
        <w:t xml:space="preserve">NHS 111 online, and to improve signposting to the service.  Staff working in </w:t>
      </w:r>
      <w:r w:rsidR="005503BE">
        <w:t>primary</w:t>
      </w:r>
      <w:r w:rsidR="00BE636D">
        <w:t>,</w:t>
      </w:r>
      <w:r w:rsidR="005503BE">
        <w:t xml:space="preserve"> </w:t>
      </w:r>
      <w:r w:rsidR="00BE636D">
        <w:t xml:space="preserve">urgent and </w:t>
      </w:r>
      <w:r w:rsidR="005503BE">
        <w:t>emergency</w:t>
      </w:r>
      <w:r w:rsidR="00BE636D">
        <w:t xml:space="preserve"> care may see patients who have used NHS 111 </w:t>
      </w:r>
      <w:r w:rsidR="005503BE">
        <w:t>services</w:t>
      </w:r>
      <w:r w:rsidR="00BE636D">
        <w:t xml:space="preserve">, </w:t>
      </w:r>
      <w:r w:rsidR="005503BE">
        <w:t xml:space="preserve">and could refer on so at the very least it is important that they understand the scope and distinctive offer of the online service (and </w:t>
      </w:r>
      <w:r w:rsidR="005503BE" w:rsidRPr="005B1B3C">
        <w:t>are able to differentiate it from the NHS 111 telephone service).</w:t>
      </w:r>
    </w:p>
    <w:p w14:paraId="5BF99D94" w14:textId="60F4CD58" w:rsidR="00F91991" w:rsidRDefault="00332EDE" w:rsidP="005503BE">
      <w:r w:rsidRPr="005B1B3C">
        <w:rPr>
          <w:lang w:eastAsia="zh-CN"/>
        </w:rPr>
        <w:t>We have shown that the twin landscapes of digital technologies and or urgent care provision are crowded and confusing</w:t>
      </w:r>
      <w:r w:rsidR="00CE463B" w:rsidRPr="005B1B3C">
        <w:rPr>
          <w:lang w:eastAsia="zh-CN"/>
        </w:rPr>
        <w:t xml:space="preserve"> and that this makes pathways to care difficult to understand and navigate. Clearer and consistent messaging about services and what they are for is needed. </w:t>
      </w:r>
      <w:r w:rsidR="00F91991" w:rsidRPr="005B1B3C">
        <w:rPr>
          <w:lang w:eastAsia="zh-CN"/>
        </w:rPr>
        <w:t xml:space="preserve">For patients and the public the differences between NHS </w:t>
      </w:r>
      <w:r w:rsidR="003C7A6F">
        <w:rPr>
          <w:lang w:eastAsia="zh-CN"/>
        </w:rPr>
        <w:t xml:space="preserve">111 </w:t>
      </w:r>
      <w:r w:rsidR="00F91991" w:rsidRPr="005B1B3C">
        <w:rPr>
          <w:lang w:eastAsia="zh-CN"/>
        </w:rPr>
        <w:t xml:space="preserve">telephone and NHS 111 online might be better conveyed by dropping the </w:t>
      </w:r>
      <w:r w:rsidR="00FA0889" w:rsidRPr="00FA0889">
        <w:rPr>
          <w:color w:val="00B0F0"/>
          <w:highlight w:val="green"/>
          <w:lang w:eastAsia="zh-CN"/>
        </w:rPr>
        <w:t>‘</w:t>
      </w:r>
      <w:r w:rsidR="00FA0889" w:rsidRPr="00FA0889">
        <w:rPr>
          <w:highlight w:val="green"/>
          <w:lang w:eastAsia="zh-CN"/>
        </w:rPr>
        <w:t>111</w:t>
      </w:r>
      <w:r w:rsidR="00FA0889" w:rsidRPr="00FA0889">
        <w:rPr>
          <w:color w:val="00B0F0"/>
          <w:highlight w:val="green"/>
          <w:lang w:eastAsia="zh-CN"/>
        </w:rPr>
        <w:t>’</w:t>
      </w:r>
      <w:r w:rsidR="00F91991" w:rsidRPr="005B1B3C">
        <w:rPr>
          <w:lang w:eastAsia="zh-CN"/>
        </w:rPr>
        <w:t xml:space="preserve"> number from the online service. </w:t>
      </w:r>
      <w:r w:rsidR="00F4613D" w:rsidRPr="005B1B3C">
        <w:t xml:space="preserve">Our research suggests that there is potential for those that have not (yet) used NHS 111 online to do so. Those categorised as </w:t>
      </w:r>
      <w:r w:rsidR="00AE76BD">
        <w:t>non-</w:t>
      </w:r>
      <w:r w:rsidR="00F4613D" w:rsidRPr="005B1B3C">
        <w:t>users reported as being likely or very likely to use NHS 111 online for a range of scenarios</w:t>
      </w:r>
      <w:r w:rsidR="00F91991" w:rsidRPr="005B1B3C">
        <w:t xml:space="preserve"> and clearer advice about how and when to use these services could encourage this. </w:t>
      </w:r>
    </w:p>
    <w:p w14:paraId="121F24FD" w14:textId="5B6E0203" w:rsidR="005B1B3C" w:rsidRDefault="00F91991" w:rsidP="005503BE">
      <w:pPr>
        <w:rPr>
          <w:lang w:eastAsia="zh-CN"/>
        </w:rPr>
      </w:pPr>
      <w:r w:rsidRPr="005B1B3C">
        <w:rPr>
          <w:lang w:eastAsia="zh-CN"/>
        </w:rPr>
        <w:t xml:space="preserve">However it appears that, for many current users, NHS 111 online is used as an additional rather than alternative service. Staff and stakeholders </w:t>
      </w:r>
      <w:r w:rsidR="003C7A6F">
        <w:rPr>
          <w:lang w:eastAsia="zh-CN"/>
        </w:rPr>
        <w:t>d</w:t>
      </w:r>
      <w:r w:rsidRPr="005B1B3C">
        <w:rPr>
          <w:lang w:eastAsia="zh-CN"/>
        </w:rPr>
        <w:t xml:space="preserve">o not perceive that it has </w:t>
      </w:r>
      <w:r w:rsidR="005B1B3C" w:rsidRPr="005B1B3C">
        <w:rPr>
          <w:lang w:eastAsia="zh-CN"/>
        </w:rPr>
        <w:t xml:space="preserve">delivered </w:t>
      </w:r>
      <w:r w:rsidR="00FA0889">
        <w:rPr>
          <w:color w:val="00B0F0"/>
          <w:lang w:eastAsia="zh-CN"/>
        </w:rPr>
        <w:t>‘</w:t>
      </w:r>
      <w:r w:rsidR="00FA0889" w:rsidRPr="005B1B3C">
        <w:rPr>
          <w:lang w:eastAsia="zh-CN"/>
        </w:rPr>
        <w:t>channel shift</w:t>
      </w:r>
      <w:r w:rsidR="00FA0889">
        <w:rPr>
          <w:color w:val="00B0F0"/>
          <w:lang w:eastAsia="zh-CN"/>
        </w:rPr>
        <w:t>’</w:t>
      </w:r>
      <w:r w:rsidR="00330DCC" w:rsidRPr="005B1B3C">
        <w:rPr>
          <w:lang w:eastAsia="zh-CN"/>
        </w:rPr>
        <w:t xml:space="preserve"> </w:t>
      </w:r>
      <w:r w:rsidR="005B1B3C" w:rsidRPr="005B1B3C">
        <w:rPr>
          <w:lang w:eastAsia="zh-CN"/>
        </w:rPr>
        <w:t xml:space="preserve">and the Sheffield study concluded that the online service had not reduced calls to the NHS 111 telephone service. </w:t>
      </w:r>
      <w:r w:rsidR="005B1B3C">
        <w:rPr>
          <w:lang w:eastAsia="zh-CN"/>
        </w:rPr>
        <w:t xml:space="preserve">In addition we have suggested that some additional work </w:t>
      </w:r>
      <w:r w:rsidR="005B1B3C" w:rsidRPr="005B1B3C">
        <w:rPr>
          <w:lang w:eastAsia="zh-CN"/>
        </w:rPr>
        <w:t xml:space="preserve">is </w:t>
      </w:r>
      <w:r w:rsidR="001F5C2C" w:rsidRPr="005B1B3C">
        <w:rPr>
          <w:lang w:eastAsia="zh-CN"/>
        </w:rPr>
        <w:t>generated</w:t>
      </w:r>
      <w:r w:rsidR="005B1B3C" w:rsidRPr="005B1B3C">
        <w:rPr>
          <w:lang w:eastAsia="zh-CN"/>
        </w:rPr>
        <w:t xml:space="preserve"> for other services by NHS 111, and there is a particular need to ensure that information gathered from NHS 111 triage and assessment is communicated in ways that engender </w:t>
      </w:r>
      <w:r w:rsidR="00DF0658">
        <w:rPr>
          <w:lang w:eastAsia="zh-CN"/>
        </w:rPr>
        <w:t xml:space="preserve">clinician </w:t>
      </w:r>
      <w:r w:rsidR="005B1B3C" w:rsidRPr="005B1B3C">
        <w:rPr>
          <w:lang w:eastAsia="zh-CN"/>
        </w:rPr>
        <w:t xml:space="preserve">trust and reduce the opportunities for </w:t>
      </w:r>
      <w:r w:rsidR="001F5C2C" w:rsidRPr="005B1B3C">
        <w:rPr>
          <w:lang w:eastAsia="zh-CN"/>
        </w:rPr>
        <w:t>duplicating</w:t>
      </w:r>
      <w:r w:rsidR="005B1B3C" w:rsidRPr="005B1B3C">
        <w:rPr>
          <w:lang w:eastAsia="zh-CN"/>
        </w:rPr>
        <w:t xml:space="preserve"> this work. </w:t>
      </w:r>
      <w:r w:rsidR="001F5C2C" w:rsidRPr="005B1B3C">
        <w:rPr>
          <w:lang w:eastAsia="zh-CN"/>
        </w:rPr>
        <w:t xml:space="preserve"> </w:t>
      </w:r>
    </w:p>
    <w:p w14:paraId="4FDAB8CE" w14:textId="41DB5D49" w:rsidR="001F5C2C" w:rsidRPr="00043566" w:rsidRDefault="00DF0658" w:rsidP="005503BE">
      <w:pPr>
        <w:rPr>
          <w:highlight w:val="yellow"/>
        </w:rPr>
      </w:pPr>
      <w:r w:rsidRPr="00DF0658">
        <w:rPr>
          <w:lang w:eastAsia="zh-CN"/>
        </w:rPr>
        <w:t xml:space="preserve">In the push to </w:t>
      </w:r>
      <w:r w:rsidR="00FA0889">
        <w:rPr>
          <w:color w:val="00B0F0"/>
          <w:lang w:eastAsia="zh-CN"/>
        </w:rPr>
        <w:t>‘</w:t>
      </w:r>
      <w:r w:rsidR="00FA0889" w:rsidRPr="00DF0658">
        <w:rPr>
          <w:lang w:eastAsia="zh-CN"/>
        </w:rPr>
        <w:t>digital first</w:t>
      </w:r>
      <w:r w:rsidR="00FA0889">
        <w:rPr>
          <w:color w:val="00B0F0"/>
          <w:lang w:eastAsia="zh-CN"/>
        </w:rPr>
        <w:t>’</w:t>
      </w:r>
      <w:r w:rsidRPr="00DF0658">
        <w:rPr>
          <w:lang w:eastAsia="zh-CN"/>
        </w:rPr>
        <w:t xml:space="preserve"> it is clear that there will be some population groups who are less able or unable to use online service</w:t>
      </w:r>
      <w:r>
        <w:rPr>
          <w:lang w:eastAsia="zh-CN"/>
        </w:rPr>
        <w:t>s</w:t>
      </w:r>
      <w:r w:rsidRPr="00DF0658">
        <w:rPr>
          <w:lang w:eastAsia="zh-CN"/>
        </w:rPr>
        <w:t xml:space="preserve">. </w:t>
      </w:r>
      <w:r w:rsidR="003D431B">
        <w:t>Our survey shows that y</w:t>
      </w:r>
      <w:r w:rsidR="003D431B" w:rsidRPr="0080414F">
        <w:t xml:space="preserve">ounger </w:t>
      </w:r>
      <w:r w:rsidR="003D431B">
        <w:t xml:space="preserve">people </w:t>
      </w:r>
      <w:r w:rsidR="003D431B" w:rsidRPr="0080414F">
        <w:t>and those who ha</w:t>
      </w:r>
      <w:r w:rsidR="003D431B">
        <w:t>ve</w:t>
      </w:r>
      <w:r w:rsidR="003D431B" w:rsidRPr="0080414F">
        <w:t xml:space="preserve"> </w:t>
      </w:r>
      <w:r w:rsidR="003D431B">
        <w:t>more</w:t>
      </w:r>
      <w:r w:rsidR="003D431B" w:rsidRPr="0080414F">
        <w:t xml:space="preserve"> formal educational qualification</w:t>
      </w:r>
      <w:r w:rsidR="003D431B">
        <w:t>s make greater use</w:t>
      </w:r>
      <w:r w:rsidR="003D431B" w:rsidRPr="0080414F">
        <w:t xml:space="preserve"> of NHS 111 online</w:t>
      </w:r>
      <w:r w:rsidR="003D431B">
        <w:t>. While p</w:t>
      </w:r>
      <w:r w:rsidR="003D431B" w:rsidRPr="0080414F">
        <w:t xml:space="preserve">eople with </w:t>
      </w:r>
      <w:r w:rsidR="00875E36" w:rsidRPr="0080414F">
        <w:t>long-term</w:t>
      </w:r>
      <w:r w:rsidR="003D431B" w:rsidRPr="0080414F">
        <w:t xml:space="preserve"> conditions (LTCs) have lower eHealth literacy scores </w:t>
      </w:r>
      <w:r w:rsidR="003D431B">
        <w:t xml:space="preserve">they too </w:t>
      </w:r>
      <w:r w:rsidR="003D431B" w:rsidRPr="0080414F">
        <w:t>are more likely to have used NHS 111 online</w:t>
      </w:r>
      <w:r w:rsidR="003D431B">
        <w:t xml:space="preserve">. Respondents </w:t>
      </w:r>
      <w:r w:rsidR="003D431B" w:rsidRPr="0080414F">
        <w:t xml:space="preserve">who </w:t>
      </w:r>
      <w:r w:rsidR="003D431B">
        <w:t>had used</w:t>
      </w:r>
      <w:r w:rsidR="003D431B" w:rsidRPr="0080414F">
        <w:t xml:space="preserve"> NHS111 online </w:t>
      </w:r>
      <w:r w:rsidR="003D431B">
        <w:t xml:space="preserve">also </w:t>
      </w:r>
      <w:r w:rsidR="003D431B" w:rsidRPr="0080414F">
        <w:t>had higher levels of self-reported eHealth literacy</w:t>
      </w:r>
      <w:r w:rsidR="003D431B">
        <w:t xml:space="preserve">.  These findings raise </w:t>
      </w:r>
      <w:r w:rsidRPr="00DF0658">
        <w:rPr>
          <w:lang w:eastAsia="zh-CN"/>
        </w:rPr>
        <w:t>c</w:t>
      </w:r>
      <w:r w:rsidR="001F5C2C" w:rsidRPr="00DF0658">
        <w:rPr>
          <w:lang w:eastAsia="zh-CN"/>
        </w:rPr>
        <w:t>oncerns about differential access</w:t>
      </w:r>
      <w:r w:rsidR="003D431B">
        <w:rPr>
          <w:lang w:eastAsia="zh-CN"/>
        </w:rPr>
        <w:t xml:space="preserve"> to online triage and assessment, and </w:t>
      </w:r>
      <w:r w:rsidR="00875E36">
        <w:rPr>
          <w:lang w:eastAsia="zh-CN"/>
        </w:rPr>
        <w:t xml:space="preserve">beyond this, </w:t>
      </w:r>
      <w:r w:rsidR="003D431B">
        <w:rPr>
          <w:lang w:eastAsia="zh-CN"/>
        </w:rPr>
        <w:t xml:space="preserve">access to urgent care.  Our work has </w:t>
      </w:r>
      <w:r w:rsidRPr="00DF0658">
        <w:rPr>
          <w:lang w:eastAsia="zh-CN"/>
        </w:rPr>
        <w:t>delineat</w:t>
      </w:r>
      <w:r w:rsidR="00875E36">
        <w:rPr>
          <w:lang w:eastAsia="zh-CN"/>
        </w:rPr>
        <w:t>ed</w:t>
      </w:r>
      <w:r w:rsidRPr="00DF0658">
        <w:rPr>
          <w:lang w:eastAsia="zh-CN"/>
        </w:rPr>
        <w:t xml:space="preserve"> some of the</w:t>
      </w:r>
      <w:r w:rsidR="00875E36">
        <w:rPr>
          <w:lang w:eastAsia="zh-CN"/>
        </w:rPr>
        <w:t xml:space="preserve"> key</w:t>
      </w:r>
      <w:r w:rsidRPr="00DF0658">
        <w:rPr>
          <w:lang w:eastAsia="zh-CN"/>
        </w:rPr>
        <w:t xml:space="preserve"> dimensions of eHealth literacy that </w:t>
      </w:r>
      <w:r>
        <w:rPr>
          <w:lang w:eastAsia="zh-CN"/>
        </w:rPr>
        <w:t xml:space="preserve">need to be addressed in the pursuit of fair and equitable healthcare provision. </w:t>
      </w:r>
    </w:p>
    <w:p w14:paraId="14F087D6" w14:textId="77777777" w:rsidR="00330DCC" w:rsidRPr="00043566" w:rsidRDefault="00330DCC" w:rsidP="005503BE">
      <w:pPr>
        <w:rPr>
          <w:highlight w:val="yellow"/>
          <w:lang w:eastAsia="zh-CN"/>
        </w:rPr>
      </w:pPr>
    </w:p>
    <w:p w14:paraId="6A97DDC7" w14:textId="43990747" w:rsidR="00C9196B" w:rsidRPr="00516499" w:rsidRDefault="00C9196B" w:rsidP="0039757D">
      <w:pPr>
        <w:pStyle w:val="Heading2"/>
      </w:pPr>
      <w:bookmarkStart w:id="145" w:name="_Toc99031477"/>
      <w:r w:rsidRPr="00516499">
        <w:t>Limitations</w:t>
      </w:r>
      <w:bookmarkEnd w:id="145"/>
    </w:p>
    <w:p w14:paraId="5F240E9B" w14:textId="77777777" w:rsidR="001F5C2C" w:rsidRDefault="00516499" w:rsidP="005503BE">
      <w:pPr>
        <w:rPr>
          <w:lang w:eastAsia="zh-CN"/>
        </w:rPr>
      </w:pPr>
      <w:r w:rsidRPr="00516499">
        <w:rPr>
          <w:lang w:eastAsia="zh-CN"/>
        </w:rPr>
        <w:t xml:space="preserve">NHS 111 online has been rolled out in the UK so it is not possible to conduct randomised trial research designated as the gold standard evidence about service interventions, however our research has produced unique survey and qualitative interview based data that can inform the service development and improvement.  While </w:t>
      </w:r>
      <w:r w:rsidRPr="00710C98">
        <w:rPr>
          <w:lang w:eastAsia="zh-CN"/>
        </w:rPr>
        <w:t>changes to the timetable for our research meant there was less opportunity to co-ordinate and int</w:t>
      </w:r>
      <w:r w:rsidR="001F5C2C" w:rsidRPr="00710C98">
        <w:rPr>
          <w:lang w:eastAsia="zh-CN"/>
        </w:rPr>
        <w:t>egrat</w:t>
      </w:r>
      <w:r w:rsidRPr="00710C98">
        <w:rPr>
          <w:lang w:eastAsia="zh-CN"/>
        </w:rPr>
        <w:t xml:space="preserve">e this study with the </w:t>
      </w:r>
      <w:r w:rsidR="001F5C2C" w:rsidRPr="00710C98">
        <w:rPr>
          <w:lang w:eastAsia="zh-CN"/>
        </w:rPr>
        <w:t>Sheffield</w:t>
      </w:r>
      <w:r w:rsidRPr="00710C98">
        <w:rPr>
          <w:lang w:eastAsia="zh-CN"/>
        </w:rPr>
        <w:t xml:space="preserve"> study also looking at NHS 111 online we have identified areas where our work augments and/or confirms their findings. </w:t>
      </w:r>
      <w:r w:rsidR="001F5C2C" w:rsidRPr="00710C98">
        <w:rPr>
          <w:lang w:eastAsia="zh-CN"/>
        </w:rPr>
        <w:t xml:space="preserve"> </w:t>
      </w:r>
    </w:p>
    <w:p w14:paraId="18ECC166" w14:textId="67576449" w:rsidR="00710C98" w:rsidRDefault="00516499" w:rsidP="005503BE">
      <w:pPr>
        <w:rPr>
          <w:lang w:eastAsia="zh-CN"/>
        </w:rPr>
      </w:pPr>
      <w:r w:rsidRPr="00710C98">
        <w:rPr>
          <w:lang w:eastAsia="zh-CN"/>
        </w:rPr>
        <w:t xml:space="preserve">The various pauses in the research timeline, and </w:t>
      </w:r>
      <w:r w:rsidR="00710C98" w:rsidRPr="00710C98">
        <w:rPr>
          <w:lang w:eastAsia="zh-CN"/>
        </w:rPr>
        <w:t>adjustments</w:t>
      </w:r>
      <w:r w:rsidRPr="00710C98">
        <w:rPr>
          <w:lang w:eastAsia="zh-CN"/>
        </w:rPr>
        <w:t xml:space="preserve"> to the </w:t>
      </w:r>
      <w:r w:rsidR="00710C98" w:rsidRPr="00710C98">
        <w:rPr>
          <w:lang w:eastAsia="zh-CN"/>
        </w:rPr>
        <w:t>research</w:t>
      </w:r>
      <w:r w:rsidRPr="00710C98">
        <w:rPr>
          <w:lang w:eastAsia="zh-CN"/>
        </w:rPr>
        <w:t xml:space="preserve"> design as a result of Covid-1</w:t>
      </w:r>
      <w:r w:rsidR="00093C6B">
        <w:rPr>
          <w:lang w:eastAsia="zh-CN"/>
        </w:rPr>
        <w:t>9</w:t>
      </w:r>
      <w:r w:rsidRPr="00710C98">
        <w:rPr>
          <w:lang w:eastAsia="zh-CN"/>
        </w:rPr>
        <w:t xml:space="preserve"> p</w:t>
      </w:r>
      <w:r w:rsidR="00330DCC" w:rsidRPr="00710C98">
        <w:rPr>
          <w:lang w:eastAsia="zh-CN"/>
        </w:rPr>
        <w:t xml:space="preserve">andemic </w:t>
      </w:r>
      <w:r w:rsidR="00710C98" w:rsidRPr="00710C98">
        <w:rPr>
          <w:lang w:eastAsia="zh-CN"/>
        </w:rPr>
        <w:t>restrictions</w:t>
      </w:r>
      <w:r w:rsidRPr="00710C98">
        <w:rPr>
          <w:lang w:eastAsia="zh-CN"/>
        </w:rPr>
        <w:t xml:space="preserve"> considerably reduced the scope of the planned qualitative work.</w:t>
      </w:r>
      <w:r w:rsidR="00710C98" w:rsidRPr="00710C98">
        <w:rPr>
          <w:lang w:eastAsia="zh-CN"/>
        </w:rPr>
        <w:t xml:space="preserve"> We were unable to undertake planned ethnographic research in healthcare settings which could have provided more evidence about the </w:t>
      </w:r>
      <w:r w:rsidR="00710C98" w:rsidRPr="00710C98">
        <w:t xml:space="preserve">workforce, work arrangements and impacts of NHS 111 online on the wider health system. Nonetheless we were able to complete 80 interviews in the UK and 41 interviews in Australia, providing valuable evidence about these aspects.  </w:t>
      </w:r>
      <w:r w:rsidR="00710C98" w:rsidRPr="00710C98">
        <w:rPr>
          <w:lang w:eastAsia="zh-CN"/>
        </w:rPr>
        <w:t xml:space="preserve">  </w:t>
      </w:r>
    </w:p>
    <w:p w14:paraId="46091593" w14:textId="455C0A54" w:rsidR="00AE76BD" w:rsidRDefault="00710C98" w:rsidP="00AE76BD">
      <w:pPr>
        <w:rPr>
          <w:lang w:eastAsia="zh-CN"/>
        </w:rPr>
      </w:pPr>
      <w:r w:rsidRPr="00710C98">
        <w:rPr>
          <w:lang w:eastAsia="zh-CN"/>
        </w:rPr>
        <w:t>Data collection for the interviews and survey was conducted online (albeit that some survey completion was assisted in face to face clinical settings by a research nurse). This did not prevent us from achieving our minimum sample size for the qualitative interview components, and it opened up the chance to adapt the design of our survey to substantially increase the sample size</w:t>
      </w:r>
      <w:r>
        <w:rPr>
          <w:lang w:eastAsia="zh-CN"/>
        </w:rPr>
        <w:t xml:space="preserve"> for this part of the study. </w:t>
      </w:r>
      <w:r w:rsidRPr="00710C98">
        <w:rPr>
          <w:lang w:eastAsia="zh-CN"/>
        </w:rPr>
        <w:t xml:space="preserve">This has resulted in the first and largest analysis of eHealth literacy for users and </w:t>
      </w:r>
      <w:r w:rsidR="00AE76BD">
        <w:rPr>
          <w:lang w:eastAsia="zh-CN"/>
        </w:rPr>
        <w:t>non-</w:t>
      </w:r>
      <w:r w:rsidRPr="00710C98">
        <w:rPr>
          <w:lang w:eastAsia="zh-CN"/>
        </w:rPr>
        <w:t xml:space="preserve">users of NHS 111 online. </w:t>
      </w:r>
      <w:r w:rsidR="00AE76BD">
        <w:rPr>
          <w:lang w:eastAsia="zh-CN"/>
        </w:rPr>
        <w:t>We selected the eHLQ as a newer measure of digitally literacy that seems to better represent the current landscape of access and use of digital technologies, and has greater dimensionality. However, the seven domains of the eHLQ which need to be reported separately do add complexity to the analysis, presentation and explanation of the findings compared to other measures which offer a single digital literacy score (such as the HEALS instrument).</w:t>
      </w:r>
      <w:r w:rsidR="001761ED" w:rsidRPr="001761ED">
        <w:rPr>
          <w:noProof/>
          <w:vertAlign w:val="superscript"/>
          <w:lang w:eastAsia="zh-CN"/>
        </w:rPr>
        <w:t>49</w:t>
      </w:r>
      <w:r w:rsidR="00AE76BD">
        <w:rPr>
          <w:lang w:eastAsia="zh-CN"/>
        </w:rPr>
        <w:t xml:space="preserve"> </w:t>
      </w:r>
    </w:p>
    <w:p w14:paraId="4DC41A34" w14:textId="3456EDC0" w:rsidR="00F4613D" w:rsidRDefault="00710C98" w:rsidP="005503BE">
      <w:r w:rsidRPr="00710C98">
        <w:t>The</w:t>
      </w:r>
      <w:r>
        <w:t xml:space="preserve"> use of </w:t>
      </w:r>
      <w:r w:rsidR="00F4613D" w:rsidRPr="00710C98">
        <w:t xml:space="preserve">digital methods of survey data collection </w:t>
      </w:r>
      <w:r>
        <w:t>means that the</w:t>
      </w:r>
      <w:r w:rsidR="00F4613D" w:rsidRPr="00710C98">
        <w:t xml:space="preserve">re </w:t>
      </w:r>
      <w:r>
        <w:t>is i</w:t>
      </w:r>
      <w:r w:rsidR="00F4613D" w:rsidRPr="00710C98">
        <w:t>nevitably a bias towards some level of</w:t>
      </w:r>
      <w:r w:rsidR="000A0818">
        <w:t xml:space="preserve"> digital l</w:t>
      </w:r>
      <w:r>
        <w:t>iteracy in our sample</w:t>
      </w:r>
      <w:r w:rsidR="00AE76BD">
        <w:t xml:space="preserve">. It is possible that some groups (such as older adults, people with lower educational levels) were underrepresented. Recruitment via general practice relied upon SMS mail outs, so patients </w:t>
      </w:r>
      <w:r w:rsidR="0063796C">
        <w:t>who</w:t>
      </w:r>
      <w:r w:rsidR="00AE76BD">
        <w:t xml:space="preserve"> did not have a mobile phone and/or had not consented to receiving SMS texts are missing from the sample. This may disproportionally affect some groups more than others (older groups for example). N</w:t>
      </w:r>
      <w:r>
        <w:t xml:space="preserve">onetheless </w:t>
      </w:r>
      <w:r w:rsidR="00F4613D" w:rsidRPr="00710C98">
        <w:t>we</w:t>
      </w:r>
      <w:r>
        <w:t xml:space="preserve"> were able to show </w:t>
      </w:r>
      <w:r w:rsidR="00F4613D" w:rsidRPr="00710C98">
        <w:t xml:space="preserve">differential use of NHS 111 online. </w:t>
      </w:r>
      <w:r>
        <w:t xml:space="preserve">This finding suggests that the digital </w:t>
      </w:r>
      <w:r w:rsidR="00F4613D" w:rsidRPr="00710C98">
        <w:t>divide could be greater</w:t>
      </w:r>
      <w:r>
        <w:t xml:space="preserve"> as it is </w:t>
      </w:r>
      <w:r w:rsidR="00F4613D" w:rsidRPr="00710C98">
        <w:t>likely that people with very poor literacy</w:t>
      </w:r>
      <w:r w:rsidR="00D45C44">
        <w:t xml:space="preserve"> and l</w:t>
      </w:r>
      <w:r w:rsidR="00F4613D" w:rsidRPr="00710C98">
        <w:t xml:space="preserve">ack of </w:t>
      </w:r>
      <w:r w:rsidR="00D45C44">
        <w:t xml:space="preserve">skills or </w:t>
      </w:r>
      <w:r w:rsidR="00F4613D" w:rsidRPr="00710C98">
        <w:t xml:space="preserve">access to </w:t>
      </w:r>
      <w:r w:rsidR="00D45C44">
        <w:t>di</w:t>
      </w:r>
      <w:r w:rsidR="00F4613D" w:rsidRPr="00710C98">
        <w:t xml:space="preserve">gital technologies may have chosen not to take part or </w:t>
      </w:r>
      <w:r w:rsidR="00D45C44">
        <w:t xml:space="preserve">were unable </w:t>
      </w:r>
      <w:r w:rsidR="00F4613D" w:rsidRPr="00710C98">
        <w:t xml:space="preserve">to </w:t>
      </w:r>
      <w:r w:rsidR="00D45C44">
        <w:t xml:space="preserve">do so. </w:t>
      </w:r>
    </w:p>
    <w:p w14:paraId="76BCA203" w14:textId="417AE653" w:rsidR="00AE76BD" w:rsidRPr="000D1317" w:rsidRDefault="00AE76BD" w:rsidP="00AE76BD">
      <w:r w:rsidRPr="000D1317">
        <w:t>In the survey the presentation of the likelihood of using NHS 111 online for particular scenarios was reduced to a likely / unlikely binary categorical variable. This was to allow for ease of presentation and for a 2x2 Chi-square analysis of the main dimension of interest (likely vs unlikely). Neutral responses accounted for about 8-16% of the data depending on the scenario. This is a slightly crude grouping and loses some of the detail of responses, but it enables ease of presentation.</w:t>
      </w:r>
    </w:p>
    <w:p w14:paraId="772E26E9" w14:textId="77777777" w:rsidR="00D45C44" w:rsidRPr="00710C98" w:rsidRDefault="00D45C44" w:rsidP="005503BE"/>
    <w:p w14:paraId="4097B9AC" w14:textId="5BD59D50" w:rsidR="00FC001A" w:rsidRPr="00FC001A" w:rsidRDefault="00FC001A" w:rsidP="0039757D">
      <w:pPr>
        <w:pStyle w:val="Heading2"/>
      </w:pPr>
      <w:bookmarkStart w:id="146" w:name="_Toc99031478"/>
      <w:r w:rsidRPr="00FC001A">
        <w:t>Research recommendations</w:t>
      </w:r>
      <w:bookmarkEnd w:id="146"/>
      <w:r w:rsidRPr="00FC001A">
        <w:t xml:space="preserve"> </w:t>
      </w:r>
    </w:p>
    <w:p w14:paraId="746030CA" w14:textId="045CFDFC" w:rsidR="00FC001A" w:rsidRDefault="00FC001A" w:rsidP="00FC001A">
      <w:r>
        <w:t>Our research looked at NHS 111 online in the period just before and during the Covid-19 pandemic when the service grew in terms of scope (adding Covid-19 symptom assessment and advice, introducing 111 First etc) and use. Further research will augment the findings from this study</w:t>
      </w:r>
      <w:r w:rsidR="00093C6B">
        <w:t>,</w:t>
      </w:r>
      <w:r>
        <w:t xml:space="preserve"> and the earlier Sheffield study</w:t>
      </w:r>
      <w:r w:rsidR="00093C6B">
        <w:t>,</w:t>
      </w:r>
      <w:r>
        <w:t xml:space="preserve"> of this service. This will support the ongoing development of NHS 111 services, including NHS 111 online, and improvements to urgent and emergency care. </w:t>
      </w:r>
    </w:p>
    <w:p w14:paraId="293CA5DA" w14:textId="77777777" w:rsidR="00FC001A" w:rsidRDefault="00FC001A" w:rsidP="00FC001A">
      <w:r>
        <w:t xml:space="preserve">Future work indicated by this study includes: </w:t>
      </w:r>
    </w:p>
    <w:p w14:paraId="164EC34C" w14:textId="043AE092" w:rsidR="00391938" w:rsidRDefault="00391938" w:rsidP="00551B7E">
      <w:pPr>
        <w:pStyle w:val="ListParagraph"/>
        <w:numPr>
          <w:ilvl w:val="0"/>
          <w:numId w:val="22"/>
        </w:numPr>
      </w:pPr>
      <w:r w:rsidRPr="007E611C">
        <w:t xml:space="preserve">Further investigation </w:t>
      </w:r>
      <w:r>
        <w:t xml:space="preserve">of access to digital services including NHS 111 and eConsultation systems by those with LTCs and people in </w:t>
      </w:r>
      <w:r w:rsidRPr="007E611C">
        <w:t xml:space="preserve">vulnerable </w:t>
      </w:r>
      <w:r>
        <w:t xml:space="preserve">and marginalised </w:t>
      </w:r>
      <w:r w:rsidRPr="007E611C">
        <w:t>groups</w:t>
      </w:r>
      <w:r>
        <w:t xml:space="preserve"> (including, but not only, older people, homeless, traveller and Roma communities, people with limited literacy and /or English written language skills, and those with learning disabilities) to address concerns about digital exclusion.</w:t>
      </w:r>
    </w:p>
    <w:p w14:paraId="16B36866" w14:textId="42C96890" w:rsidR="00FC001A" w:rsidRDefault="00FC001A" w:rsidP="00551B7E">
      <w:pPr>
        <w:pStyle w:val="ListParagraph"/>
        <w:numPr>
          <w:ilvl w:val="0"/>
          <w:numId w:val="22"/>
        </w:numPr>
      </w:pPr>
      <w:r>
        <w:t xml:space="preserve">Evaluation of different online advice, triage and assessment systems, notably </w:t>
      </w:r>
      <w:r w:rsidR="004D73ED">
        <w:t xml:space="preserve">comparative </w:t>
      </w:r>
      <w:r>
        <w:t>examination of primary care eConsultation and NHS 111 online to understand the affordances</w:t>
      </w:r>
      <w:r w:rsidR="00137A1D">
        <w:t xml:space="preserve"> and cost-benefits</w:t>
      </w:r>
      <w:r>
        <w:t xml:space="preserve"> of different systems for users and healthcare providers. </w:t>
      </w:r>
    </w:p>
    <w:p w14:paraId="7BB8E07A" w14:textId="68E3C68C" w:rsidR="00FC001A" w:rsidRDefault="00FC001A" w:rsidP="00551B7E">
      <w:pPr>
        <w:pStyle w:val="ListParagraph"/>
        <w:numPr>
          <w:ilvl w:val="0"/>
          <w:numId w:val="22"/>
        </w:numPr>
      </w:pPr>
      <w:r>
        <w:t xml:space="preserve">Examination of patient, public and professional trust in computer-assisted and patient self-completed online assessments and consideration of how to reduce the burden of re-assessment </w:t>
      </w:r>
      <w:r w:rsidR="004D73ED">
        <w:t xml:space="preserve">and duplication </w:t>
      </w:r>
      <w:r>
        <w:t xml:space="preserve">for patients and healthcare staff. </w:t>
      </w:r>
    </w:p>
    <w:p w14:paraId="5D36F9D5" w14:textId="3DBC5A0C" w:rsidR="00597353" w:rsidRDefault="00597353" w:rsidP="00551B7E">
      <w:pPr>
        <w:pStyle w:val="ListParagraph"/>
        <w:numPr>
          <w:ilvl w:val="0"/>
          <w:numId w:val="22"/>
        </w:numPr>
      </w:pPr>
      <w:r>
        <w:t>Examination of multiple use of different entry points to the health system and adherence to the triage outcome</w:t>
      </w:r>
      <w:r w:rsidR="004D73ED">
        <w:t xml:space="preserve">(s), possibly with statistical </w:t>
      </w:r>
      <w:r w:rsidR="008E5479">
        <w:t>analysis/modelling of</w:t>
      </w:r>
      <w:r w:rsidR="00391938">
        <w:t xml:space="preserve"> linked data to explore </w:t>
      </w:r>
      <w:r w:rsidR="008E5479">
        <w:t>health outcomes</w:t>
      </w:r>
      <w:r w:rsidR="000B7288">
        <w:t>.</w:t>
      </w:r>
      <w:r w:rsidR="00391938">
        <w:t xml:space="preserve"> </w:t>
      </w:r>
    </w:p>
    <w:p w14:paraId="7E8896D6" w14:textId="5F63DC05" w:rsidR="00FC001A" w:rsidRDefault="00391938" w:rsidP="00551B7E">
      <w:pPr>
        <w:pStyle w:val="ListParagraph"/>
        <w:numPr>
          <w:ilvl w:val="0"/>
          <w:numId w:val="22"/>
        </w:numPr>
      </w:pPr>
      <w:r>
        <w:t xml:space="preserve">Further qualitative study of the </w:t>
      </w:r>
      <w:r w:rsidR="00FC001A">
        <w:t xml:space="preserve">additional work created by NHS 111 services for the wider network of services urgent and emergency care system, </w:t>
      </w:r>
      <w:r>
        <w:t xml:space="preserve">augmented with costings </w:t>
      </w:r>
      <w:r w:rsidR="00FC001A">
        <w:t>to</w:t>
      </w:r>
      <w:r>
        <w:t xml:space="preserve"> </w:t>
      </w:r>
      <w:r w:rsidR="00137A1D">
        <w:t>support cost consequence analysis</w:t>
      </w:r>
      <w:r w:rsidR="000B7288">
        <w:t>.</w:t>
      </w:r>
      <w:r w:rsidR="00137A1D">
        <w:t xml:space="preserve"> </w:t>
      </w:r>
    </w:p>
    <w:p w14:paraId="590F8CF2" w14:textId="1DE7BC7D" w:rsidR="00FC001A" w:rsidRDefault="00137A1D" w:rsidP="00551B7E">
      <w:pPr>
        <w:pStyle w:val="ListParagraph"/>
        <w:numPr>
          <w:ilvl w:val="0"/>
          <w:numId w:val="22"/>
        </w:numPr>
      </w:pPr>
      <w:r>
        <w:t xml:space="preserve">Further </w:t>
      </w:r>
      <w:r w:rsidR="008E5479">
        <w:t xml:space="preserve">development and use of other measures of eHealth literacy </w:t>
      </w:r>
      <w:r>
        <w:t xml:space="preserve">to explore the impact of </w:t>
      </w:r>
      <w:r w:rsidR="00FA0889">
        <w:rPr>
          <w:color w:val="00B0F0"/>
        </w:rPr>
        <w:t>‘</w:t>
      </w:r>
      <w:r w:rsidR="00FA0889">
        <w:t>digital first</w:t>
      </w:r>
      <w:r w:rsidR="00FA0889">
        <w:rPr>
          <w:color w:val="00B0F0"/>
        </w:rPr>
        <w:t>’</w:t>
      </w:r>
      <w:r>
        <w:t xml:space="preserve"> policies in health and other service settings</w:t>
      </w:r>
      <w:r w:rsidR="000B7288">
        <w:t>.</w:t>
      </w:r>
      <w:r>
        <w:t xml:space="preserve">  </w:t>
      </w:r>
    </w:p>
    <w:p w14:paraId="449F0DD5" w14:textId="77777777" w:rsidR="00FC001A" w:rsidRDefault="00FC001A" w:rsidP="00551B7E">
      <w:pPr>
        <w:pStyle w:val="ListParagraph"/>
        <w:numPr>
          <w:ilvl w:val="0"/>
          <w:numId w:val="22"/>
        </w:numPr>
      </w:pPr>
      <w:r>
        <w:t xml:space="preserve">Opportunities for further international comparative research and shared learning from other similar online triage and assessment systems. </w:t>
      </w:r>
    </w:p>
    <w:p w14:paraId="424AD2DC" w14:textId="77777777" w:rsidR="008F3945" w:rsidRDefault="008F3945" w:rsidP="008F3945">
      <w:pPr>
        <w:pStyle w:val="Heading3"/>
      </w:pPr>
    </w:p>
    <w:p w14:paraId="4EAB6594" w14:textId="5F5AA04E" w:rsidR="008F3945" w:rsidRPr="00A44892" w:rsidRDefault="008F3945" w:rsidP="0039757D">
      <w:pPr>
        <w:pStyle w:val="Heading2"/>
      </w:pPr>
      <w:bookmarkStart w:id="147" w:name="_Toc99031479"/>
      <w:r w:rsidRPr="00A44892">
        <w:t>Conclusions</w:t>
      </w:r>
      <w:bookmarkEnd w:id="147"/>
    </w:p>
    <w:p w14:paraId="2064B71C" w14:textId="0903D0A0" w:rsidR="008F3945" w:rsidRPr="00A44892" w:rsidRDefault="008F3945" w:rsidP="008F3945">
      <w:r>
        <w:t>NHS 111 online is part of a crowded landscape; it sits alongside a number of d</w:t>
      </w:r>
      <w:r w:rsidRPr="00A44892">
        <w:t>igital</w:t>
      </w:r>
      <w:r>
        <w:t xml:space="preserve"> technologies enrolled in healthcare service delivery. Patients, staff and stakeholders in the healthcare system use and interact with a variety of different web and computer-aided technologies ranging from eHealth records and appointment management systems to advice and information resources provided by government, NHS and other organisations. Advice, triage and assessment functions similar to those offered by NHS 111 online are also provided by different eConsultation systems used in general practice. In the wider urgent and emergency care system NHS 111 online is one of a number of services badged with the NHS 111 label, chief of which is the NHS 111 telephone service, which is better recognised and understood by staff and stakeholders in this system. Other </w:t>
      </w:r>
      <w:r w:rsidR="00FA0889" w:rsidRPr="00FA0889">
        <w:rPr>
          <w:color w:val="00B0F0"/>
          <w:highlight w:val="green"/>
        </w:rPr>
        <w:t>‘</w:t>
      </w:r>
      <w:r w:rsidR="00FA0889" w:rsidRPr="00FA0889">
        <w:rPr>
          <w:highlight w:val="green"/>
        </w:rPr>
        <w:t>111</w:t>
      </w:r>
      <w:r w:rsidR="00FA0889" w:rsidRPr="00FA0889">
        <w:rPr>
          <w:color w:val="00B0F0"/>
          <w:highlight w:val="green"/>
        </w:rPr>
        <w:t>’</w:t>
      </w:r>
      <w:r>
        <w:t xml:space="preserve"> initiatives begun in the pandemic (111 First and the 111 online Covid-19 service) have not helped to forge distinctive brand recognition for NHS 111 online. NHS 111 online is poorly understood, and is</w:t>
      </w:r>
      <w:r w:rsidRPr="00A44892">
        <w:t xml:space="preserve"> invisible to </w:t>
      </w:r>
      <w:r>
        <w:t xml:space="preserve">staff and stakeholders. Clarity about the NHS 111 online </w:t>
      </w:r>
      <w:r w:rsidR="00FA0889">
        <w:rPr>
          <w:color w:val="00B0F0"/>
        </w:rPr>
        <w:t>‘</w:t>
      </w:r>
      <w:r w:rsidR="00FA0889">
        <w:t>offer</w:t>
      </w:r>
      <w:r w:rsidR="00FA0889">
        <w:rPr>
          <w:color w:val="00B0F0"/>
        </w:rPr>
        <w:t>’</w:t>
      </w:r>
      <w:r>
        <w:t xml:space="preserve"> and better understanding of this service amongst staff and stakeholders associated with primary, urgent and emergency care could support better signposting to this </w:t>
      </w:r>
      <w:r w:rsidRPr="00A44892">
        <w:t xml:space="preserve">service. </w:t>
      </w:r>
    </w:p>
    <w:p w14:paraId="4658A7C2" w14:textId="75AF3DBD" w:rsidR="008F3945" w:rsidRDefault="008F3945" w:rsidP="008F3945">
      <w:r>
        <w:t>The Covid-19 p</w:t>
      </w:r>
      <w:r w:rsidRPr="00CB082F">
        <w:t>andemic</w:t>
      </w:r>
      <w:r>
        <w:t xml:space="preserve"> propelled rapid expansion in the provision of remote triage and assessment. The expedited roll out of NHS 111 online since March 2020 and expanded functionality (including the Covid-19 assessment algorithm) increased the use of NHS 111 online </w:t>
      </w:r>
      <w:r w:rsidR="003C26E1">
        <w:t>and</w:t>
      </w:r>
      <w:r>
        <w:t xml:space="preserve"> has helped to </w:t>
      </w:r>
      <w:r w:rsidRPr="00CB082F">
        <w:t>embed the</w:t>
      </w:r>
      <w:r>
        <w:t xml:space="preserve"> NHS111 telephone and online services </w:t>
      </w:r>
      <w:r w:rsidRPr="00CB082F">
        <w:t xml:space="preserve">as </w:t>
      </w:r>
      <w:r>
        <w:t xml:space="preserve">a </w:t>
      </w:r>
      <w:r w:rsidRPr="00CB082F">
        <w:t>point of access</w:t>
      </w:r>
      <w:r>
        <w:t xml:space="preserve"> to </w:t>
      </w:r>
      <w:r w:rsidRPr="00CB082F">
        <w:t xml:space="preserve">NHS </w:t>
      </w:r>
      <w:r>
        <w:t xml:space="preserve">care. However the pandemic </w:t>
      </w:r>
      <w:r w:rsidRPr="00CB082F">
        <w:t xml:space="preserve">also </w:t>
      </w:r>
      <w:r>
        <w:t xml:space="preserve">encouraged a </w:t>
      </w:r>
      <w:r w:rsidRPr="00CB082F">
        <w:t>parallel rapid roll out of GP triage</w:t>
      </w:r>
      <w:r>
        <w:t xml:space="preserve"> and assessment systems leading to some duplication of assessment, recursive pathways and confusion about when and how to access care. There are l</w:t>
      </w:r>
      <w:r w:rsidRPr="00CB082F">
        <w:t>essons to be learned about the system</w:t>
      </w:r>
      <w:r w:rsidR="000B7288">
        <w:t>-</w:t>
      </w:r>
      <w:r w:rsidRPr="00CB082F">
        <w:t xml:space="preserve">level thinking required </w:t>
      </w:r>
      <w:r>
        <w:t xml:space="preserve">to ensure that </w:t>
      </w:r>
      <w:r w:rsidRPr="00CB082F">
        <w:t xml:space="preserve">urgent </w:t>
      </w:r>
      <w:r>
        <w:t xml:space="preserve">and emergency </w:t>
      </w:r>
      <w:r w:rsidRPr="00CB082F">
        <w:t>care</w:t>
      </w:r>
      <w:r>
        <w:t xml:space="preserve"> </w:t>
      </w:r>
      <w:r w:rsidRPr="00CB082F">
        <w:t>engage</w:t>
      </w:r>
      <w:r>
        <w:t>s</w:t>
      </w:r>
      <w:r w:rsidRPr="00CB082F">
        <w:t xml:space="preserve"> with general </w:t>
      </w:r>
      <w:r>
        <w:t xml:space="preserve">practice to make pathways to care clearer, less duplicative, and easier to navigate. </w:t>
      </w:r>
    </w:p>
    <w:p w14:paraId="5228AA92" w14:textId="77777777" w:rsidR="008F3945" w:rsidRDefault="008F3945" w:rsidP="008F3945"/>
    <w:p w14:paraId="7D248EDC" w14:textId="2FCCF4AA" w:rsidR="008F3945" w:rsidRDefault="008F3945" w:rsidP="008F3945">
      <w:r>
        <w:t xml:space="preserve">NHS 111 online does not have a prominent position in the landscape of urgent and emergency care services. It is one of a number of different sources of health advice available to those seeking urgent or out of hours care.  Some services, such as EDs (A&amp;E) are well recognised by the patients, public and NHS stakeholders who know that these services are open 24 hours a day, 365 days a year. Other services that now fall under the umbrella term </w:t>
      </w:r>
      <w:r w:rsidR="00FA0889" w:rsidRPr="00FA0889">
        <w:rPr>
          <w:color w:val="00B0F0"/>
          <w:highlight w:val="green"/>
        </w:rPr>
        <w:t>‘</w:t>
      </w:r>
      <w:r w:rsidR="00FA0889" w:rsidRPr="00FA0889">
        <w:rPr>
          <w:highlight w:val="green"/>
        </w:rPr>
        <w:t>urgent care centres</w:t>
      </w:r>
      <w:r w:rsidR="00FA0889" w:rsidRPr="00FA0889">
        <w:rPr>
          <w:color w:val="00B0F0"/>
          <w:highlight w:val="green"/>
        </w:rPr>
        <w:t>’</w:t>
      </w:r>
      <w:r>
        <w:t xml:space="preserve"> are known by a variety of different names (e.g. minor injury units, walk in centres). These may not always be available around the clock, but have a physical presence in localities that encourages patient and public awareness of their role. As a virtual/online service, positioned simultaneously as a gateway, and alternative to, other health services, NHS 111 online struggles for visibility. Simplified visual depictions of the urgent and emergency care system offer a </w:t>
      </w:r>
      <w:r w:rsidR="00FA0889">
        <w:rPr>
          <w:color w:val="00B0F0"/>
        </w:rPr>
        <w:t>‘</w:t>
      </w:r>
      <w:r w:rsidR="00FA0889">
        <w:t>work-as-imagined</w:t>
      </w:r>
      <w:r w:rsidR="00FA0889">
        <w:rPr>
          <w:color w:val="00B0F0"/>
        </w:rPr>
        <w:t>’</w:t>
      </w:r>
      <w:r>
        <w:t xml:space="preserve"> view of where NHS 111 online fits in pathways to care that is not matched by the reality of patient, staff or stakeholder experience. </w:t>
      </w:r>
      <w:r w:rsidRPr="00A44892">
        <w:t>Healthdirect</w:t>
      </w:r>
      <w:r>
        <w:t xml:space="preserve"> in Australia offers a similar online/virtual triage service (the Symptom Checker) and this service experiences some similar challenges </w:t>
      </w:r>
      <w:r w:rsidRPr="00A44892">
        <w:t xml:space="preserve">related to poor integration and </w:t>
      </w:r>
      <w:r>
        <w:t xml:space="preserve">lack of </w:t>
      </w:r>
      <w:r w:rsidRPr="00A44892">
        <w:t>awareness</w:t>
      </w:r>
      <w:r>
        <w:t xml:space="preserve"> and there is an opportunity for shared learning to support improvement.</w:t>
      </w:r>
      <w:r w:rsidR="000368CE">
        <w:t xml:space="preserve"> See also Appendix 1 where we</w:t>
      </w:r>
      <w:r w:rsidR="000368CE" w:rsidRPr="0026774E">
        <w:t xml:space="preserve"> </w:t>
      </w:r>
      <w:r w:rsidR="000368CE">
        <w:t xml:space="preserve">report how we </w:t>
      </w:r>
      <w:r w:rsidR="000368CE" w:rsidRPr="0026774E">
        <w:t xml:space="preserve">explored the presence of NHS 111 on the microblogging platform </w:t>
      </w:r>
      <w:r w:rsidR="000368CE">
        <w:t>Twitter</w:t>
      </w:r>
      <w:r w:rsidR="000368CE" w:rsidRPr="0026774E">
        <w:t xml:space="preserve"> as a way of understanding how the service was portrayed and discussed in social media.</w:t>
      </w:r>
    </w:p>
    <w:p w14:paraId="7A8EFC71" w14:textId="66100E1E" w:rsidR="008F3945" w:rsidRDefault="008F3945" w:rsidP="008F3945">
      <w:r>
        <w:t xml:space="preserve">Generic </w:t>
      </w:r>
      <w:r w:rsidRPr="00A44892">
        <w:t xml:space="preserve">NHS 111 services </w:t>
      </w:r>
      <w:r>
        <w:t xml:space="preserve">are perceived by staff and stakeholders as creating additional work </w:t>
      </w:r>
      <w:r w:rsidRPr="00A44892">
        <w:t>for other parts of the NHS.</w:t>
      </w:r>
      <w:r>
        <w:t xml:space="preserve"> Administrative work in primary care associated with </w:t>
      </w:r>
      <w:r w:rsidR="00FA0889">
        <w:rPr>
          <w:color w:val="00B0F0"/>
        </w:rPr>
        <w:t>‘</w:t>
      </w:r>
      <w:r w:rsidR="00FA0889">
        <w:t>unhelpful</w:t>
      </w:r>
      <w:r w:rsidR="00FA0889">
        <w:rPr>
          <w:color w:val="00B0F0"/>
        </w:rPr>
        <w:t>’</w:t>
      </w:r>
      <w:r>
        <w:t xml:space="preserve"> 111 reporting, and the </w:t>
      </w:r>
      <w:r w:rsidRPr="00A44892">
        <w:t>duplication of clinical assessment</w:t>
      </w:r>
      <w:r>
        <w:t xml:space="preserve"> are areas where more efficient working could be achieved. The p</w:t>
      </w:r>
      <w:r w:rsidRPr="00A44892">
        <w:t>erception that</w:t>
      </w:r>
      <w:r>
        <w:t xml:space="preserve"> the NHS 111 telephone services creates extra</w:t>
      </w:r>
      <w:r w:rsidRPr="00A44892">
        <w:t xml:space="preserve"> work</w:t>
      </w:r>
      <w:r>
        <w:t xml:space="preserve"> for </w:t>
      </w:r>
      <w:r w:rsidRPr="00A44892">
        <w:t>ED</w:t>
      </w:r>
      <w:r>
        <w:t>s,</w:t>
      </w:r>
      <w:r w:rsidRPr="00A44892">
        <w:t xml:space="preserve"> and that some</w:t>
      </w:r>
      <w:r>
        <w:t xml:space="preserve"> referrals are</w:t>
      </w:r>
      <w:r w:rsidRPr="00A44892">
        <w:t xml:space="preserve"> not appropriate</w:t>
      </w:r>
      <w:r>
        <w:t xml:space="preserve">, is a longstanding concern linked to the risk management features of the 111 system. The introduction of 111 First to triage and book arrivals to EDs makes it likely that this negative perception will also attach to the NHS 111 online service.   </w:t>
      </w:r>
    </w:p>
    <w:p w14:paraId="315665AD" w14:textId="77777777" w:rsidR="008F3945" w:rsidRPr="00A44892" w:rsidRDefault="008F3945" w:rsidP="008F3945">
      <w:r>
        <w:t>There appears to be potential to integrate NHS 111 online with other services and online platforms to support access to appropriate care.  One example of this we identified was the p</w:t>
      </w:r>
      <w:r w:rsidRPr="00A44892">
        <w:t>otential for dental emergencies to be more appropriately directed to dental services using NHS 111</w:t>
      </w:r>
      <w:r>
        <w:t xml:space="preserve"> telephone or online services. There is </w:t>
      </w:r>
      <w:r w:rsidRPr="00A44892">
        <w:t xml:space="preserve">room for NHS 111 </w:t>
      </w:r>
      <w:r>
        <w:t xml:space="preserve">online in particular to </w:t>
      </w:r>
      <w:r w:rsidRPr="00A44892">
        <w:t xml:space="preserve">play a part by linking up </w:t>
      </w:r>
      <w:r>
        <w:t xml:space="preserve">assessment with dental </w:t>
      </w:r>
      <w:r w:rsidRPr="00A44892">
        <w:t xml:space="preserve">service finding </w:t>
      </w:r>
      <w:r>
        <w:t xml:space="preserve">(currently on a different gov.uk site). </w:t>
      </w:r>
      <w:r w:rsidRPr="00A44892">
        <w:t xml:space="preserve">  </w:t>
      </w:r>
    </w:p>
    <w:p w14:paraId="5A877104" w14:textId="77777777" w:rsidR="008F3945" w:rsidRDefault="008F3945" w:rsidP="008F3945">
      <w:pPr>
        <w:pStyle w:val="ListParagraph"/>
      </w:pPr>
    </w:p>
    <w:p w14:paraId="1907981F" w14:textId="7BCE5B6A" w:rsidR="008F3945" w:rsidRDefault="008F3945" w:rsidP="008F3945">
      <w:r>
        <w:t xml:space="preserve">Our work has identified eHealth Literacy </w:t>
      </w:r>
      <w:r w:rsidRPr="00A44892">
        <w:t xml:space="preserve">differences between users and </w:t>
      </w:r>
      <w:r w:rsidR="00AE76BD">
        <w:t>non-</w:t>
      </w:r>
      <w:r w:rsidRPr="00A44892">
        <w:t xml:space="preserve">users </w:t>
      </w:r>
      <w:r>
        <w:t xml:space="preserve">of NHS 111 online. The </w:t>
      </w:r>
      <w:r w:rsidRPr="00A44892">
        <w:t>direction of th</w:t>
      </w:r>
      <w:r>
        <w:t xml:space="preserve">ese findings is </w:t>
      </w:r>
      <w:r w:rsidRPr="00A44892">
        <w:t>not surprising</w:t>
      </w:r>
      <w:r>
        <w:t xml:space="preserve"> in as much as </w:t>
      </w:r>
      <w:r w:rsidRPr="00A44892">
        <w:t>younger</w:t>
      </w:r>
      <w:r>
        <w:t>,</w:t>
      </w:r>
      <w:r w:rsidRPr="00A44892">
        <w:t xml:space="preserve"> more educated</w:t>
      </w:r>
      <w:r>
        <w:t xml:space="preserve"> people are </w:t>
      </w:r>
      <w:r w:rsidRPr="00A44892">
        <w:t xml:space="preserve">more digitally able and so they use </w:t>
      </w:r>
      <w:r>
        <w:t>NHS</w:t>
      </w:r>
      <w:r w:rsidRPr="00A44892">
        <w:t xml:space="preserve"> 111 online. </w:t>
      </w:r>
      <w:r>
        <w:t xml:space="preserve">Concerns about how people who are disadvantaged and/or less digitally literate access care persist, and we should ensure that moves towards </w:t>
      </w:r>
      <w:r w:rsidR="00FA0889">
        <w:rPr>
          <w:color w:val="00B0F0"/>
        </w:rPr>
        <w:t>‘</w:t>
      </w:r>
      <w:r w:rsidR="00FA0889">
        <w:t>digital first</w:t>
      </w:r>
      <w:r w:rsidR="00FA0889">
        <w:rPr>
          <w:color w:val="00B0F0"/>
        </w:rPr>
        <w:t>’</w:t>
      </w:r>
      <w:r>
        <w:t xml:space="preserve"> do not entrench or exacerbate health inequalities. We found some d</w:t>
      </w:r>
      <w:r w:rsidRPr="00A44892">
        <w:t>ifferences in what people would use 111 online for</w:t>
      </w:r>
      <w:r>
        <w:t xml:space="preserve">, and is interesting to note that </w:t>
      </w:r>
      <w:r w:rsidRPr="00A44892">
        <w:t xml:space="preserve">the </w:t>
      </w:r>
      <w:r w:rsidR="00AE76BD">
        <w:t>non-</w:t>
      </w:r>
      <w:r w:rsidRPr="00A44892">
        <w:t>user group indicate that, despite never having used 111 online, they would be prepared to do so for a range of scenarios</w:t>
      </w:r>
      <w:r w:rsidR="00356427">
        <w:t>.</w:t>
      </w:r>
      <w:r>
        <w:t xml:space="preserve"> </w:t>
      </w:r>
      <w:r w:rsidR="00356427">
        <w:t>U</w:t>
      </w:r>
      <w:r>
        <w:t xml:space="preserve">nderstanding this reservoir of demand will be important as the service continues to develop. One of the hopes for </w:t>
      </w:r>
      <w:r w:rsidRPr="00A44892">
        <w:t>NHS 111 online</w:t>
      </w:r>
      <w:r>
        <w:t xml:space="preserve"> was that it would substitute for other services, either the NHS 111 telephone or face to face urgent and emergency care. Our survey suggested that NHS 111 online </w:t>
      </w:r>
      <w:r w:rsidRPr="00A44892">
        <w:t>users were more likely to have used other NHS urgent and emergency care services</w:t>
      </w:r>
      <w:r>
        <w:t xml:space="preserve"> in addition to using NHS 111 online</w:t>
      </w:r>
      <w:r w:rsidRPr="00A44892">
        <w:t>, and</w:t>
      </w:r>
      <w:r>
        <w:t xml:space="preserve"> they</w:t>
      </w:r>
      <w:r w:rsidRPr="00A44892">
        <w:t xml:space="preserve"> had higher cumulative use across these services compared to </w:t>
      </w:r>
      <w:r w:rsidR="00AE76BD">
        <w:t>non-</w:t>
      </w:r>
      <w:r w:rsidRPr="00A44892">
        <w:t>users.</w:t>
      </w:r>
      <w:r>
        <w:t xml:space="preserve"> The implications of this, both in terms of health outcomes and service costs should be considered.</w:t>
      </w:r>
    </w:p>
    <w:p w14:paraId="312EF39C" w14:textId="4AAB2A13" w:rsidR="003446EE" w:rsidRPr="00BC6343" w:rsidRDefault="00C173FB" w:rsidP="0039757D">
      <w:pPr>
        <w:pStyle w:val="Heading1"/>
      </w:pPr>
      <w:r w:rsidRPr="00330DCC">
        <w:br w:type="page"/>
      </w:r>
      <w:bookmarkStart w:id="148" w:name="_Toc99031480"/>
      <w:r w:rsidR="003446EE" w:rsidRPr="00BC6343">
        <w:t>Acknowledgements</w:t>
      </w:r>
      <w:bookmarkEnd w:id="148"/>
    </w:p>
    <w:p w14:paraId="7144657C" w14:textId="77777777" w:rsidR="00DF0658" w:rsidRDefault="00DF0658" w:rsidP="005503BE"/>
    <w:p w14:paraId="67F640A1" w14:textId="77777777" w:rsidR="003446EE" w:rsidRPr="00BC6343" w:rsidRDefault="003446EE" w:rsidP="005503BE">
      <w:r w:rsidRPr="00BC6343">
        <w:t>The authors would like to thank the following:</w:t>
      </w:r>
    </w:p>
    <w:p w14:paraId="6D1A409E" w14:textId="77777777" w:rsidR="002E5827" w:rsidRDefault="002E5827" w:rsidP="005503BE"/>
    <w:p w14:paraId="232DEF54" w14:textId="77777777" w:rsidR="002E5827" w:rsidRDefault="003446EE" w:rsidP="005503BE">
      <w:r w:rsidRPr="00BC6343">
        <w:t>The research participants</w:t>
      </w:r>
      <w:r w:rsidR="00BC6343">
        <w:t>: all the patients w</w:t>
      </w:r>
      <w:r w:rsidR="002E5827">
        <w:t>h</w:t>
      </w:r>
      <w:r w:rsidR="00BC6343">
        <w:t xml:space="preserve">o </w:t>
      </w:r>
      <w:r w:rsidR="00BC6343" w:rsidRPr="00BC6343">
        <w:t>complete the survey</w:t>
      </w:r>
      <w:r w:rsidR="00BC6343">
        <w:t xml:space="preserve"> and the healthcare </w:t>
      </w:r>
      <w:r w:rsidR="003B5B84" w:rsidRPr="00BC6343">
        <w:t>professionals</w:t>
      </w:r>
      <w:r w:rsidR="00BC6343">
        <w:t xml:space="preserve">, </w:t>
      </w:r>
      <w:r w:rsidR="003B5B84" w:rsidRPr="00BC6343">
        <w:t>staff</w:t>
      </w:r>
      <w:r w:rsidR="00BC6343">
        <w:t xml:space="preserve"> and stakeholders </w:t>
      </w:r>
      <w:r w:rsidRPr="00BC6343">
        <w:t>who gave their time to speak with us</w:t>
      </w:r>
      <w:r w:rsidR="00BC6343">
        <w:t xml:space="preserve"> and/or support the survey administration. </w:t>
      </w:r>
    </w:p>
    <w:p w14:paraId="34431BCB" w14:textId="77777777" w:rsidR="002E5827" w:rsidRDefault="002E5827" w:rsidP="005503BE"/>
    <w:p w14:paraId="0D8E1005" w14:textId="77777777" w:rsidR="002E5827" w:rsidRPr="00BC6343" w:rsidRDefault="002E5827" w:rsidP="005503BE">
      <w:r w:rsidRPr="00BC6343">
        <w:t>The members of PPI group</w:t>
      </w:r>
      <w:r>
        <w:t>s and teams at Groundswell, Sheffield Deep End, and to the PPI members for the Steering Group who did not let a pandemic or working</w:t>
      </w:r>
      <w:r w:rsidR="00C747AD">
        <w:t xml:space="preserve"> online</w:t>
      </w:r>
      <w:r>
        <w:t xml:space="preserve"> get in the way of providing timely </w:t>
      </w:r>
      <w:r w:rsidR="00D45C44">
        <w:t>advice</w:t>
      </w:r>
      <w:r>
        <w:t xml:space="preserve"> and sense checking of our analyses. </w:t>
      </w:r>
    </w:p>
    <w:p w14:paraId="1E09380E" w14:textId="77777777" w:rsidR="002E5827" w:rsidRPr="00BC6343" w:rsidRDefault="002E5827" w:rsidP="005503BE"/>
    <w:p w14:paraId="62B83951" w14:textId="0D682710" w:rsidR="002E5827" w:rsidRDefault="002E5827" w:rsidP="005503BE">
      <w:r>
        <w:t>The NHS 111</w:t>
      </w:r>
      <w:r w:rsidR="00C747AD">
        <w:t xml:space="preserve"> online</w:t>
      </w:r>
      <w:r>
        <w:t xml:space="preserve"> team at </w:t>
      </w:r>
      <w:r w:rsidRPr="002E5827">
        <w:t xml:space="preserve">NHS Digital </w:t>
      </w:r>
      <w:r w:rsidR="00511A3F">
        <w:t>f</w:t>
      </w:r>
      <w:r w:rsidRPr="002E5827">
        <w:t>or support in administering the</w:t>
      </w:r>
      <w:r w:rsidR="00C747AD">
        <w:t xml:space="preserve"> online</w:t>
      </w:r>
      <w:r w:rsidRPr="002E5827">
        <w:t xml:space="preserve"> survey and to Jacqui Jedrzejewski, Debbie Floyd and Jeffery Miller from the team for their  input, updates and background information about NHS 111</w:t>
      </w:r>
      <w:r w:rsidR="00C747AD">
        <w:t xml:space="preserve"> online</w:t>
      </w:r>
      <w:r w:rsidRPr="002E5827">
        <w:t>, during an extremely busy period.</w:t>
      </w:r>
      <w:r>
        <w:t xml:space="preserve"> </w:t>
      </w:r>
    </w:p>
    <w:p w14:paraId="507BB629" w14:textId="77777777" w:rsidR="002E5827" w:rsidRDefault="002E5827" w:rsidP="005503BE"/>
    <w:p w14:paraId="350825A7" w14:textId="77777777" w:rsidR="003446EE" w:rsidRPr="00BC6343" w:rsidRDefault="003446EE" w:rsidP="005503BE">
      <w:r w:rsidRPr="00BC6343">
        <w:t xml:space="preserve">We would also like to thank the senior leadership of Healthdirect, who facilitated recruitment of interviewees in Australia. </w:t>
      </w:r>
    </w:p>
    <w:p w14:paraId="14993A95" w14:textId="77777777" w:rsidR="003446EE" w:rsidRPr="00BC6343" w:rsidRDefault="003446EE" w:rsidP="005503BE"/>
    <w:p w14:paraId="55692179" w14:textId="77777777" w:rsidR="003446EE" w:rsidRPr="00BC6343" w:rsidRDefault="002E5827" w:rsidP="005503BE">
      <w:r>
        <w:t>We thank the</w:t>
      </w:r>
      <w:r w:rsidR="003446EE" w:rsidRPr="00BC6343">
        <w:t xml:space="preserve"> external members of the Study Steering Group chaired by Prof. Fiona Stevenson who guided the authors, including during some difficult periods in the research</w:t>
      </w:r>
      <w:r>
        <w:t xml:space="preserve"> and who willingly agreed to add in extra meetings to their schedule when the timeline for this project expanded. </w:t>
      </w:r>
    </w:p>
    <w:p w14:paraId="3D35F367" w14:textId="77777777" w:rsidR="002E5827" w:rsidRDefault="002E5827" w:rsidP="005503BE"/>
    <w:p w14:paraId="59C78517" w14:textId="77777777" w:rsidR="003446EE" w:rsidRDefault="003446EE" w:rsidP="005503BE">
      <w:r w:rsidRPr="00BC6343">
        <w:t>Lucy Lleshi, Senior Commissioning Manager, Urgent Care, Southampton City CCG who contributed to the study design and the early work of the project as a co-investigator before moving to a new role.</w:t>
      </w:r>
    </w:p>
    <w:p w14:paraId="5649B8EB" w14:textId="77777777" w:rsidR="002E5827" w:rsidRPr="00BC6343" w:rsidRDefault="002E5827" w:rsidP="005503BE"/>
    <w:p w14:paraId="6547E8FC" w14:textId="77777777" w:rsidR="003446EE" w:rsidRDefault="003446EE" w:rsidP="00DF0658">
      <w:r w:rsidRPr="00BC6343">
        <w:t>Vanessa Eade who was instrumental in obtaining the necessary ethics and research governance approvals</w:t>
      </w:r>
      <w:r w:rsidR="002E5827">
        <w:t xml:space="preserve">, Angela Martin and </w:t>
      </w:r>
      <w:r w:rsidRPr="00BC6343">
        <w:t>Elizabeth Woolliams for editorial assistance and practical support during the production of this report.</w:t>
      </w:r>
    </w:p>
    <w:p w14:paraId="12C1EEAE" w14:textId="77777777" w:rsidR="00C9196B" w:rsidRDefault="00C9196B" w:rsidP="00DF0658"/>
    <w:p w14:paraId="34EE489A" w14:textId="77777777" w:rsidR="00C9196B" w:rsidRPr="00BC6343" w:rsidRDefault="00C9196B" w:rsidP="00DF0658">
      <w:r>
        <w:t xml:space="preserve">We also thank Ellie Fairbanks commissioning manager at NIHR for helping us navigate a number of organisational and pandemic related challenges over the lifetime of the project.  </w:t>
      </w:r>
    </w:p>
    <w:p w14:paraId="3464090C" w14:textId="77777777" w:rsidR="002E5827" w:rsidRDefault="002E5827" w:rsidP="00DF0658"/>
    <w:p w14:paraId="7CBBE7AC" w14:textId="77777777" w:rsidR="003446EE" w:rsidRPr="00BC6343" w:rsidRDefault="003446EE" w:rsidP="00DF0658">
      <w:r w:rsidRPr="00BC6343">
        <w:t>This report presents independent research commissioned by the National Institute for Health Research (NIHR). The views and opinions expressed by authors in this publication are those of the authors and do not necessarily reflect those of the NHS, the NIHR, MRC, CCF, NETSCC, the HS&amp;DR programme or the Department of Health and Social Care.</w:t>
      </w:r>
    </w:p>
    <w:p w14:paraId="3D246E22" w14:textId="4C6CAA7E" w:rsidR="006A5629" w:rsidRDefault="006A5629">
      <w:pPr>
        <w:spacing w:after="160" w:line="259" w:lineRule="auto"/>
      </w:pPr>
    </w:p>
    <w:p w14:paraId="39A1D1F0" w14:textId="30C68C22" w:rsidR="003446EE" w:rsidRPr="00AC1044" w:rsidRDefault="003446EE" w:rsidP="0039757D">
      <w:pPr>
        <w:pStyle w:val="Heading1"/>
        <w:rPr>
          <w:sz w:val="24"/>
          <w:szCs w:val="24"/>
        </w:rPr>
      </w:pPr>
      <w:bookmarkStart w:id="149" w:name="_Toc99031481"/>
      <w:r w:rsidRPr="00AC1044">
        <w:rPr>
          <w:sz w:val="24"/>
          <w:szCs w:val="24"/>
        </w:rPr>
        <w:t>Contribution</w:t>
      </w:r>
      <w:r w:rsidR="00AC1044">
        <w:rPr>
          <w:sz w:val="24"/>
          <w:szCs w:val="24"/>
        </w:rPr>
        <w:t>s</w:t>
      </w:r>
      <w:r w:rsidRPr="00AC1044">
        <w:rPr>
          <w:sz w:val="24"/>
          <w:szCs w:val="24"/>
        </w:rPr>
        <w:t xml:space="preserve"> of authors</w:t>
      </w:r>
      <w:bookmarkEnd w:id="149"/>
    </w:p>
    <w:p w14:paraId="0FFFB7E3" w14:textId="77777777" w:rsidR="00C9196B" w:rsidRDefault="00C9196B" w:rsidP="005503BE"/>
    <w:p w14:paraId="603E2ED1" w14:textId="17FDDAD6" w:rsidR="003446EE" w:rsidRPr="00BC6343" w:rsidRDefault="003446EE" w:rsidP="005503BE">
      <w:r w:rsidRPr="00BC6343">
        <w:t>Dr. Joanne Turnbull (</w:t>
      </w:r>
      <w:r w:rsidRPr="00C50B39">
        <w:t>https://orcid.org/</w:t>
      </w:r>
      <w:r w:rsidR="00C50B39" w:rsidRPr="00C50B39">
        <w:t>0000-0002-5006-4438)</w:t>
      </w:r>
      <w:r w:rsidRPr="00C50B39">
        <w:t xml:space="preserve"> </w:t>
      </w:r>
      <w:r w:rsidRPr="00BC6343">
        <w:t xml:space="preserve">(co-investigator) contributed to the overall study design, contributed expertise throughout the study </w:t>
      </w:r>
      <w:r w:rsidR="004E20BA" w:rsidRPr="00BC6343">
        <w:t>–</w:t>
      </w:r>
      <w:r w:rsidRPr="00BC6343">
        <w:t xml:space="preserve"> </w:t>
      </w:r>
      <w:r w:rsidR="004E20BA" w:rsidRPr="00BC6343">
        <w:t>leading the survey component and taking particular responsibility for the survey data analysis and this chapter of the report</w:t>
      </w:r>
      <w:r w:rsidRPr="00BC6343">
        <w:t>, contributed to the writing of the final report and gave final approval of the manuscript.</w:t>
      </w:r>
    </w:p>
    <w:p w14:paraId="4C970056" w14:textId="77777777" w:rsidR="00C9196B" w:rsidRDefault="00C9196B" w:rsidP="005503BE"/>
    <w:p w14:paraId="57F4B91C" w14:textId="139AB375" w:rsidR="003446EE" w:rsidRPr="00BC6343" w:rsidRDefault="003446EE" w:rsidP="005503BE">
      <w:r w:rsidRPr="00BC6343">
        <w:t>Dr. Jennifer MacLellan (</w:t>
      </w:r>
      <w:r w:rsidRPr="00C50B39">
        <w:t>https://orcid.org/</w:t>
      </w:r>
      <w:r w:rsidR="00C50B39" w:rsidRPr="00C50B39">
        <w:t>0000-0002-6872-5011</w:t>
      </w:r>
      <w:r w:rsidRPr="00C50B39">
        <w:t xml:space="preserve">) </w:t>
      </w:r>
      <w:r w:rsidRPr="00BC6343">
        <w:t xml:space="preserve">(researcher at the University of Oxford) </w:t>
      </w:r>
      <w:r w:rsidR="004E20BA" w:rsidRPr="00BC6343">
        <w:t xml:space="preserve">was responsible for site liaison and access, conducted the majority of the English </w:t>
      </w:r>
      <w:r w:rsidRPr="00BC6343">
        <w:t xml:space="preserve">interviews, </w:t>
      </w:r>
      <w:r w:rsidR="004E20BA" w:rsidRPr="00BC6343">
        <w:t>supported the design and administration of the survey work, drafted substantial material for chapters 3 and 4 and 6</w:t>
      </w:r>
      <w:r w:rsidR="00C81944">
        <w:t>,</w:t>
      </w:r>
      <w:r w:rsidR="004E20BA" w:rsidRPr="00BC6343">
        <w:t xml:space="preserve"> contributed to drafting and editing of </w:t>
      </w:r>
      <w:r w:rsidR="00C81944">
        <w:t>other sections</w:t>
      </w:r>
      <w:r w:rsidRPr="00BC6343">
        <w:t xml:space="preserve"> of the final report and gave final approval of the manuscript.</w:t>
      </w:r>
    </w:p>
    <w:p w14:paraId="626E4727" w14:textId="77777777" w:rsidR="00C9196B" w:rsidRDefault="00C9196B" w:rsidP="005503BE"/>
    <w:p w14:paraId="3BAC9728" w14:textId="5B798357" w:rsidR="003446EE" w:rsidRPr="00BC6343" w:rsidRDefault="003446EE" w:rsidP="005503BE">
      <w:pPr>
        <w:rPr>
          <w:color w:val="0563C1" w:themeColor="hyperlink"/>
          <w:u w:val="single"/>
        </w:rPr>
      </w:pPr>
      <w:r w:rsidRPr="00BC6343">
        <w:t xml:space="preserve">Dr. Jane Prichard </w:t>
      </w:r>
      <w:r w:rsidRPr="00C50B39">
        <w:t>(https://orcid.org/</w:t>
      </w:r>
      <w:r w:rsidR="00C50B39" w:rsidRPr="00C50B39">
        <w:t>0000-0001-7455-2244</w:t>
      </w:r>
      <w:r w:rsidRPr="00BC6343">
        <w:t xml:space="preserve">) (co-investigator) contributed to the overall study design, contributed expertise throughout the study - </w:t>
      </w:r>
      <w:r w:rsidR="00D0434B">
        <w:t xml:space="preserve">particularly </w:t>
      </w:r>
      <w:r w:rsidR="004E20BA" w:rsidRPr="00BC6343">
        <w:t>supporting</w:t>
      </w:r>
      <w:r w:rsidR="00D0434B">
        <w:t xml:space="preserve"> the </w:t>
      </w:r>
      <w:r w:rsidR="004E20BA" w:rsidRPr="00BC6343">
        <w:t>survey analysis</w:t>
      </w:r>
      <w:r w:rsidRPr="00BC6343">
        <w:t>, contributed to the writing</w:t>
      </w:r>
      <w:r w:rsidR="00D0434B">
        <w:t xml:space="preserve"> of </w:t>
      </w:r>
      <w:r w:rsidRPr="00BC6343">
        <w:t>the final report and gave final approval of the manuscript.</w:t>
      </w:r>
    </w:p>
    <w:p w14:paraId="672FBA43" w14:textId="77777777" w:rsidR="00C9196B" w:rsidRDefault="00C9196B" w:rsidP="005503BE"/>
    <w:p w14:paraId="2D098949" w14:textId="37831B9D" w:rsidR="003446EE" w:rsidRPr="00BC6343" w:rsidRDefault="003446EE" w:rsidP="005503BE">
      <w:r w:rsidRPr="00BC6343">
        <w:t>Mr. David Browne (PPI co-investigator)</w:t>
      </w:r>
      <w:r w:rsidRPr="00C50B39">
        <w:t xml:space="preserve">, </w:t>
      </w:r>
      <w:r w:rsidR="00DF0658" w:rsidRPr="00C50B39">
        <w:t>(</w:t>
      </w:r>
      <w:r w:rsidR="00C50B39" w:rsidRPr="00C50B39">
        <w:t>https://orcid.org/0000-0002-5303-9983</w:t>
      </w:r>
      <w:r w:rsidR="00DF0658" w:rsidRPr="00BC6343">
        <w:t xml:space="preserve">) </w:t>
      </w:r>
      <w:r w:rsidRPr="00C50B39">
        <w:t>led PPI</w:t>
      </w:r>
      <w:r w:rsidRPr="00BC6343">
        <w:t xml:space="preserve"> </w:t>
      </w:r>
      <w:r w:rsidR="004E20BA" w:rsidRPr="00BC6343">
        <w:t>for the study</w:t>
      </w:r>
      <w:r w:rsidR="00C81944">
        <w:t>,</w:t>
      </w:r>
      <w:r w:rsidRPr="00BC6343">
        <w:t xml:space="preserve"> contributed to the design of the overall study and gave final approval of the manuscript.      </w:t>
      </w:r>
    </w:p>
    <w:p w14:paraId="61E49367" w14:textId="77777777" w:rsidR="00DF0658" w:rsidRDefault="00DF0658" w:rsidP="005503BE"/>
    <w:p w14:paraId="18F7C71D" w14:textId="7E60C45D" w:rsidR="003446EE" w:rsidRPr="00043566" w:rsidRDefault="003446EE" w:rsidP="005503BE">
      <w:r w:rsidRPr="00BC6343">
        <w:t xml:space="preserve">Dr. Kate </w:t>
      </w:r>
      <w:r w:rsidRPr="00043566">
        <w:t>Churruca (</w:t>
      </w:r>
      <w:r w:rsidRPr="00C50B39">
        <w:t>https://orcid.org/</w:t>
      </w:r>
      <w:r w:rsidR="00C50B39" w:rsidRPr="00C50B39">
        <w:t>0000-0002-9923-3116</w:t>
      </w:r>
      <w:r w:rsidRPr="00043566">
        <w:t>) (researcher at Macquarie University, Australia) conducted the interviews with Healthdirect staff, clinicians, policymakers and representatives of Primary Health Networks in Australia, led the analysis of th</w:t>
      </w:r>
      <w:r w:rsidR="0032103F">
        <w:t>e</w:t>
      </w:r>
      <w:r w:rsidRPr="00043566">
        <w:t>s</w:t>
      </w:r>
      <w:r w:rsidR="0032103F">
        <w:t>e</w:t>
      </w:r>
      <w:r w:rsidRPr="00043566">
        <w:t xml:space="preserve"> data, </w:t>
      </w:r>
      <w:r w:rsidR="004E20BA" w:rsidRPr="00043566">
        <w:t xml:space="preserve">drafted substantial material for chapter 4 and </w:t>
      </w:r>
      <w:r w:rsidRPr="00043566">
        <w:t xml:space="preserve">contributed to the writing of </w:t>
      </w:r>
      <w:r w:rsidR="00C81944">
        <w:t xml:space="preserve">other sections of </w:t>
      </w:r>
      <w:r w:rsidRPr="00043566">
        <w:t>the final report and gave final approval of the manuscript.</w:t>
      </w:r>
    </w:p>
    <w:p w14:paraId="749E5E33" w14:textId="77777777" w:rsidR="00C9196B" w:rsidRPr="00043566" w:rsidRDefault="00C9196B" w:rsidP="005503BE"/>
    <w:p w14:paraId="7A90D358" w14:textId="1CC7CB1B" w:rsidR="003446EE" w:rsidRPr="00BC6343" w:rsidRDefault="003446EE" w:rsidP="005503BE">
      <w:r w:rsidRPr="00043566">
        <w:t>Dr. Louise A. Ellis (</w:t>
      </w:r>
      <w:r w:rsidRPr="00C50B39">
        <w:t>https://orcid.org/0000-0001-6902-4578</w:t>
      </w:r>
      <w:r w:rsidRPr="00BC6343">
        <w:t>) (researcher at Macquarie University, Australia) conducted interviews with Healthdirect staff, clinicians, policymakers and representatives of Primary Health Networks in Australia, assisted in the analysis of this data, contributed to the writing of the final report and gave final approval of the manuscript.</w:t>
      </w:r>
    </w:p>
    <w:p w14:paraId="2108CAE3" w14:textId="77777777" w:rsidR="00C9196B" w:rsidRDefault="00C9196B" w:rsidP="005503BE"/>
    <w:p w14:paraId="695C19F0" w14:textId="563898F0" w:rsidR="003446EE" w:rsidRPr="00043566" w:rsidRDefault="003446EE" w:rsidP="005503BE">
      <w:pPr>
        <w:rPr>
          <w:color w:val="0563C1" w:themeColor="hyperlink"/>
          <w:u w:val="single"/>
        </w:rPr>
      </w:pPr>
      <w:r w:rsidRPr="00BC6343">
        <w:t>Prof. Jeffrey Braithwaite (</w:t>
      </w:r>
      <w:r w:rsidRPr="00C50B39">
        <w:t>https://orcid.org/0000-0003-0296-4957</w:t>
      </w:r>
      <w:r w:rsidRPr="00BC6343">
        <w:t>) (co-investigator</w:t>
      </w:r>
      <w:r w:rsidR="004E20BA" w:rsidRPr="00BC6343">
        <w:t xml:space="preserve"> Macquarie University, Australia</w:t>
      </w:r>
      <w:r w:rsidRPr="00BC6343">
        <w:t xml:space="preserve">) contributed to the overall study design, contributed </w:t>
      </w:r>
      <w:r w:rsidRPr="00043566">
        <w:t>expertise throughout the study - particularly leading discussions with Healthdirect and</w:t>
      </w:r>
      <w:r w:rsidR="004E20BA" w:rsidRPr="00043566">
        <w:t xml:space="preserve"> providing supervision for the researchers based at Macquarie University</w:t>
      </w:r>
      <w:r w:rsidRPr="00043566">
        <w:t>, contributed to the writing of the final report and gave final approval of the manuscript.</w:t>
      </w:r>
    </w:p>
    <w:p w14:paraId="0D5C043A" w14:textId="77777777" w:rsidR="00C9196B" w:rsidRPr="00043566" w:rsidRDefault="00C9196B" w:rsidP="005503BE"/>
    <w:p w14:paraId="1E1AD819" w14:textId="089664FB" w:rsidR="003446EE" w:rsidRPr="00BC6343" w:rsidRDefault="003446EE" w:rsidP="005503BE">
      <w:pPr>
        <w:rPr>
          <w:color w:val="0563C1" w:themeColor="hyperlink"/>
          <w:u w:val="single"/>
        </w:rPr>
      </w:pPr>
      <w:r w:rsidRPr="00043566">
        <w:t>Ms. Emily Petter (co-investigator),</w:t>
      </w:r>
      <w:r w:rsidR="00DF0658">
        <w:t xml:space="preserve"> </w:t>
      </w:r>
      <w:r w:rsidR="00DF0658" w:rsidRPr="00C50B39">
        <w:t>(https://orcid.org/</w:t>
      </w:r>
      <w:r w:rsidR="00C50B39">
        <w:t>0000-0002-1471-3314</w:t>
      </w:r>
      <w:r w:rsidR="00DF0658" w:rsidRPr="00BC6343">
        <w:t xml:space="preserve">) </w:t>
      </w:r>
      <w:r w:rsidRPr="00043566">
        <w:t xml:space="preserve"> contributed to the revised study design following the merger of CCGs to form South West Hampshire; NHS Hampshire, Southampton and Isle of Wight CCG, contributed expertise throughout the study, contributed to the writing of the final</w:t>
      </w:r>
      <w:r w:rsidRPr="00BC6343">
        <w:t xml:space="preserve"> report and gave final approval of the manuscript.</w:t>
      </w:r>
    </w:p>
    <w:p w14:paraId="06E10550" w14:textId="77777777" w:rsidR="00C9196B" w:rsidRDefault="00C9196B" w:rsidP="005503BE"/>
    <w:p w14:paraId="01957375" w14:textId="039C1A9A" w:rsidR="003446EE" w:rsidRPr="00BC6343" w:rsidRDefault="003446EE" w:rsidP="005503BE">
      <w:pPr>
        <w:rPr>
          <w:color w:val="0563C1" w:themeColor="hyperlink"/>
          <w:u w:val="single"/>
        </w:rPr>
      </w:pPr>
      <w:r w:rsidRPr="00BC6343">
        <w:t>Mr. Matthew Chisambi (</w:t>
      </w:r>
      <w:r w:rsidR="00C50B39">
        <w:t>https://orcid.org/</w:t>
      </w:r>
      <w:r w:rsidR="00C50B39" w:rsidRPr="001675EF">
        <w:rPr>
          <w:rStyle w:val="normaltextrun"/>
          <w:rFonts w:ascii="Calibri" w:hAnsi="Calibri" w:cs="Calibri"/>
          <w:bCs/>
          <w:bdr w:val="none" w:sz="0" w:space="0" w:color="auto" w:frame="1"/>
        </w:rPr>
        <w:t>0000-0003-3796-65</w:t>
      </w:r>
      <w:r w:rsidRPr="00BC6343">
        <w:t xml:space="preserve">) (co-investigator) contributed to the overall study design, contributed expertise throughout the study - particularly </w:t>
      </w:r>
      <w:r w:rsidR="004E20BA" w:rsidRPr="00BC6343">
        <w:t xml:space="preserve">on aspects of NHS digital policy and NHS 111 commissioning, </w:t>
      </w:r>
      <w:r w:rsidRPr="00BC6343">
        <w:t>contributed to the writing of the final report and gave final approval of the manuscript.</w:t>
      </w:r>
    </w:p>
    <w:p w14:paraId="5D7AF51E" w14:textId="77777777" w:rsidR="00C9196B" w:rsidRDefault="00C9196B" w:rsidP="005503BE"/>
    <w:p w14:paraId="511A60C8" w14:textId="217BF019" w:rsidR="003446EE" w:rsidRPr="00BC6343" w:rsidRDefault="003446EE" w:rsidP="005503BE">
      <w:pPr>
        <w:rPr>
          <w:rFonts w:eastAsia="Calibri"/>
        </w:rPr>
      </w:pPr>
      <w:r w:rsidRPr="00BC6343">
        <w:t>Prof. Catherine Pope (</w:t>
      </w:r>
      <w:r w:rsidR="00BC6343" w:rsidRPr="00C50B39">
        <w:t>https://orcid.org/0000-0002-8935-6702</w:t>
      </w:r>
      <w:r w:rsidRPr="00BC6343">
        <w:t xml:space="preserve">) (Principal investigator) </w:t>
      </w:r>
      <w:r w:rsidRPr="00C50B39">
        <w:t>led the overall study design and provided academic leadership for</w:t>
      </w:r>
      <w:r w:rsidRPr="00BC6343">
        <w:rPr>
          <w:rFonts w:eastAsia="Calibri"/>
        </w:rPr>
        <w:t xml:space="preserve"> the s</w:t>
      </w:r>
      <w:r w:rsidR="004E20BA" w:rsidRPr="00BC6343">
        <w:rPr>
          <w:rFonts w:eastAsia="Calibri"/>
        </w:rPr>
        <w:t>tudy, managed the research team, assisted with English interviews</w:t>
      </w:r>
      <w:r w:rsidR="003B5B84" w:rsidRPr="00BC6343">
        <w:rPr>
          <w:rFonts w:eastAsia="Calibri"/>
        </w:rPr>
        <w:t xml:space="preserve"> and site liaison, </w:t>
      </w:r>
      <w:r w:rsidRPr="00BC6343">
        <w:rPr>
          <w:rFonts w:eastAsia="Calibri"/>
        </w:rPr>
        <w:t>sat on the Study Steering Group, led the writing of the final report and gave final approval of the manuscript.</w:t>
      </w:r>
    </w:p>
    <w:p w14:paraId="3A3A5127" w14:textId="71A3A314" w:rsidR="00AC1044" w:rsidRPr="00BC6343" w:rsidRDefault="00AC1044" w:rsidP="005503BE"/>
    <w:p w14:paraId="1C5B3935" w14:textId="3C1A90B3" w:rsidR="003446EE" w:rsidRPr="00BC6343" w:rsidRDefault="003446EE" w:rsidP="0039757D">
      <w:pPr>
        <w:pStyle w:val="Heading1"/>
      </w:pPr>
      <w:bookmarkStart w:id="150" w:name="_Toc99031482"/>
      <w:r w:rsidRPr="00BC6343">
        <w:t>Data Sharing Statement</w:t>
      </w:r>
      <w:bookmarkEnd w:id="150"/>
      <w:r w:rsidRPr="00BC6343">
        <w:t xml:space="preserve"> </w:t>
      </w:r>
    </w:p>
    <w:p w14:paraId="7D42CD3F" w14:textId="77777777" w:rsidR="0032103F" w:rsidRDefault="00E33777" w:rsidP="005503BE">
      <w:pPr>
        <w:rPr>
          <w:bCs/>
          <w:sz w:val="22"/>
          <w:szCs w:val="22"/>
        </w:rPr>
      </w:pPr>
      <w:r w:rsidRPr="00736E95">
        <w:rPr>
          <w:bCs/>
          <w:sz w:val="22"/>
          <w:szCs w:val="22"/>
        </w:rPr>
        <w:t>All data requests should be submitted to the corresponding author for consideration. Access to anonymised data may be granted following review.</w:t>
      </w:r>
    </w:p>
    <w:p w14:paraId="2C2E56EC" w14:textId="679B0899" w:rsidR="006A5629" w:rsidRDefault="00CA7781" w:rsidP="0067385E">
      <w:pPr>
        <w:pStyle w:val="Heading1"/>
      </w:pPr>
      <w:r>
        <w:rPr>
          <w:highlight w:val="yellow"/>
        </w:rPr>
        <w:br w:type="page"/>
      </w:r>
      <w:bookmarkStart w:id="151" w:name="_Toc99031483"/>
      <w:r w:rsidR="006A5629">
        <w:t xml:space="preserve">Appendix </w:t>
      </w:r>
      <w:r w:rsidR="0079589D">
        <w:t>1</w:t>
      </w:r>
      <w:r w:rsidR="006A5629">
        <w:t xml:space="preserve"> </w:t>
      </w:r>
      <w:r w:rsidR="00FA0889" w:rsidRPr="00FA0889">
        <w:rPr>
          <w:color w:val="00B0F0"/>
          <w:highlight w:val="green"/>
        </w:rPr>
        <w:t>‘</w:t>
      </w:r>
      <w:r w:rsidR="00FA0889" w:rsidRPr="00FA0889">
        <w:rPr>
          <w:highlight w:val="green"/>
        </w:rPr>
        <w:t>NHS111</w:t>
      </w:r>
      <w:r w:rsidR="00FA0889" w:rsidRPr="00FA0889">
        <w:rPr>
          <w:color w:val="00B0F0"/>
          <w:highlight w:val="green"/>
        </w:rPr>
        <w:t>’</w:t>
      </w:r>
      <w:r w:rsidR="006A5629">
        <w:t xml:space="preserve"> on Twitter</w:t>
      </w:r>
      <w:bookmarkEnd w:id="151"/>
      <w:r w:rsidR="006A5629">
        <w:t xml:space="preserve"> </w:t>
      </w:r>
    </w:p>
    <w:p w14:paraId="2D6AF8FC" w14:textId="3774246A" w:rsidR="00A2345E" w:rsidRPr="0026774E" w:rsidRDefault="00A2345E" w:rsidP="00D244E4">
      <w:pPr>
        <w:pStyle w:val="NormalWeb"/>
        <w:spacing w:line="360" w:lineRule="auto"/>
        <w:rPr>
          <w:rFonts w:ascii="Arial" w:hAnsi="Arial" w:cs="Arial"/>
        </w:rPr>
      </w:pPr>
      <w:r w:rsidRPr="0026774E">
        <w:rPr>
          <w:rFonts w:ascii="Arial" w:hAnsi="Arial" w:cs="Arial"/>
        </w:rPr>
        <w:t xml:space="preserve">We explored the presence of NHS 111 on the microblogging platform </w:t>
      </w:r>
      <w:r>
        <w:rPr>
          <w:rFonts w:ascii="Arial" w:hAnsi="Arial" w:cs="Arial"/>
        </w:rPr>
        <w:t>Twitter</w:t>
      </w:r>
      <w:r w:rsidRPr="0026774E">
        <w:rPr>
          <w:rFonts w:ascii="Arial" w:hAnsi="Arial" w:cs="Arial"/>
        </w:rPr>
        <w:t xml:space="preserve"> as a way of understanding how the service was portrayed and discussed in social media.  We have submitted an ethical application (amendment) to allow us to update our data set so that we can add data for the period when England came out of lockdown restrictions, and take our analysis up to the end of 2021. The following is a brief summary of work to date and areas of interest.</w:t>
      </w:r>
    </w:p>
    <w:p w14:paraId="28157D55" w14:textId="1D0AAE20" w:rsidR="00A2345E" w:rsidRPr="0026774E" w:rsidRDefault="0039757D" w:rsidP="0039757D">
      <w:pPr>
        <w:pStyle w:val="Heading2"/>
      </w:pPr>
      <w:bookmarkStart w:id="152" w:name="_Toc99031484"/>
      <w:r>
        <w:t>Background</w:t>
      </w:r>
      <w:bookmarkEnd w:id="152"/>
    </w:p>
    <w:p w14:paraId="5B75E03F" w14:textId="425D5F8F" w:rsidR="00A2345E" w:rsidRPr="0026774E" w:rsidRDefault="00A2345E" w:rsidP="00D244E4">
      <w:pPr>
        <w:rPr>
          <w:color w:val="333333"/>
        </w:rPr>
      </w:pPr>
      <w:r>
        <w:t>Twitter</w:t>
      </w:r>
      <w:r w:rsidRPr="0026774E">
        <w:t xml:space="preserve"> is a microblogging social media online platform site that is increasingly used by corporate bodies and organisations to advertise goods and services, as well as by individuals for social networking. Launched in 2006 the platform has approx</w:t>
      </w:r>
      <w:r w:rsidR="00D244E4">
        <w:t>imately</w:t>
      </w:r>
      <w:r w:rsidRPr="0026774E">
        <w:t xml:space="preserve"> 200 million active users per month. Users can view, send, retweet short text messages, (originally 140 characters, increased to 280 characters in 2017) that may include graphics including hyperlinked graphics/ video. The profile of users tends towards younger age groups with nearly 60% under 35 years. The largest group of users are based in the USA, but approx</w:t>
      </w:r>
      <w:r w:rsidR="00D244E4">
        <w:t>imately</w:t>
      </w:r>
      <w:r w:rsidRPr="0026774E">
        <w:t xml:space="preserve"> 17 million users accounts are based in the UK. </w:t>
      </w:r>
    </w:p>
    <w:p w14:paraId="5428BDD5" w14:textId="1448A69A" w:rsidR="00A2345E" w:rsidRPr="0026774E" w:rsidRDefault="00A2345E" w:rsidP="00D244E4">
      <w:r w:rsidRPr="0026774E">
        <w:t xml:space="preserve">The @nhs111 account name has been taken by an individual who joined in 2019 and tweets in Arabic. Two accounts, @NHS111Wales and @nhs111westmids exist that appear to be corporate NHS accounts, but no </w:t>
      </w:r>
      <w:r w:rsidR="00FA0889">
        <w:rPr>
          <w:color w:val="00B0F0"/>
        </w:rPr>
        <w:t>‘</w:t>
      </w:r>
      <w:r w:rsidR="00FA0889" w:rsidRPr="0026774E">
        <w:t>official</w:t>
      </w:r>
      <w:r w:rsidR="00FA0889">
        <w:rPr>
          <w:color w:val="00B0F0"/>
        </w:rPr>
        <w:t>’</w:t>
      </w:r>
      <w:r w:rsidRPr="0026774E">
        <w:t xml:space="preserve"> centralised NHS 111 </w:t>
      </w:r>
      <w:r>
        <w:t>Twitter</w:t>
      </w:r>
      <w:r w:rsidRPr="0026774E">
        <w:t xml:space="preserve"> account exists. We therefore explored tweets that </w:t>
      </w:r>
      <w:r w:rsidRPr="0026774E">
        <w:rPr>
          <w:color w:val="000000"/>
        </w:rPr>
        <w:t xml:space="preserve">included the hashtag </w:t>
      </w:r>
      <w:r w:rsidRPr="0026774E">
        <w:rPr>
          <w:i/>
          <w:iCs/>
          <w:color w:val="000000"/>
        </w:rPr>
        <w:t>#NHS111</w:t>
      </w:r>
      <w:r w:rsidRPr="0026774E">
        <w:rPr>
          <w:color w:val="000000"/>
        </w:rPr>
        <w:t xml:space="preserve"> or the phrase </w:t>
      </w:r>
      <w:r w:rsidRPr="0026774E">
        <w:rPr>
          <w:i/>
          <w:iCs/>
          <w:color w:val="000000"/>
        </w:rPr>
        <w:t xml:space="preserve">NHS111 </w:t>
      </w:r>
      <w:r w:rsidRPr="0026774E">
        <w:rPr>
          <w:iCs/>
          <w:color w:val="000000"/>
        </w:rPr>
        <w:t xml:space="preserve">or </w:t>
      </w:r>
      <w:r w:rsidRPr="0026774E">
        <w:rPr>
          <w:i/>
          <w:iCs/>
          <w:color w:val="000000"/>
        </w:rPr>
        <w:t>NHS 111</w:t>
      </w:r>
      <w:r w:rsidRPr="0026774E">
        <w:rPr>
          <w:color w:val="000000"/>
        </w:rPr>
        <w:t xml:space="preserve">. </w:t>
      </w:r>
      <w:r w:rsidRPr="0026774E">
        <w:t xml:space="preserve">The NHS 111 online study account (@NHS111Study) created in October 2019 is included in our data set.  </w:t>
      </w:r>
    </w:p>
    <w:p w14:paraId="3A077244" w14:textId="1D0F433B" w:rsidR="00A2345E" w:rsidRPr="0026774E" w:rsidRDefault="00A2345E" w:rsidP="00D244E4">
      <w:pPr>
        <w:pStyle w:val="NormalWeb"/>
        <w:spacing w:line="360" w:lineRule="auto"/>
        <w:rPr>
          <w:rFonts w:ascii="Arial" w:hAnsi="Arial" w:cs="Arial"/>
        </w:rPr>
      </w:pPr>
      <w:r w:rsidRPr="0026774E">
        <w:rPr>
          <w:rFonts w:ascii="Arial" w:hAnsi="Arial" w:cs="Arial"/>
          <w:color w:val="000000"/>
        </w:rPr>
        <w:t xml:space="preserve">This work was exploratory and descriptive. We were interested primarily in how </w:t>
      </w:r>
      <w:r w:rsidRPr="0026774E">
        <w:rPr>
          <w:rFonts w:ascii="Arial" w:hAnsi="Arial" w:cs="Arial"/>
        </w:rPr>
        <w:t xml:space="preserve">NHS 111 was represented on </w:t>
      </w:r>
      <w:r>
        <w:rPr>
          <w:rFonts w:ascii="Arial" w:hAnsi="Arial" w:cs="Arial"/>
        </w:rPr>
        <w:t>Twitter</w:t>
      </w:r>
      <w:r w:rsidRPr="0026774E">
        <w:rPr>
          <w:rFonts w:ascii="Arial" w:hAnsi="Arial" w:cs="Arial"/>
        </w:rPr>
        <w:t xml:space="preserve">, and to see which kinds of accounts were tweeting about the service, and what they said.  We also had two supplementary questions concerning the network graph or connectivity between </w:t>
      </w:r>
      <w:r>
        <w:rPr>
          <w:rFonts w:ascii="Arial" w:hAnsi="Arial" w:cs="Arial"/>
        </w:rPr>
        <w:t>Twitter</w:t>
      </w:r>
      <w:r w:rsidRPr="0026774E">
        <w:rPr>
          <w:rFonts w:ascii="Arial" w:hAnsi="Arial" w:cs="Arial"/>
        </w:rPr>
        <w:t xml:space="preserve"> accounts tweeting about NHS 111 (i.e. did this resemble other </w:t>
      </w:r>
      <w:r>
        <w:rPr>
          <w:rFonts w:ascii="Arial" w:hAnsi="Arial" w:cs="Arial"/>
        </w:rPr>
        <w:t>Twitter</w:t>
      </w:r>
      <w:r w:rsidRPr="0026774E">
        <w:rPr>
          <w:rFonts w:ascii="Arial" w:hAnsi="Arial" w:cs="Arial"/>
        </w:rPr>
        <w:t xml:space="preserve"> graphs in terms of </w:t>
      </w:r>
      <w:r w:rsidR="00A24838">
        <w:rPr>
          <w:rFonts w:ascii="Arial" w:hAnsi="Arial" w:cs="Arial"/>
        </w:rPr>
        <w:t>re-Tweet</w:t>
      </w:r>
      <w:r w:rsidR="00A24838" w:rsidRPr="0026774E">
        <w:rPr>
          <w:rFonts w:ascii="Arial" w:hAnsi="Arial" w:cs="Arial"/>
        </w:rPr>
        <w:t xml:space="preserve"> </w:t>
      </w:r>
      <w:r w:rsidRPr="0026774E">
        <w:rPr>
          <w:rFonts w:ascii="Arial" w:hAnsi="Arial" w:cs="Arial"/>
        </w:rPr>
        <w:t xml:space="preserve">patterns and network connections) and we were also interested in how the COVID-19 pandemic and increased public health messaging and advice to use NHS 111 was reflected on the microblogging site. </w:t>
      </w:r>
    </w:p>
    <w:p w14:paraId="78ABC4EF" w14:textId="6955702D" w:rsidR="00A2345E" w:rsidRPr="0026774E" w:rsidRDefault="0039757D" w:rsidP="0039757D">
      <w:pPr>
        <w:pStyle w:val="Heading2"/>
      </w:pPr>
      <w:bookmarkStart w:id="153" w:name="_Toc99031485"/>
      <w:r>
        <w:t>Method</w:t>
      </w:r>
      <w:bookmarkEnd w:id="153"/>
    </w:p>
    <w:p w14:paraId="70AF0DA4" w14:textId="76920D37" w:rsidR="00A2345E" w:rsidRDefault="00A2345E" w:rsidP="00D244E4">
      <w:pPr>
        <w:pStyle w:val="NormalWeb"/>
        <w:spacing w:before="0" w:beforeAutospacing="0" w:after="0" w:afterAutospacing="0" w:line="360" w:lineRule="auto"/>
        <w:rPr>
          <w:rFonts w:ascii="Arial" w:hAnsi="Arial" w:cs="Arial"/>
        </w:rPr>
      </w:pPr>
      <w:r w:rsidRPr="000A0818">
        <w:rPr>
          <w:rFonts w:ascii="Arial" w:hAnsi="Arial" w:cs="Arial"/>
          <w:color w:val="000000"/>
        </w:rPr>
        <w:t xml:space="preserve">Our approach was broadly informed by </w:t>
      </w:r>
      <w:r w:rsidRPr="000A0818">
        <w:rPr>
          <w:rFonts w:ascii="Arial" w:hAnsi="Arial" w:cs="Arial"/>
        </w:rPr>
        <w:t>virtual ethnography</w:t>
      </w:r>
      <w:r w:rsidR="001000E9" w:rsidRPr="000A0818">
        <w:rPr>
          <w:rFonts w:ascii="Arial" w:hAnsi="Arial" w:cs="Arial"/>
        </w:rPr>
        <w:t>,</w:t>
      </w:r>
      <w:r w:rsidR="005E405C" w:rsidRPr="005E405C">
        <w:rPr>
          <w:rFonts w:ascii="Arial" w:hAnsi="Arial" w:cs="Arial"/>
          <w:noProof/>
          <w:vertAlign w:val="superscript"/>
        </w:rPr>
        <w:t>137</w:t>
      </w:r>
      <w:r w:rsidRPr="000A0818">
        <w:rPr>
          <w:rFonts w:ascii="Arial" w:hAnsi="Arial" w:cs="Arial"/>
        </w:rPr>
        <w:t xml:space="preserve"> and by previous analyses.</w:t>
      </w:r>
      <w:r w:rsidR="005E405C" w:rsidRPr="005E405C">
        <w:rPr>
          <w:rFonts w:ascii="Arial" w:hAnsi="Arial" w:cs="Arial"/>
          <w:noProof/>
          <w:vertAlign w:val="superscript"/>
        </w:rPr>
        <w:t>138</w:t>
      </w:r>
      <w:r w:rsidRPr="000A0818">
        <w:rPr>
          <w:rFonts w:ascii="Arial" w:hAnsi="Arial" w:cs="Arial"/>
        </w:rPr>
        <w:t xml:space="preserve"> </w:t>
      </w:r>
      <w:r w:rsidRPr="000A0818">
        <w:rPr>
          <w:rFonts w:ascii="Arial" w:hAnsi="Arial" w:cs="Arial"/>
          <w:color w:val="000000"/>
        </w:rPr>
        <w:t xml:space="preserve">Tweets for the period 1 November 2019 to 31 October 2020, were collected retrospectively from searches in the Twitter Web interface </w:t>
      </w:r>
      <w:r w:rsidRPr="0010340E">
        <w:rPr>
          <w:rFonts w:ascii="Arial" w:hAnsi="Arial" w:cs="Arial"/>
          <w:color w:val="000000"/>
        </w:rPr>
        <w:t>(</w:t>
      </w:r>
      <w:r w:rsidRPr="003648AA">
        <w:rPr>
          <w:rFonts w:ascii="Arial" w:eastAsiaTheme="majorEastAsia" w:hAnsi="Arial" w:cs="Arial"/>
        </w:rPr>
        <w:t>https://Twitter.com/search</w:t>
      </w:r>
      <w:r w:rsidRPr="0010340E">
        <w:rPr>
          <w:rFonts w:ascii="Arial" w:hAnsi="Arial" w:cs="Arial"/>
          <w:color w:val="000000"/>
        </w:rPr>
        <w:t>)</w:t>
      </w:r>
      <w:r w:rsidRPr="000A0818">
        <w:rPr>
          <w:rFonts w:ascii="Arial" w:hAnsi="Arial" w:cs="Arial"/>
          <w:color w:val="000000"/>
        </w:rPr>
        <w:t xml:space="preserve"> using the WebDataRA</w:t>
      </w:r>
      <w:r w:rsidRPr="0026774E">
        <w:rPr>
          <w:rFonts w:ascii="Arial" w:hAnsi="Arial" w:cs="Arial"/>
          <w:color w:val="000000"/>
        </w:rPr>
        <w:t xml:space="preserve"> software developed by Professor Les Carr (University of Southampton). This is available from bit.ly/WebDataRA, the software is a Chrome browser extension that saves search results from various web platforms as a spreadsheet. Further information about the tweets and the accounts not present on the search page (such as account profiles and follower numbers) was subsequently obtained from the </w:t>
      </w:r>
      <w:r>
        <w:rPr>
          <w:rFonts w:ascii="Arial" w:hAnsi="Arial" w:cs="Arial"/>
          <w:color w:val="000000"/>
        </w:rPr>
        <w:t>Twitter</w:t>
      </w:r>
      <w:r w:rsidRPr="0026774E">
        <w:rPr>
          <w:rFonts w:ascii="Arial" w:hAnsi="Arial" w:cs="Arial"/>
          <w:color w:val="000000"/>
        </w:rPr>
        <w:t xml:space="preserve"> API. </w:t>
      </w:r>
      <w:r w:rsidRPr="0026774E">
        <w:rPr>
          <w:rFonts w:ascii="Arial" w:hAnsi="Arial" w:cs="Arial"/>
        </w:rPr>
        <w:t xml:space="preserve">Tweets were stored in a Microsoft Excel database to allow scrutiny of text content in in tweets as well as meta data (profiles of account holders, date and time etc). </w:t>
      </w:r>
    </w:p>
    <w:p w14:paraId="06AB407F" w14:textId="0529AAB2" w:rsidR="00A2345E" w:rsidRPr="0026774E" w:rsidRDefault="00A2345E" w:rsidP="00D244E4">
      <w:pPr>
        <w:pStyle w:val="NormalWeb"/>
        <w:spacing w:line="360" w:lineRule="auto"/>
        <w:rPr>
          <w:rFonts w:ascii="Arial" w:hAnsi="Arial" w:cs="Arial"/>
        </w:rPr>
      </w:pPr>
      <w:r w:rsidRPr="0026774E">
        <w:rPr>
          <w:rFonts w:ascii="Arial" w:hAnsi="Arial" w:cs="Arial"/>
        </w:rPr>
        <w:t xml:space="preserve">We developed a codebook to categorise tweets following a process similar to that described by </w:t>
      </w:r>
      <w:r w:rsidRPr="000A0818">
        <w:rPr>
          <w:rFonts w:ascii="Arial" w:hAnsi="Arial" w:cs="Arial"/>
        </w:rPr>
        <w:t>Murthy et al,</w:t>
      </w:r>
      <w:r w:rsidR="005E405C" w:rsidRPr="005E405C">
        <w:rPr>
          <w:rFonts w:ascii="Arial" w:hAnsi="Arial" w:cs="Arial"/>
          <w:noProof/>
          <w:vertAlign w:val="superscript"/>
        </w:rPr>
        <w:t>139</w:t>
      </w:r>
      <w:r w:rsidRPr="000A0818">
        <w:rPr>
          <w:rFonts w:ascii="Arial" w:hAnsi="Arial" w:cs="Arial"/>
        </w:rPr>
        <w:t xml:space="preserve"> scrutinising and discussing a sample of 1000 account profiles to create a broad classification of types of account (e.g. NHS/NHS aligned, individual, corporate (non NHS), bot). We checked this classification on a further sample of 1405 tweets and refine</w:t>
      </w:r>
      <w:r w:rsidR="00A24838" w:rsidRPr="000A0818">
        <w:rPr>
          <w:rFonts w:ascii="Arial" w:hAnsi="Arial" w:cs="Arial"/>
        </w:rPr>
        <w:t>d</w:t>
      </w:r>
      <w:r w:rsidRPr="000A0818">
        <w:rPr>
          <w:rFonts w:ascii="Arial" w:hAnsi="Arial" w:cs="Arial"/>
        </w:rPr>
        <w:t xml:space="preserve"> the classification. We ran searches to screen for bots flagged these using the </w:t>
      </w:r>
      <w:r w:rsidR="00A24838" w:rsidRPr="000A0818">
        <w:rPr>
          <w:rFonts w:ascii="Arial" w:hAnsi="Arial" w:cs="Arial"/>
        </w:rPr>
        <w:t xml:space="preserve">Oxford Internet </w:t>
      </w:r>
      <w:r w:rsidR="000A0818" w:rsidRPr="000A0818">
        <w:rPr>
          <w:rFonts w:ascii="Arial" w:hAnsi="Arial" w:cs="Arial"/>
        </w:rPr>
        <w:t>Institute</w:t>
      </w:r>
      <w:r w:rsidR="00A24838" w:rsidRPr="000A0818">
        <w:rPr>
          <w:rFonts w:ascii="Arial" w:hAnsi="Arial" w:cs="Arial"/>
        </w:rPr>
        <w:t xml:space="preserve"> </w:t>
      </w:r>
      <w:r w:rsidRPr="000A0818">
        <w:rPr>
          <w:rFonts w:ascii="Arial" w:hAnsi="Arial" w:cs="Arial"/>
        </w:rPr>
        <w:t>definition</w:t>
      </w:r>
      <w:r w:rsidR="00731FF6">
        <w:rPr>
          <w:rFonts w:ascii="Arial" w:hAnsi="Arial" w:cs="Arial"/>
        </w:rPr>
        <w:t xml:space="preserve"> </w:t>
      </w:r>
      <w:r w:rsidR="005E405C" w:rsidRPr="005E405C">
        <w:rPr>
          <w:rFonts w:ascii="Arial" w:hAnsi="Arial" w:cs="Arial"/>
          <w:noProof/>
          <w:vertAlign w:val="superscript"/>
        </w:rPr>
        <w:t>140</w:t>
      </w:r>
      <w:r w:rsidRPr="000A0818">
        <w:rPr>
          <w:rFonts w:ascii="Arial" w:hAnsi="Arial" w:cs="Arial"/>
        </w:rPr>
        <w:t xml:space="preserve"> </w:t>
      </w:r>
      <w:r w:rsidRPr="0026774E">
        <w:rPr>
          <w:rFonts w:ascii="Arial" w:hAnsi="Arial" w:cs="Arial"/>
        </w:rPr>
        <w:t xml:space="preserve">(of an account that tweets more than 50 times per day) to exclude these from our analyses. We looked at Keyword in </w:t>
      </w:r>
      <w:r>
        <w:rPr>
          <w:rFonts w:ascii="Arial" w:hAnsi="Arial" w:cs="Arial"/>
        </w:rPr>
        <w:t>Twitter</w:t>
      </w:r>
      <w:r w:rsidRPr="0026774E">
        <w:rPr>
          <w:rFonts w:ascii="Arial" w:hAnsi="Arial" w:cs="Arial"/>
        </w:rPr>
        <w:t xml:space="preserve"> Context to examine common keywords and understand the nature of commentary around that topic. We looked at the network graph of account interactions through re-tweets and mentions to explore engagement between the accounts.</w:t>
      </w:r>
    </w:p>
    <w:p w14:paraId="72D5FB9C" w14:textId="77777777" w:rsidR="00A2345E" w:rsidRPr="0026774E" w:rsidRDefault="00A2345E" w:rsidP="00D244E4"/>
    <w:p w14:paraId="162287B6" w14:textId="628722F6" w:rsidR="00A2345E" w:rsidRPr="0026774E" w:rsidRDefault="00A2345E" w:rsidP="0039757D">
      <w:pPr>
        <w:pStyle w:val="Heading2"/>
      </w:pPr>
      <w:bookmarkStart w:id="154" w:name="_Toc99031486"/>
      <w:r>
        <w:t>Preliminary r</w:t>
      </w:r>
      <w:r w:rsidR="0039757D">
        <w:t>esults</w:t>
      </w:r>
      <w:bookmarkEnd w:id="154"/>
    </w:p>
    <w:p w14:paraId="45BD044B" w14:textId="7A3E2812" w:rsidR="00A2345E" w:rsidRPr="00265371" w:rsidRDefault="00A2345E" w:rsidP="00D244E4">
      <w:pPr>
        <w:rPr>
          <w:color w:val="000000"/>
        </w:rPr>
      </w:pPr>
      <w:r w:rsidRPr="005543EE">
        <w:t xml:space="preserve">The search produced a total number of </w:t>
      </w:r>
      <w:r>
        <w:t xml:space="preserve">8661 </w:t>
      </w:r>
      <w:r w:rsidRPr="005543EE">
        <w:t xml:space="preserve">tweets (of which </w:t>
      </w:r>
      <w:r>
        <w:t>3683</w:t>
      </w:r>
      <w:r w:rsidRPr="005543EE">
        <w:t xml:space="preserve"> were explicit #NHS111 tweets) from </w:t>
      </w:r>
      <w:r>
        <w:t>3945</w:t>
      </w:r>
      <w:r w:rsidRPr="005543EE">
        <w:t xml:space="preserve"> </w:t>
      </w:r>
      <w:r>
        <w:t>Twitter</w:t>
      </w:r>
      <w:r w:rsidRPr="005543EE">
        <w:t xml:space="preserve"> accounts over the 12 months considered.</w:t>
      </w:r>
      <w:r>
        <w:t xml:space="preserve"> </w:t>
      </w:r>
      <w:r w:rsidRPr="0026774E">
        <w:t xml:space="preserve">Despite the absence of a central NHS 111 </w:t>
      </w:r>
      <w:r>
        <w:t>Twitter</w:t>
      </w:r>
      <w:r w:rsidRPr="0026774E">
        <w:t xml:space="preserve"> account</w:t>
      </w:r>
      <w:r w:rsidR="00E27759">
        <w:t>,</w:t>
      </w:r>
      <w:r w:rsidRPr="0026774E">
        <w:t xml:space="preserve"> the service is referenced and enrolled in discourse</w:t>
      </w:r>
      <w:r>
        <w:t xml:space="preserve"> on Twitter</w:t>
      </w:r>
      <w:r w:rsidRPr="0026774E">
        <w:t>. Tweets about NHS 111 serve a variety of purposes and audiences. Corporate tweets</w:t>
      </w:r>
      <w:r>
        <w:t>, from NHS associated accounts</w:t>
      </w:r>
      <w:r w:rsidRPr="0026774E">
        <w:t xml:space="preserve"> are primary broadcast mode, messaging and public information. Personal accounts contain a mixture of comment</w:t>
      </w:r>
      <w:r>
        <w:t>ary including</w:t>
      </w:r>
      <w:r w:rsidRPr="0026774E">
        <w:t xml:space="preserve">, praise and complaint: some users appear to believe that they can </w:t>
      </w:r>
      <w:r w:rsidR="00FA0889">
        <w:rPr>
          <w:color w:val="00B0F0"/>
        </w:rPr>
        <w:t>‘</w:t>
      </w:r>
      <w:r w:rsidR="00FA0889" w:rsidRPr="0026774E">
        <w:t>speak to</w:t>
      </w:r>
      <w:r w:rsidR="00FA0889">
        <w:rPr>
          <w:color w:val="00B0F0"/>
        </w:rPr>
        <w:t>’</w:t>
      </w:r>
      <w:r w:rsidRPr="0026774E">
        <w:t xml:space="preserve"> NHS 111 services by using #NHS111 or </w:t>
      </w:r>
      <w:r w:rsidR="00D81BF7">
        <w:t xml:space="preserve">by </w:t>
      </w:r>
      <w:r w:rsidRPr="0026774E">
        <w:t>responding to tweets by NHS</w:t>
      </w:r>
      <w:r>
        <w:t xml:space="preserve"> associated </w:t>
      </w:r>
      <w:r w:rsidRPr="0026774E">
        <w:t>accounts.</w:t>
      </w:r>
      <w:r>
        <w:t xml:space="preserve"> </w:t>
      </w:r>
      <w:r w:rsidRPr="0026774E">
        <w:t>There was a</w:t>
      </w:r>
      <w:r>
        <w:t>n</w:t>
      </w:r>
      <w:r w:rsidRPr="0026774E">
        <w:t xml:space="preserve"> increase in tweets about NHS 111 during the pandemic. In particular there was an increase in NHS </w:t>
      </w:r>
      <w:r>
        <w:t xml:space="preserve">associated </w:t>
      </w:r>
      <w:r w:rsidRPr="0026774E">
        <w:t>accounts and public education messaging, including infographics and advi</w:t>
      </w:r>
      <w:r>
        <w:t>ce to</w:t>
      </w:r>
      <w:r w:rsidRPr="0026774E">
        <w:t xml:space="preserve"> patients and public to contact/use </w:t>
      </w:r>
      <w:r w:rsidRPr="00265371">
        <w:t xml:space="preserve">NHS 111 to </w:t>
      </w:r>
      <w:r w:rsidR="00FA0889" w:rsidRPr="00FA0889">
        <w:rPr>
          <w:color w:val="00B0F0"/>
          <w:highlight w:val="green"/>
        </w:rPr>
        <w:t>‘</w:t>
      </w:r>
      <w:r w:rsidR="00FA0889" w:rsidRPr="00FA0889">
        <w:rPr>
          <w:highlight w:val="green"/>
        </w:rPr>
        <w:t>protect the NHS</w:t>
      </w:r>
      <w:r w:rsidR="00FA0889" w:rsidRPr="00FA0889">
        <w:rPr>
          <w:color w:val="00B0F0"/>
          <w:highlight w:val="green"/>
        </w:rPr>
        <w:t>’</w:t>
      </w:r>
      <w:r w:rsidRPr="00265371">
        <w:t xml:space="preserve">.  The network graph shows relatively low volume </w:t>
      </w:r>
      <w:r w:rsidR="00FA0889">
        <w:rPr>
          <w:color w:val="00B0F0"/>
        </w:rPr>
        <w:t>‘</w:t>
      </w:r>
      <w:r w:rsidR="00FA0889" w:rsidRPr="00265371">
        <w:t>conversations</w:t>
      </w:r>
      <w:r w:rsidR="00FA0889">
        <w:rPr>
          <w:color w:val="00B0F0"/>
        </w:rPr>
        <w:t>’</w:t>
      </w:r>
      <w:r w:rsidRPr="00265371">
        <w:t xml:space="preserve"> and clusters of small sub-networks who largely ignore each other. </w:t>
      </w:r>
    </w:p>
    <w:p w14:paraId="7F5A8D68" w14:textId="77777777" w:rsidR="00A2345E" w:rsidRPr="00265371" w:rsidRDefault="00A2345E" w:rsidP="00D244E4"/>
    <w:p w14:paraId="4FEFB8A7" w14:textId="01C7B03B" w:rsidR="00A2345E" w:rsidRPr="00265371" w:rsidRDefault="0039757D" w:rsidP="0039757D">
      <w:pPr>
        <w:pStyle w:val="Heading2"/>
      </w:pPr>
      <w:bookmarkStart w:id="155" w:name="_Toc99031487"/>
      <w:r>
        <w:t>Next steps</w:t>
      </w:r>
      <w:bookmarkEnd w:id="155"/>
    </w:p>
    <w:p w14:paraId="3A8BD1D5" w14:textId="0D31A973" w:rsidR="00A2345E" w:rsidRPr="00265371" w:rsidRDefault="00A2345E" w:rsidP="00D244E4">
      <w:pPr>
        <w:pStyle w:val="ListParagraph"/>
        <w:numPr>
          <w:ilvl w:val="0"/>
          <w:numId w:val="19"/>
        </w:numPr>
        <w:spacing w:after="160"/>
        <w:ind w:left="567" w:hanging="567"/>
      </w:pPr>
      <w:r w:rsidRPr="00265371">
        <w:t xml:space="preserve">Subject to ethical approval we will collect tweets for the period </w:t>
      </w:r>
      <w:r w:rsidRPr="00265371">
        <w:rPr>
          <w:color w:val="000000"/>
        </w:rPr>
        <w:t xml:space="preserve">1 November 2020 to 31 October 2021. </w:t>
      </w:r>
    </w:p>
    <w:p w14:paraId="20FDB930" w14:textId="1B108981" w:rsidR="00A2345E" w:rsidRPr="00265371" w:rsidRDefault="00A2345E" w:rsidP="00D244E4">
      <w:pPr>
        <w:pStyle w:val="ListParagraph"/>
        <w:numPr>
          <w:ilvl w:val="0"/>
          <w:numId w:val="19"/>
        </w:numPr>
        <w:spacing w:after="160"/>
        <w:ind w:left="567" w:hanging="567"/>
      </w:pPr>
      <w:r w:rsidRPr="00265371">
        <w:t xml:space="preserve">Explore monthly Twitter activity against key pandemic events (first case, launch of NHS 111 campaigns) to explore how Twitter reflected the mobilisation of NHS 111 to </w:t>
      </w:r>
      <w:r w:rsidR="00FA0889" w:rsidRPr="00FA0889">
        <w:rPr>
          <w:color w:val="00B0F0"/>
          <w:highlight w:val="green"/>
        </w:rPr>
        <w:t>‘</w:t>
      </w:r>
      <w:r w:rsidR="00FA0889" w:rsidRPr="00FA0889">
        <w:rPr>
          <w:highlight w:val="green"/>
        </w:rPr>
        <w:t>Protect the NHS</w:t>
      </w:r>
      <w:r w:rsidR="00FA0889" w:rsidRPr="00FA0889">
        <w:rPr>
          <w:color w:val="00B0F0"/>
          <w:highlight w:val="green"/>
        </w:rPr>
        <w:t>’</w:t>
      </w:r>
      <w:r w:rsidRPr="00265371">
        <w:t xml:space="preserve"> and respond to Covid-19</w:t>
      </w:r>
      <w:r w:rsidR="00D81BF7">
        <w:t>.</w:t>
      </w:r>
    </w:p>
    <w:p w14:paraId="40B633FD" w14:textId="0F4A311B" w:rsidR="00A2345E" w:rsidRPr="00265371" w:rsidRDefault="00A2345E" w:rsidP="00D244E4">
      <w:pPr>
        <w:pStyle w:val="ListParagraph"/>
        <w:numPr>
          <w:ilvl w:val="0"/>
          <w:numId w:val="19"/>
        </w:numPr>
        <w:spacing w:before="100" w:beforeAutospacing="1" w:after="100" w:afterAutospacing="1"/>
        <w:ind w:left="567" w:hanging="567"/>
        <w:rPr>
          <w:lang w:eastAsia="en-GB"/>
        </w:rPr>
      </w:pPr>
      <w:r w:rsidRPr="00265371">
        <w:t>Investigate how different types of account/</w:t>
      </w:r>
      <w:r w:rsidRPr="00265371">
        <w:rPr>
          <w:lang w:eastAsia="en-GB"/>
        </w:rPr>
        <w:t>contributor reference NHS 111 and compare different discourses</w:t>
      </w:r>
      <w:r w:rsidR="00D81BF7">
        <w:rPr>
          <w:lang w:eastAsia="en-GB"/>
        </w:rPr>
        <w:t>.</w:t>
      </w:r>
    </w:p>
    <w:p w14:paraId="2F0DC542" w14:textId="471FF5C9" w:rsidR="008F36F5" w:rsidRPr="00E82074" w:rsidRDefault="00A2345E" w:rsidP="000D2B6A">
      <w:pPr>
        <w:pStyle w:val="ListParagraph"/>
        <w:numPr>
          <w:ilvl w:val="0"/>
          <w:numId w:val="19"/>
        </w:numPr>
        <w:spacing w:beforeAutospacing="1" w:after="160" w:afterAutospacing="1"/>
        <w:ind w:left="567" w:hanging="567"/>
      </w:pPr>
      <w:r w:rsidRPr="00353592">
        <w:rPr>
          <w:lang w:eastAsia="en-GB"/>
        </w:rPr>
        <w:t>Examine connections in the network graph to understand interconnections and relationships between Twitter content.</w:t>
      </w:r>
    </w:p>
    <w:sectPr w:rsidR="008F36F5" w:rsidRPr="00E82074" w:rsidSect="00A15951">
      <w:pgSz w:w="11906" w:h="16838"/>
      <w:pgMar w:top="1440" w:right="1133"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uan Notley" w:date="2022-06-06T14:52:00Z" w:initials="EN">
    <w:p w14:paraId="115809A7" w14:textId="77777777" w:rsidR="00C8639D" w:rsidRDefault="00C8639D">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6D8B4550" w14:textId="797711A6" w:rsidR="00C8639D" w:rsidRDefault="00C8639D">
      <w:pPr>
        <w:pStyle w:val="CommentText"/>
      </w:pPr>
      <w:r>
        <w:t>If copyright permission is required for any reproduced material from your dual publications, please seek this as early as possible to avoid any delays.</w:t>
      </w:r>
    </w:p>
  </w:comment>
  <w:comment w:id="4" w:author="Euan Notley" w:date="2022-06-06T14:52:00Z" w:initials="EN">
    <w:p w14:paraId="6DB8B4EF" w14:textId="77777777" w:rsidR="00C8639D" w:rsidRDefault="00C8639D">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67ED002B" w14:textId="3D7B6119" w:rsidR="00C8639D" w:rsidRDefault="00C8639D">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5" w:author="Euan Notley" w:date="2022-06-06T12:12:00Z" w:initials="EN">
    <w:p w14:paraId="029BC982" w14:textId="77777777" w:rsidR="00504FCA" w:rsidRDefault="00504FCA" w:rsidP="007E1326">
      <w:r>
        <w:rPr>
          <w:rStyle w:val="CommentReference"/>
        </w:rPr>
        <w:annotationRef/>
      </w:r>
      <w:r>
        <w:t>Please provide a location (i.e. town or city) for this affiliation.</w:t>
      </w:r>
    </w:p>
  </w:comment>
  <w:comment w:id="6" w:author="Euan Notley" w:date="2022-06-06T13:08:00Z" w:initials="EN">
    <w:p w14:paraId="6B432FC3" w14:textId="77777777" w:rsidR="00AD3F5F" w:rsidRDefault="00AD3F5F" w:rsidP="000A19A9">
      <w:r>
        <w:rPr>
          <w:rStyle w:val="CommentReference"/>
        </w:rPr>
        <w:annotationRef/>
      </w:r>
      <w:r>
        <w:t>The disclosure of interests section has been updated to match the ICMJE forms provided. OK?</w:t>
      </w:r>
    </w:p>
  </w:comment>
  <w:comment w:id="7" w:author="Euan Notley" w:date="2022-06-06T13:06:00Z" w:initials="EN">
    <w:p w14:paraId="711D4D20" w14:textId="0B8C4D8B" w:rsidR="00AD3F5F" w:rsidRDefault="00AD3F5F" w:rsidP="006033A9">
      <w:r>
        <w:rPr>
          <w:rStyle w:val="CommentReference"/>
        </w:rPr>
        <w:annotationRef/>
      </w:r>
      <w:r>
        <w:t>‘Associate Editor for Journal Health Services Research and Policy’ does not appear on Catherine Pope’s ICMJE form. Please amend and resupply the 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8B4550" w15:done="0"/>
  <w15:commentEx w15:paraId="67ED002B" w15:done="0"/>
  <w15:commentEx w15:paraId="029BC982" w15:done="0"/>
  <w15:commentEx w15:paraId="6B432FC3" w15:done="0"/>
  <w15:commentEx w15:paraId="711D4D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89314" w16cex:dateUtc="2022-06-06T13:52:00Z"/>
  <w16cex:commentExtensible w16cex:durableId="26489318" w16cex:dateUtc="2022-06-06T13:52:00Z"/>
  <w16cex:commentExtensible w16cex:durableId="26486D95" w16cex:dateUtc="2022-06-06T11:12:00Z"/>
  <w16cex:commentExtensible w16cex:durableId="26487AEB" w16cex:dateUtc="2022-06-06T12:08:00Z"/>
  <w16cex:commentExtensible w16cex:durableId="26487A3E" w16cex:dateUtc="2022-06-06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8B4550" w16cid:durableId="26489314"/>
  <w16cid:commentId w16cid:paraId="67ED002B" w16cid:durableId="26489318"/>
  <w16cid:commentId w16cid:paraId="029BC982" w16cid:durableId="26486D95"/>
  <w16cid:commentId w16cid:paraId="6B432FC3" w16cid:durableId="26487AEB"/>
  <w16cid:commentId w16cid:paraId="711D4D20" w16cid:durableId="26487A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F8D75" w14:textId="77777777" w:rsidR="006E73C8" w:rsidRDefault="006E73C8" w:rsidP="005503BE">
      <w:r>
        <w:separator/>
      </w:r>
    </w:p>
    <w:p w14:paraId="7D02B02B" w14:textId="77777777" w:rsidR="006E73C8" w:rsidRDefault="006E73C8" w:rsidP="005503BE"/>
  </w:endnote>
  <w:endnote w:type="continuationSeparator" w:id="0">
    <w:p w14:paraId="48AF7A92" w14:textId="77777777" w:rsidR="006E73C8" w:rsidRDefault="006E73C8" w:rsidP="005503BE">
      <w:r>
        <w:continuationSeparator/>
      </w:r>
    </w:p>
    <w:p w14:paraId="0EFE1CC4" w14:textId="77777777" w:rsidR="006E73C8" w:rsidRDefault="006E73C8" w:rsidP="005503BE"/>
  </w:endnote>
  <w:endnote w:type="continuationNotice" w:id="1">
    <w:p w14:paraId="7DFD775A" w14:textId="77777777" w:rsidR="006E73C8" w:rsidRDefault="006E73C8" w:rsidP="005503BE"/>
    <w:p w14:paraId="7FD8AEFA" w14:textId="77777777" w:rsidR="006E73C8" w:rsidRDefault="006E73C8" w:rsidP="00550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panose1 w:val="00000500000000020000"/>
    <w:charset w:val="00"/>
    <w:family w:val="auto"/>
    <w:pitch w:val="variable"/>
    <w:sig w:usb0="E00002FF" w:usb1="5000205A" w:usb2="00000000" w:usb3="00000000" w:csb0="0000019F" w:csb1="00000000"/>
  </w:font>
  <w:font w:name="Courier">
    <w:panose1 w:val="00000000000000000000"/>
    <w:charset w:val="00"/>
    <w:family w:val="auto"/>
    <w:notTrueType/>
    <w:pitch w:val="variable"/>
    <w:sig w:usb0="00000003" w:usb1="00000000" w:usb2="00000000" w:usb3="00000000" w:csb0="00000003"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Wingdings 2">
    <w:panose1 w:val="05020102010507070707"/>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296293"/>
      <w:docPartObj>
        <w:docPartGallery w:val="Page Numbers (Bottom of Page)"/>
        <w:docPartUnique/>
      </w:docPartObj>
    </w:sdtPr>
    <w:sdtEndPr>
      <w:rPr>
        <w:noProof/>
      </w:rPr>
    </w:sdtEndPr>
    <w:sdtContent>
      <w:p w14:paraId="1F3563DB" w14:textId="2BB8805A" w:rsidR="00C63448" w:rsidRDefault="00C63448">
        <w:pPr>
          <w:pStyle w:val="Footer"/>
          <w:jc w:val="right"/>
        </w:pPr>
        <w:r>
          <w:fldChar w:fldCharType="begin"/>
        </w:r>
        <w:r>
          <w:instrText xml:space="preserve"> PAGE   \* MERGEFORMAT </w:instrText>
        </w:r>
        <w:r>
          <w:fldChar w:fldCharType="separate"/>
        </w:r>
        <w:r w:rsidR="0013525F">
          <w:rPr>
            <w:noProof/>
          </w:rPr>
          <w:t>188</w:t>
        </w:r>
        <w:r>
          <w:rPr>
            <w:noProof/>
          </w:rPr>
          <w:fldChar w:fldCharType="end"/>
        </w:r>
      </w:p>
    </w:sdtContent>
  </w:sdt>
  <w:p w14:paraId="5E448D44" w14:textId="77777777" w:rsidR="00C63448" w:rsidRDefault="00C63448" w:rsidP="005503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6B14C" w14:textId="77777777" w:rsidR="006E73C8" w:rsidRDefault="006E73C8" w:rsidP="005503BE">
      <w:r>
        <w:separator/>
      </w:r>
    </w:p>
    <w:p w14:paraId="78BC8041" w14:textId="77777777" w:rsidR="006E73C8" w:rsidRDefault="006E73C8" w:rsidP="005503BE"/>
  </w:footnote>
  <w:footnote w:type="continuationSeparator" w:id="0">
    <w:p w14:paraId="4978E730" w14:textId="77777777" w:rsidR="006E73C8" w:rsidRDefault="006E73C8" w:rsidP="005503BE">
      <w:r>
        <w:continuationSeparator/>
      </w:r>
    </w:p>
    <w:p w14:paraId="3E49EC16" w14:textId="77777777" w:rsidR="006E73C8" w:rsidRDefault="006E73C8" w:rsidP="005503BE"/>
  </w:footnote>
  <w:footnote w:type="continuationNotice" w:id="1">
    <w:p w14:paraId="654A147D" w14:textId="77777777" w:rsidR="006E73C8" w:rsidRDefault="006E73C8" w:rsidP="005503BE"/>
    <w:p w14:paraId="6600E769" w14:textId="77777777" w:rsidR="006E73C8" w:rsidRDefault="006E73C8" w:rsidP="005503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2805"/>
    <w:multiLevelType w:val="hybridMultilevel"/>
    <w:tmpl w:val="F4A4D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A43F6"/>
    <w:multiLevelType w:val="hybridMultilevel"/>
    <w:tmpl w:val="AE9C1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7B0E83"/>
    <w:multiLevelType w:val="hybridMultilevel"/>
    <w:tmpl w:val="D26E6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00A97"/>
    <w:multiLevelType w:val="hybridMultilevel"/>
    <w:tmpl w:val="EAC08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B850E7"/>
    <w:multiLevelType w:val="multilevel"/>
    <w:tmpl w:val="C97ADE72"/>
    <w:lvl w:ilvl="0">
      <w:start w:val="1"/>
      <w:numFmt w:val="bullet"/>
      <w:lvlText w:val=""/>
      <w:lvlJc w:val="left"/>
      <w:pPr>
        <w:tabs>
          <w:tab w:val="num" w:pos="1860"/>
        </w:tabs>
        <w:ind w:left="1860" w:hanging="360"/>
      </w:pPr>
      <w:rPr>
        <w:rFonts w:ascii="Symbol" w:hAnsi="Symbol" w:hint="default"/>
        <w:sz w:val="20"/>
      </w:rPr>
    </w:lvl>
    <w:lvl w:ilvl="1" w:tentative="1">
      <w:start w:val="1"/>
      <w:numFmt w:val="bullet"/>
      <w:lvlText w:val="o"/>
      <w:lvlJc w:val="left"/>
      <w:pPr>
        <w:tabs>
          <w:tab w:val="num" w:pos="2580"/>
        </w:tabs>
        <w:ind w:left="2580" w:hanging="360"/>
      </w:pPr>
      <w:rPr>
        <w:rFonts w:ascii="Courier New" w:hAnsi="Courier New" w:hint="default"/>
        <w:sz w:val="20"/>
      </w:rPr>
    </w:lvl>
    <w:lvl w:ilvl="2" w:tentative="1">
      <w:start w:val="1"/>
      <w:numFmt w:val="bullet"/>
      <w:lvlText w:val=""/>
      <w:lvlJc w:val="left"/>
      <w:pPr>
        <w:tabs>
          <w:tab w:val="num" w:pos="3300"/>
        </w:tabs>
        <w:ind w:left="3300" w:hanging="360"/>
      </w:pPr>
      <w:rPr>
        <w:rFonts w:ascii="Wingdings" w:hAnsi="Wingdings" w:hint="default"/>
        <w:sz w:val="20"/>
      </w:rPr>
    </w:lvl>
    <w:lvl w:ilvl="3" w:tentative="1">
      <w:start w:val="1"/>
      <w:numFmt w:val="bullet"/>
      <w:lvlText w:val=""/>
      <w:lvlJc w:val="left"/>
      <w:pPr>
        <w:tabs>
          <w:tab w:val="num" w:pos="4020"/>
        </w:tabs>
        <w:ind w:left="4020" w:hanging="360"/>
      </w:pPr>
      <w:rPr>
        <w:rFonts w:ascii="Wingdings" w:hAnsi="Wingdings" w:hint="default"/>
        <w:sz w:val="20"/>
      </w:rPr>
    </w:lvl>
    <w:lvl w:ilvl="4" w:tentative="1">
      <w:start w:val="1"/>
      <w:numFmt w:val="bullet"/>
      <w:lvlText w:val=""/>
      <w:lvlJc w:val="left"/>
      <w:pPr>
        <w:tabs>
          <w:tab w:val="num" w:pos="4740"/>
        </w:tabs>
        <w:ind w:left="4740" w:hanging="360"/>
      </w:pPr>
      <w:rPr>
        <w:rFonts w:ascii="Wingdings" w:hAnsi="Wingdings" w:hint="default"/>
        <w:sz w:val="20"/>
      </w:rPr>
    </w:lvl>
    <w:lvl w:ilvl="5" w:tentative="1">
      <w:start w:val="1"/>
      <w:numFmt w:val="bullet"/>
      <w:lvlText w:val=""/>
      <w:lvlJc w:val="left"/>
      <w:pPr>
        <w:tabs>
          <w:tab w:val="num" w:pos="5460"/>
        </w:tabs>
        <w:ind w:left="5460" w:hanging="360"/>
      </w:pPr>
      <w:rPr>
        <w:rFonts w:ascii="Wingdings" w:hAnsi="Wingdings" w:hint="default"/>
        <w:sz w:val="20"/>
      </w:rPr>
    </w:lvl>
    <w:lvl w:ilvl="6" w:tentative="1">
      <w:start w:val="1"/>
      <w:numFmt w:val="bullet"/>
      <w:lvlText w:val=""/>
      <w:lvlJc w:val="left"/>
      <w:pPr>
        <w:tabs>
          <w:tab w:val="num" w:pos="6180"/>
        </w:tabs>
        <w:ind w:left="6180" w:hanging="360"/>
      </w:pPr>
      <w:rPr>
        <w:rFonts w:ascii="Wingdings" w:hAnsi="Wingdings" w:hint="default"/>
        <w:sz w:val="20"/>
      </w:rPr>
    </w:lvl>
    <w:lvl w:ilvl="7" w:tentative="1">
      <w:start w:val="1"/>
      <w:numFmt w:val="bullet"/>
      <w:lvlText w:val=""/>
      <w:lvlJc w:val="left"/>
      <w:pPr>
        <w:tabs>
          <w:tab w:val="num" w:pos="6900"/>
        </w:tabs>
        <w:ind w:left="6900" w:hanging="360"/>
      </w:pPr>
      <w:rPr>
        <w:rFonts w:ascii="Wingdings" w:hAnsi="Wingdings" w:hint="default"/>
        <w:sz w:val="20"/>
      </w:rPr>
    </w:lvl>
    <w:lvl w:ilvl="8" w:tentative="1">
      <w:start w:val="1"/>
      <w:numFmt w:val="bullet"/>
      <w:lvlText w:val=""/>
      <w:lvlJc w:val="left"/>
      <w:pPr>
        <w:tabs>
          <w:tab w:val="num" w:pos="7620"/>
        </w:tabs>
        <w:ind w:left="7620" w:hanging="360"/>
      </w:pPr>
      <w:rPr>
        <w:rFonts w:ascii="Wingdings" w:hAnsi="Wingdings" w:hint="default"/>
        <w:sz w:val="20"/>
      </w:rPr>
    </w:lvl>
  </w:abstractNum>
  <w:abstractNum w:abstractNumId="5" w15:restartNumberingAfterBreak="0">
    <w:nsid w:val="20F63220"/>
    <w:multiLevelType w:val="multilevel"/>
    <w:tmpl w:val="59EE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ED178F"/>
    <w:multiLevelType w:val="hybridMultilevel"/>
    <w:tmpl w:val="13643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B01B33"/>
    <w:multiLevelType w:val="hybridMultilevel"/>
    <w:tmpl w:val="22403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571121"/>
    <w:multiLevelType w:val="hybridMultilevel"/>
    <w:tmpl w:val="CABE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E31EE"/>
    <w:multiLevelType w:val="multilevel"/>
    <w:tmpl w:val="6518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5D10DD"/>
    <w:multiLevelType w:val="hybridMultilevel"/>
    <w:tmpl w:val="5F301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C606E"/>
    <w:multiLevelType w:val="hybridMultilevel"/>
    <w:tmpl w:val="4F746EDE"/>
    <w:lvl w:ilvl="0" w:tplc="B94873FA">
      <w:start w:val="1"/>
      <w:numFmt w:val="decimal"/>
      <w:lvlText w:val="%1."/>
      <w:lvlJc w:val="left"/>
      <w:pPr>
        <w:ind w:left="1080" w:hanging="72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5C03A8"/>
    <w:multiLevelType w:val="hybridMultilevel"/>
    <w:tmpl w:val="EE46B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BA2BBB"/>
    <w:multiLevelType w:val="hybridMultilevel"/>
    <w:tmpl w:val="59B04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18484E"/>
    <w:multiLevelType w:val="hybridMultilevel"/>
    <w:tmpl w:val="2FCAB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85942"/>
    <w:multiLevelType w:val="multilevel"/>
    <w:tmpl w:val="F400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C50356"/>
    <w:multiLevelType w:val="hybridMultilevel"/>
    <w:tmpl w:val="DE5C0304"/>
    <w:lvl w:ilvl="0" w:tplc="8E443A8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4AC6CD9"/>
    <w:multiLevelType w:val="hybridMultilevel"/>
    <w:tmpl w:val="284E9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A34B8C"/>
    <w:multiLevelType w:val="hybridMultilevel"/>
    <w:tmpl w:val="FF76D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1E00B8"/>
    <w:multiLevelType w:val="hybridMultilevel"/>
    <w:tmpl w:val="689ECF3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B211E4"/>
    <w:multiLevelType w:val="multilevel"/>
    <w:tmpl w:val="2CF0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F00CDF"/>
    <w:multiLevelType w:val="multilevel"/>
    <w:tmpl w:val="D4DA4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63175B"/>
    <w:multiLevelType w:val="hybridMultilevel"/>
    <w:tmpl w:val="06843C78"/>
    <w:lvl w:ilvl="0" w:tplc="FBC8ACD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05534836">
    <w:abstractNumId w:val="11"/>
  </w:num>
  <w:num w:numId="2" w16cid:durableId="1437824854">
    <w:abstractNumId w:val="6"/>
  </w:num>
  <w:num w:numId="3" w16cid:durableId="945968166">
    <w:abstractNumId w:val="12"/>
  </w:num>
  <w:num w:numId="4" w16cid:durableId="1569999294">
    <w:abstractNumId w:val="5"/>
  </w:num>
  <w:num w:numId="5" w16cid:durableId="1436486065">
    <w:abstractNumId w:val="9"/>
  </w:num>
  <w:num w:numId="6" w16cid:durableId="51395768">
    <w:abstractNumId w:val="14"/>
  </w:num>
  <w:num w:numId="7" w16cid:durableId="405422479">
    <w:abstractNumId w:val="4"/>
  </w:num>
  <w:num w:numId="8" w16cid:durableId="715392392">
    <w:abstractNumId w:val="0"/>
  </w:num>
  <w:num w:numId="9" w16cid:durableId="861549686">
    <w:abstractNumId w:val="18"/>
  </w:num>
  <w:num w:numId="10" w16cid:durableId="1423454619">
    <w:abstractNumId w:val="2"/>
  </w:num>
  <w:num w:numId="11" w16cid:durableId="2040622518">
    <w:abstractNumId w:val="17"/>
  </w:num>
  <w:num w:numId="12" w16cid:durableId="1335378486">
    <w:abstractNumId w:val="7"/>
  </w:num>
  <w:num w:numId="13" w16cid:durableId="1283535750">
    <w:abstractNumId w:val="8"/>
  </w:num>
  <w:num w:numId="14" w16cid:durableId="1140880962">
    <w:abstractNumId w:val="20"/>
  </w:num>
  <w:num w:numId="15" w16cid:durableId="665978084">
    <w:abstractNumId w:val="21"/>
  </w:num>
  <w:num w:numId="16" w16cid:durableId="735200883">
    <w:abstractNumId w:val="3"/>
  </w:num>
  <w:num w:numId="17" w16cid:durableId="953093555">
    <w:abstractNumId w:val="19"/>
  </w:num>
  <w:num w:numId="18" w16cid:durableId="1448545725">
    <w:abstractNumId w:val="13"/>
  </w:num>
  <w:num w:numId="19" w16cid:durableId="1104962093">
    <w:abstractNumId w:val="10"/>
  </w:num>
  <w:num w:numId="20" w16cid:durableId="1222787493">
    <w:abstractNumId w:val="22"/>
  </w:num>
  <w:num w:numId="21" w16cid:durableId="175462205">
    <w:abstractNumId w:val="15"/>
  </w:num>
  <w:num w:numId="22" w16cid:durableId="683097670">
    <w:abstractNumId w:val="16"/>
  </w:num>
  <w:num w:numId="23" w16cid:durableId="1551916084">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otley@prepressprojects.onmicrosoft.com::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 Copy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vt5vppxrrptdpetxr05rtervv55s9wz0wfz&quot;&gt;My EndNote Library NHS111-Saved&lt;record-ids&gt;&lt;item&gt;7&lt;/item&gt;&lt;item&gt;11&lt;/item&gt;&lt;item&gt;13&lt;/item&gt;&lt;item&gt;14&lt;/item&gt;&lt;item&gt;15&lt;/item&gt;&lt;item&gt;16&lt;/item&gt;&lt;item&gt;17&lt;/item&gt;&lt;item&gt;18&lt;/item&gt;&lt;item&gt;19&lt;/item&gt;&lt;item&gt;20&lt;/item&gt;&lt;item&gt;22&lt;/item&gt;&lt;item&gt;25&lt;/item&gt;&lt;item&gt;28&lt;/item&gt;&lt;item&gt;30&lt;/item&gt;&lt;item&gt;32&lt;/item&gt;&lt;item&gt;33&lt;/item&gt;&lt;item&gt;35&lt;/item&gt;&lt;item&gt;36&lt;/item&gt;&lt;item&gt;41&lt;/item&gt;&lt;item&gt;292&lt;/item&gt;&lt;item&gt;293&lt;/item&gt;&lt;item&gt;296&lt;/item&gt;&lt;item&gt;297&lt;/item&gt;&lt;item&gt;298&lt;/item&gt;&lt;item&gt;299&lt;/item&gt;&lt;item&gt;300&lt;/item&gt;&lt;item&gt;301&lt;/item&gt;&lt;item&gt;307&lt;/item&gt;&lt;item&gt;308&lt;/item&gt;&lt;item&gt;311&lt;/item&gt;&lt;item&gt;312&lt;/item&gt;&lt;item&gt;313&lt;/item&gt;&lt;item&gt;314&lt;/item&gt;&lt;item&gt;316&lt;/item&gt;&lt;item&gt;317&lt;/item&gt;&lt;item&gt;319&lt;/item&gt;&lt;item&gt;321&lt;/item&gt;&lt;item&gt;326&lt;/item&gt;&lt;item&gt;329&lt;/item&gt;&lt;item&gt;330&lt;/item&gt;&lt;item&gt;331&lt;/item&gt;&lt;item&gt;333&lt;/item&gt;&lt;item&gt;334&lt;/item&gt;&lt;item&gt;335&lt;/item&gt;&lt;item&gt;336&lt;/item&gt;&lt;item&gt;337&lt;/item&gt;&lt;item&gt;338&lt;/item&gt;&lt;item&gt;342&lt;/item&gt;&lt;item&gt;344&lt;/item&gt;&lt;item&gt;345&lt;/item&gt;&lt;item&gt;346&lt;/item&gt;&lt;item&gt;347&lt;/item&gt;&lt;item&gt;349&lt;/item&gt;&lt;item&gt;350&lt;/item&gt;&lt;item&gt;351&lt;/item&gt;&lt;item&gt;354&lt;/item&gt;&lt;item&gt;355&lt;/item&gt;&lt;item&gt;356&lt;/item&gt;&lt;item&gt;357&lt;/item&gt;&lt;item&gt;359&lt;/item&gt;&lt;item&gt;360&lt;/item&gt;&lt;item&gt;361&lt;/item&gt;&lt;item&gt;363&lt;/item&gt;&lt;item&gt;364&lt;/item&gt;&lt;item&gt;365&lt;/item&gt;&lt;item&gt;367&lt;/item&gt;&lt;item&gt;368&lt;/item&gt;&lt;item&gt;369&lt;/item&gt;&lt;item&gt;370&lt;/item&gt;&lt;item&gt;372&lt;/item&gt;&lt;item&gt;373&lt;/item&gt;&lt;item&gt;374&lt;/item&gt;&lt;item&gt;375&lt;/item&gt;&lt;item&gt;376&lt;/item&gt;&lt;item&gt;377&lt;/item&gt;&lt;item&gt;378&lt;/item&gt;&lt;item&gt;379&lt;/item&gt;&lt;item&gt;382&lt;/item&gt;&lt;item&gt;384&lt;/item&gt;&lt;item&gt;385&lt;/item&gt;&lt;item&gt;386&lt;/item&gt;&lt;item&gt;387&lt;/item&gt;&lt;item&gt;390&lt;/item&gt;&lt;item&gt;391&lt;/item&gt;&lt;item&gt;392&lt;/item&gt;&lt;item&gt;393&lt;/item&gt;&lt;item&gt;394&lt;/item&gt;&lt;item&gt;395&lt;/item&gt;&lt;item&gt;396&lt;/item&gt;&lt;item&gt;397&lt;/item&gt;&lt;item&gt;398&lt;/item&gt;&lt;item&gt;399&lt;/item&gt;&lt;item&gt;400&lt;/item&gt;&lt;item&gt;401&lt;/item&gt;&lt;item&gt;402&lt;/item&gt;&lt;item&gt;403&lt;/item&gt;&lt;item&gt;404&lt;/item&gt;&lt;item&gt;405&lt;/item&gt;&lt;item&gt;406&lt;/item&gt;&lt;item&gt;408&lt;/item&gt;&lt;item&gt;409&lt;/item&gt;&lt;item&gt;410&lt;/item&gt;&lt;item&gt;411&lt;/item&gt;&lt;item&gt;412&lt;/item&gt;&lt;item&gt;413&lt;/item&gt;&lt;item&gt;414&lt;/item&gt;&lt;item&gt;415&lt;/item&gt;&lt;item&gt;416&lt;/item&gt;&lt;item&gt;417&lt;/item&gt;&lt;item&gt;418&lt;/item&gt;&lt;item&gt;419&lt;/item&gt;&lt;item&gt;420&lt;/item&gt;&lt;item&gt;421&lt;/item&gt;&lt;item&gt;422&lt;/item&gt;&lt;item&gt;423&lt;/item&gt;&lt;item&gt;424&lt;/item&gt;&lt;item&gt;425&lt;/item&gt;&lt;item&gt;426&lt;/item&gt;&lt;item&gt;427&lt;/item&gt;&lt;item&gt;428&lt;/item&gt;&lt;item&gt;429&lt;/item&gt;&lt;item&gt;430&lt;/item&gt;&lt;item&gt;431&lt;/item&gt;&lt;item&gt;432&lt;/item&gt;&lt;item&gt;433&lt;/item&gt;&lt;item&gt;434&lt;/item&gt;&lt;item&gt;435&lt;/item&gt;&lt;item&gt;436&lt;/item&gt;&lt;item&gt;437&lt;/item&gt;&lt;item&gt;438&lt;/item&gt;&lt;item&gt;440&lt;/item&gt;&lt;item&gt;441&lt;/item&gt;&lt;item&gt;442&lt;/item&gt;&lt;item&gt;443&lt;/item&gt;&lt;item&gt;444&lt;/item&gt;&lt;item&gt;445&lt;/item&gt;&lt;item&gt;446&lt;/item&gt;&lt;item&gt;449&lt;/item&gt;&lt;/record-ids&gt;&lt;/item&gt;&lt;/Libraries&gt;"/>
  </w:docVars>
  <w:rsids>
    <w:rsidRoot w:val="0049081E"/>
    <w:rsid w:val="00001261"/>
    <w:rsid w:val="000026D0"/>
    <w:rsid w:val="00010EC1"/>
    <w:rsid w:val="0001257E"/>
    <w:rsid w:val="000131B9"/>
    <w:rsid w:val="0001428A"/>
    <w:rsid w:val="00014759"/>
    <w:rsid w:val="00015E50"/>
    <w:rsid w:val="000175DB"/>
    <w:rsid w:val="00020178"/>
    <w:rsid w:val="00024025"/>
    <w:rsid w:val="0002431D"/>
    <w:rsid w:val="000260B9"/>
    <w:rsid w:val="00031DC4"/>
    <w:rsid w:val="00032BD8"/>
    <w:rsid w:val="00034065"/>
    <w:rsid w:val="000368CE"/>
    <w:rsid w:val="00037C09"/>
    <w:rsid w:val="00043566"/>
    <w:rsid w:val="00043755"/>
    <w:rsid w:val="00046E3C"/>
    <w:rsid w:val="00047E3F"/>
    <w:rsid w:val="0005058F"/>
    <w:rsid w:val="00055398"/>
    <w:rsid w:val="000607C4"/>
    <w:rsid w:val="00061D6B"/>
    <w:rsid w:val="00064BC8"/>
    <w:rsid w:val="00067C17"/>
    <w:rsid w:val="00067FDA"/>
    <w:rsid w:val="00070266"/>
    <w:rsid w:val="000771D3"/>
    <w:rsid w:val="00080F48"/>
    <w:rsid w:val="000817A5"/>
    <w:rsid w:val="00083649"/>
    <w:rsid w:val="00085FE3"/>
    <w:rsid w:val="00086AA3"/>
    <w:rsid w:val="000872FB"/>
    <w:rsid w:val="0009196B"/>
    <w:rsid w:val="00091FE6"/>
    <w:rsid w:val="00093293"/>
    <w:rsid w:val="00093968"/>
    <w:rsid w:val="00093C6B"/>
    <w:rsid w:val="00096546"/>
    <w:rsid w:val="000A0818"/>
    <w:rsid w:val="000B0F0A"/>
    <w:rsid w:val="000B4425"/>
    <w:rsid w:val="000B4711"/>
    <w:rsid w:val="000B50A0"/>
    <w:rsid w:val="000B7288"/>
    <w:rsid w:val="000B7E58"/>
    <w:rsid w:val="000C030F"/>
    <w:rsid w:val="000C6E5F"/>
    <w:rsid w:val="000D0942"/>
    <w:rsid w:val="000D14DB"/>
    <w:rsid w:val="000D196F"/>
    <w:rsid w:val="000D706D"/>
    <w:rsid w:val="000E377B"/>
    <w:rsid w:val="000E4A6A"/>
    <w:rsid w:val="000F2D42"/>
    <w:rsid w:val="000F43F3"/>
    <w:rsid w:val="000F73A5"/>
    <w:rsid w:val="000F7F0C"/>
    <w:rsid w:val="001000E9"/>
    <w:rsid w:val="0010340E"/>
    <w:rsid w:val="00105EA6"/>
    <w:rsid w:val="00106EF4"/>
    <w:rsid w:val="00114BAF"/>
    <w:rsid w:val="001270B2"/>
    <w:rsid w:val="00131C83"/>
    <w:rsid w:val="00131F39"/>
    <w:rsid w:val="0013525F"/>
    <w:rsid w:val="00137A1D"/>
    <w:rsid w:val="001403F6"/>
    <w:rsid w:val="00144289"/>
    <w:rsid w:val="00145D29"/>
    <w:rsid w:val="00145EFF"/>
    <w:rsid w:val="001464F1"/>
    <w:rsid w:val="0014795B"/>
    <w:rsid w:val="00150329"/>
    <w:rsid w:val="00154E35"/>
    <w:rsid w:val="00155C90"/>
    <w:rsid w:val="001562D3"/>
    <w:rsid w:val="00157C5D"/>
    <w:rsid w:val="00166348"/>
    <w:rsid w:val="0016798A"/>
    <w:rsid w:val="001714D1"/>
    <w:rsid w:val="00172070"/>
    <w:rsid w:val="001761ED"/>
    <w:rsid w:val="00182446"/>
    <w:rsid w:val="00183257"/>
    <w:rsid w:val="00184C72"/>
    <w:rsid w:val="00192BA9"/>
    <w:rsid w:val="00194FD7"/>
    <w:rsid w:val="001A0123"/>
    <w:rsid w:val="001A2F54"/>
    <w:rsid w:val="001A3079"/>
    <w:rsid w:val="001A6762"/>
    <w:rsid w:val="001A731B"/>
    <w:rsid w:val="001B0712"/>
    <w:rsid w:val="001B086D"/>
    <w:rsid w:val="001B43EB"/>
    <w:rsid w:val="001B5041"/>
    <w:rsid w:val="001B504F"/>
    <w:rsid w:val="001B7439"/>
    <w:rsid w:val="001C2E94"/>
    <w:rsid w:val="001C3EF7"/>
    <w:rsid w:val="001C43EC"/>
    <w:rsid w:val="001D2548"/>
    <w:rsid w:val="001D342D"/>
    <w:rsid w:val="001D420A"/>
    <w:rsid w:val="001D6D41"/>
    <w:rsid w:val="001D709C"/>
    <w:rsid w:val="001D735C"/>
    <w:rsid w:val="001E0C2C"/>
    <w:rsid w:val="001E10AE"/>
    <w:rsid w:val="001E40F8"/>
    <w:rsid w:val="001E760B"/>
    <w:rsid w:val="001E7944"/>
    <w:rsid w:val="001F1703"/>
    <w:rsid w:val="001F236E"/>
    <w:rsid w:val="001F4931"/>
    <w:rsid w:val="001F5B0A"/>
    <w:rsid w:val="001F5C2C"/>
    <w:rsid w:val="001F6961"/>
    <w:rsid w:val="001F6CC0"/>
    <w:rsid w:val="00200CCF"/>
    <w:rsid w:val="002018B1"/>
    <w:rsid w:val="00202D63"/>
    <w:rsid w:val="0020305F"/>
    <w:rsid w:val="00204EB7"/>
    <w:rsid w:val="002058A5"/>
    <w:rsid w:val="00216550"/>
    <w:rsid w:val="002221F3"/>
    <w:rsid w:val="00223AFA"/>
    <w:rsid w:val="00224116"/>
    <w:rsid w:val="0022490A"/>
    <w:rsid w:val="00230BA9"/>
    <w:rsid w:val="00231A46"/>
    <w:rsid w:val="0023292B"/>
    <w:rsid w:val="00232C3D"/>
    <w:rsid w:val="0023461C"/>
    <w:rsid w:val="002362CA"/>
    <w:rsid w:val="00236623"/>
    <w:rsid w:val="002378FF"/>
    <w:rsid w:val="0024165B"/>
    <w:rsid w:val="002440C6"/>
    <w:rsid w:val="002440E7"/>
    <w:rsid w:val="002505F2"/>
    <w:rsid w:val="00260E63"/>
    <w:rsid w:val="00264F4F"/>
    <w:rsid w:val="0027077F"/>
    <w:rsid w:val="00270A05"/>
    <w:rsid w:val="00272EBE"/>
    <w:rsid w:val="00275088"/>
    <w:rsid w:val="00275EEC"/>
    <w:rsid w:val="00277356"/>
    <w:rsid w:val="00291CE4"/>
    <w:rsid w:val="00295AA6"/>
    <w:rsid w:val="00296C09"/>
    <w:rsid w:val="002A1956"/>
    <w:rsid w:val="002A4EB7"/>
    <w:rsid w:val="002A7F9A"/>
    <w:rsid w:val="002B237F"/>
    <w:rsid w:val="002B5ECB"/>
    <w:rsid w:val="002B6FEB"/>
    <w:rsid w:val="002C4056"/>
    <w:rsid w:val="002C6771"/>
    <w:rsid w:val="002C6EB9"/>
    <w:rsid w:val="002D14FE"/>
    <w:rsid w:val="002D2D3B"/>
    <w:rsid w:val="002D59F0"/>
    <w:rsid w:val="002D6309"/>
    <w:rsid w:val="002D79CA"/>
    <w:rsid w:val="002E37BD"/>
    <w:rsid w:val="002E3893"/>
    <w:rsid w:val="002E3E6B"/>
    <w:rsid w:val="002E41E2"/>
    <w:rsid w:val="002E5827"/>
    <w:rsid w:val="002E6199"/>
    <w:rsid w:val="002E6205"/>
    <w:rsid w:val="002E760A"/>
    <w:rsid w:val="002E78B5"/>
    <w:rsid w:val="002F686E"/>
    <w:rsid w:val="002F68A8"/>
    <w:rsid w:val="00301605"/>
    <w:rsid w:val="00305325"/>
    <w:rsid w:val="003068DE"/>
    <w:rsid w:val="00312161"/>
    <w:rsid w:val="0031418E"/>
    <w:rsid w:val="003142C5"/>
    <w:rsid w:val="003152A4"/>
    <w:rsid w:val="003201D7"/>
    <w:rsid w:val="0032103F"/>
    <w:rsid w:val="00322B8C"/>
    <w:rsid w:val="003236A0"/>
    <w:rsid w:val="00324C57"/>
    <w:rsid w:val="0032783A"/>
    <w:rsid w:val="003305B5"/>
    <w:rsid w:val="00330DCC"/>
    <w:rsid w:val="00330F2B"/>
    <w:rsid w:val="00332EDE"/>
    <w:rsid w:val="00333844"/>
    <w:rsid w:val="00336988"/>
    <w:rsid w:val="00336D66"/>
    <w:rsid w:val="00340C55"/>
    <w:rsid w:val="00343D33"/>
    <w:rsid w:val="003446EE"/>
    <w:rsid w:val="00344B9F"/>
    <w:rsid w:val="003507D8"/>
    <w:rsid w:val="00350BF0"/>
    <w:rsid w:val="00353592"/>
    <w:rsid w:val="00354CCF"/>
    <w:rsid w:val="00356427"/>
    <w:rsid w:val="00360815"/>
    <w:rsid w:val="003648AA"/>
    <w:rsid w:val="00365CC5"/>
    <w:rsid w:val="003673AC"/>
    <w:rsid w:val="0037224D"/>
    <w:rsid w:val="00372808"/>
    <w:rsid w:val="00377CC0"/>
    <w:rsid w:val="00380016"/>
    <w:rsid w:val="003808C0"/>
    <w:rsid w:val="0038090E"/>
    <w:rsid w:val="0038188B"/>
    <w:rsid w:val="003823BB"/>
    <w:rsid w:val="0038289D"/>
    <w:rsid w:val="00387876"/>
    <w:rsid w:val="003907C1"/>
    <w:rsid w:val="00391938"/>
    <w:rsid w:val="00393076"/>
    <w:rsid w:val="00395812"/>
    <w:rsid w:val="00396EEE"/>
    <w:rsid w:val="0039757D"/>
    <w:rsid w:val="003A015F"/>
    <w:rsid w:val="003A146C"/>
    <w:rsid w:val="003A1483"/>
    <w:rsid w:val="003A39A7"/>
    <w:rsid w:val="003A3A85"/>
    <w:rsid w:val="003A5A60"/>
    <w:rsid w:val="003B1B51"/>
    <w:rsid w:val="003B3383"/>
    <w:rsid w:val="003B5B84"/>
    <w:rsid w:val="003C1772"/>
    <w:rsid w:val="003C2427"/>
    <w:rsid w:val="003C26E1"/>
    <w:rsid w:val="003C3824"/>
    <w:rsid w:val="003C7A6F"/>
    <w:rsid w:val="003D07DB"/>
    <w:rsid w:val="003D305F"/>
    <w:rsid w:val="003D431B"/>
    <w:rsid w:val="003D67A0"/>
    <w:rsid w:val="003E0000"/>
    <w:rsid w:val="003E1886"/>
    <w:rsid w:val="003E38DD"/>
    <w:rsid w:val="003E38F0"/>
    <w:rsid w:val="003E3B75"/>
    <w:rsid w:val="003E49B8"/>
    <w:rsid w:val="003E4D9F"/>
    <w:rsid w:val="003F057D"/>
    <w:rsid w:val="003F18EC"/>
    <w:rsid w:val="003F4864"/>
    <w:rsid w:val="003F7382"/>
    <w:rsid w:val="003F7F1C"/>
    <w:rsid w:val="004039D9"/>
    <w:rsid w:val="00404D8E"/>
    <w:rsid w:val="00410651"/>
    <w:rsid w:val="00413077"/>
    <w:rsid w:val="00416DAB"/>
    <w:rsid w:val="004208B5"/>
    <w:rsid w:val="00423F0E"/>
    <w:rsid w:val="004311DA"/>
    <w:rsid w:val="004339C8"/>
    <w:rsid w:val="00434008"/>
    <w:rsid w:val="004369D9"/>
    <w:rsid w:val="0044190E"/>
    <w:rsid w:val="004434EB"/>
    <w:rsid w:val="00444373"/>
    <w:rsid w:val="004476D0"/>
    <w:rsid w:val="00447AB2"/>
    <w:rsid w:val="00455ECB"/>
    <w:rsid w:val="00456500"/>
    <w:rsid w:val="00461896"/>
    <w:rsid w:val="00464A77"/>
    <w:rsid w:val="00466411"/>
    <w:rsid w:val="0046683E"/>
    <w:rsid w:val="0047091C"/>
    <w:rsid w:val="00471276"/>
    <w:rsid w:val="00473267"/>
    <w:rsid w:val="00473570"/>
    <w:rsid w:val="00473C7A"/>
    <w:rsid w:val="0047493D"/>
    <w:rsid w:val="00475AB9"/>
    <w:rsid w:val="0048017E"/>
    <w:rsid w:val="00480254"/>
    <w:rsid w:val="00483C2F"/>
    <w:rsid w:val="00483D5A"/>
    <w:rsid w:val="0048484E"/>
    <w:rsid w:val="00484B1C"/>
    <w:rsid w:val="00484D47"/>
    <w:rsid w:val="004854CC"/>
    <w:rsid w:val="00485B8A"/>
    <w:rsid w:val="0049081E"/>
    <w:rsid w:val="004921CA"/>
    <w:rsid w:val="004923E5"/>
    <w:rsid w:val="004925C8"/>
    <w:rsid w:val="00492AF0"/>
    <w:rsid w:val="00493529"/>
    <w:rsid w:val="004961F7"/>
    <w:rsid w:val="004969E0"/>
    <w:rsid w:val="00496B28"/>
    <w:rsid w:val="004A003A"/>
    <w:rsid w:val="004A04D8"/>
    <w:rsid w:val="004A094D"/>
    <w:rsid w:val="004A0B69"/>
    <w:rsid w:val="004A0EA7"/>
    <w:rsid w:val="004A1F58"/>
    <w:rsid w:val="004A7388"/>
    <w:rsid w:val="004A75A8"/>
    <w:rsid w:val="004B375E"/>
    <w:rsid w:val="004B41F6"/>
    <w:rsid w:val="004B5FB8"/>
    <w:rsid w:val="004C0A56"/>
    <w:rsid w:val="004C5259"/>
    <w:rsid w:val="004C692A"/>
    <w:rsid w:val="004D1CBF"/>
    <w:rsid w:val="004D58DD"/>
    <w:rsid w:val="004D64AF"/>
    <w:rsid w:val="004D716B"/>
    <w:rsid w:val="004D73ED"/>
    <w:rsid w:val="004E1D23"/>
    <w:rsid w:val="004E20BA"/>
    <w:rsid w:val="004E3EF4"/>
    <w:rsid w:val="004E4C78"/>
    <w:rsid w:val="004E6572"/>
    <w:rsid w:val="004E772F"/>
    <w:rsid w:val="004F0052"/>
    <w:rsid w:val="004F4E6B"/>
    <w:rsid w:val="004F508F"/>
    <w:rsid w:val="004F6317"/>
    <w:rsid w:val="004F7E49"/>
    <w:rsid w:val="00504C64"/>
    <w:rsid w:val="00504FCA"/>
    <w:rsid w:val="00510196"/>
    <w:rsid w:val="005104EC"/>
    <w:rsid w:val="00511A3F"/>
    <w:rsid w:val="00515201"/>
    <w:rsid w:val="00516499"/>
    <w:rsid w:val="0051687F"/>
    <w:rsid w:val="00522637"/>
    <w:rsid w:val="00522979"/>
    <w:rsid w:val="00531FE5"/>
    <w:rsid w:val="005353B3"/>
    <w:rsid w:val="00537D4E"/>
    <w:rsid w:val="00544664"/>
    <w:rsid w:val="0054655F"/>
    <w:rsid w:val="005503BE"/>
    <w:rsid w:val="00551B7E"/>
    <w:rsid w:val="00552DE6"/>
    <w:rsid w:val="0055341F"/>
    <w:rsid w:val="00553F83"/>
    <w:rsid w:val="00555683"/>
    <w:rsid w:val="00560CF2"/>
    <w:rsid w:val="00564C7B"/>
    <w:rsid w:val="0057000D"/>
    <w:rsid w:val="00573060"/>
    <w:rsid w:val="0057777A"/>
    <w:rsid w:val="005778A9"/>
    <w:rsid w:val="00577A4D"/>
    <w:rsid w:val="00580975"/>
    <w:rsid w:val="00580AED"/>
    <w:rsid w:val="00581B54"/>
    <w:rsid w:val="005842B2"/>
    <w:rsid w:val="00584991"/>
    <w:rsid w:val="0058759C"/>
    <w:rsid w:val="0059139B"/>
    <w:rsid w:val="00592E01"/>
    <w:rsid w:val="00593FB7"/>
    <w:rsid w:val="00595DDC"/>
    <w:rsid w:val="00597353"/>
    <w:rsid w:val="005A2EB7"/>
    <w:rsid w:val="005B0FE0"/>
    <w:rsid w:val="005B1807"/>
    <w:rsid w:val="005B1B3C"/>
    <w:rsid w:val="005B366A"/>
    <w:rsid w:val="005B5C99"/>
    <w:rsid w:val="005B6EBA"/>
    <w:rsid w:val="005C2494"/>
    <w:rsid w:val="005C3203"/>
    <w:rsid w:val="005C7CBF"/>
    <w:rsid w:val="005D2890"/>
    <w:rsid w:val="005D5AD1"/>
    <w:rsid w:val="005D7612"/>
    <w:rsid w:val="005D78D1"/>
    <w:rsid w:val="005E370E"/>
    <w:rsid w:val="005E405C"/>
    <w:rsid w:val="005E425D"/>
    <w:rsid w:val="005F19BA"/>
    <w:rsid w:val="005F654B"/>
    <w:rsid w:val="005F76E8"/>
    <w:rsid w:val="005F783F"/>
    <w:rsid w:val="005F79CB"/>
    <w:rsid w:val="006024BA"/>
    <w:rsid w:val="00606A35"/>
    <w:rsid w:val="00614B5A"/>
    <w:rsid w:val="00615C92"/>
    <w:rsid w:val="00615F4B"/>
    <w:rsid w:val="006163EF"/>
    <w:rsid w:val="006356B6"/>
    <w:rsid w:val="0063796C"/>
    <w:rsid w:val="006411ED"/>
    <w:rsid w:val="0064440F"/>
    <w:rsid w:val="00644FB1"/>
    <w:rsid w:val="006462FB"/>
    <w:rsid w:val="00650FDD"/>
    <w:rsid w:val="006517C3"/>
    <w:rsid w:val="0065246E"/>
    <w:rsid w:val="00654187"/>
    <w:rsid w:val="0065556E"/>
    <w:rsid w:val="0066376E"/>
    <w:rsid w:val="006668F1"/>
    <w:rsid w:val="006722C3"/>
    <w:rsid w:val="0067385E"/>
    <w:rsid w:val="006738ED"/>
    <w:rsid w:val="00675EB7"/>
    <w:rsid w:val="0068029D"/>
    <w:rsid w:val="006857DE"/>
    <w:rsid w:val="00692102"/>
    <w:rsid w:val="00692B0A"/>
    <w:rsid w:val="00696769"/>
    <w:rsid w:val="00697642"/>
    <w:rsid w:val="006A5629"/>
    <w:rsid w:val="006B2FC0"/>
    <w:rsid w:val="006B3540"/>
    <w:rsid w:val="006B47B7"/>
    <w:rsid w:val="006B796F"/>
    <w:rsid w:val="006C78F7"/>
    <w:rsid w:val="006D32EB"/>
    <w:rsid w:val="006D35EA"/>
    <w:rsid w:val="006D3B4E"/>
    <w:rsid w:val="006D49CB"/>
    <w:rsid w:val="006D5E97"/>
    <w:rsid w:val="006E0CC5"/>
    <w:rsid w:val="006E1272"/>
    <w:rsid w:val="006E3689"/>
    <w:rsid w:val="006E4A79"/>
    <w:rsid w:val="006E5BAB"/>
    <w:rsid w:val="006E5BCD"/>
    <w:rsid w:val="006E73C8"/>
    <w:rsid w:val="006F3B61"/>
    <w:rsid w:val="006F40A5"/>
    <w:rsid w:val="006F7BB9"/>
    <w:rsid w:val="007007B1"/>
    <w:rsid w:val="00703178"/>
    <w:rsid w:val="00707E04"/>
    <w:rsid w:val="00710C98"/>
    <w:rsid w:val="00712136"/>
    <w:rsid w:val="00716BED"/>
    <w:rsid w:val="00716F4A"/>
    <w:rsid w:val="007171BA"/>
    <w:rsid w:val="00720A45"/>
    <w:rsid w:val="0072152B"/>
    <w:rsid w:val="007215EA"/>
    <w:rsid w:val="00725A3D"/>
    <w:rsid w:val="00726B7B"/>
    <w:rsid w:val="00731FF6"/>
    <w:rsid w:val="007324B4"/>
    <w:rsid w:val="00732BC2"/>
    <w:rsid w:val="00735CEE"/>
    <w:rsid w:val="00740161"/>
    <w:rsid w:val="00742AA7"/>
    <w:rsid w:val="0074597D"/>
    <w:rsid w:val="00747539"/>
    <w:rsid w:val="00750877"/>
    <w:rsid w:val="00751BC4"/>
    <w:rsid w:val="00760522"/>
    <w:rsid w:val="00764621"/>
    <w:rsid w:val="00764686"/>
    <w:rsid w:val="00764DC2"/>
    <w:rsid w:val="00771FE7"/>
    <w:rsid w:val="00777CB8"/>
    <w:rsid w:val="007821B4"/>
    <w:rsid w:val="007828E0"/>
    <w:rsid w:val="007831E5"/>
    <w:rsid w:val="00787449"/>
    <w:rsid w:val="00791DC8"/>
    <w:rsid w:val="00793506"/>
    <w:rsid w:val="0079464F"/>
    <w:rsid w:val="0079589D"/>
    <w:rsid w:val="0079591B"/>
    <w:rsid w:val="007A14DC"/>
    <w:rsid w:val="007A2A49"/>
    <w:rsid w:val="007A2A8D"/>
    <w:rsid w:val="007A412D"/>
    <w:rsid w:val="007A5579"/>
    <w:rsid w:val="007A6AD8"/>
    <w:rsid w:val="007A6EE8"/>
    <w:rsid w:val="007A7616"/>
    <w:rsid w:val="007B239E"/>
    <w:rsid w:val="007B3048"/>
    <w:rsid w:val="007B3CF5"/>
    <w:rsid w:val="007B440E"/>
    <w:rsid w:val="007B4EBB"/>
    <w:rsid w:val="007B6C8B"/>
    <w:rsid w:val="007B7FBD"/>
    <w:rsid w:val="007C353C"/>
    <w:rsid w:val="007C4E7B"/>
    <w:rsid w:val="007D39C6"/>
    <w:rsid w:val="007D5E73"/>
    <w:rsid w:val="007D6643"/>
    <w:rsid w:val="007D7A59"/>
    <w:rsid w:val="007E115F"/>
    <w:rsid w:val="007E3280"/>
    <w:rsid w:val="007E3844"/>
    <w:rsid w:val="007E5ADD"/>
    <w:rsid w:val="007E60C5"/>
    <w:rsid w:val="007E611C"/>
    <w:rsid w:val="007E6811"/>
    <w:rsid w:val="007F0288"/>
    <w:rsid w:val="007F56B6"/>
    <w:rsid w:val="007F7BB6"/>
    <w:rsid w:val="0080003E"/>
    <w:rsid w:val="008005C8"/>
    <w:rsid w:val="00803F76"/>
    <w:rsid w:val="00803FF9"/>
    <w:rsid w:val="0080414F"/>
    <w:rsid w:val="008065B6"/>
    <w:rsid w:val="008102F6"/>
    <w:rsid w:val="008116F9"/>
    <w:rsid w:val="00813C5D"/>
    <w:rsid w:val="00813FCC"/>
    <w:rsid w:val="008149DC"/>
    <w:rsid w:val="008150B7"/>
    <w:rsid w:val="00816929"/>
    <w:rsid w:val="00821051"/>
    <w:rsid w:val="008239D9"/>
    <w:rsid w:val="0083568C"/>
    <w:rsid w:val="00843099"/>
    <w:rsid w:val="0084641C"/>
    <w:rsid w:val="00847D2A"/>
    <w:rsid w:val="008503AE"/>
    <w:rsid w:val="008511F3"/>
    <w:rsid w:val="0085132F"/>
    <w:rsid w:val="00856938"/>
    <w:rsid w:val="008573CC"/>
    <w:rsid w:val="00857E7C"/>
    <w:rsid w:val="008646E8"/>
    <w:rsid w:val="00865382"/>
    <w:rsid w:val="008655AC"/>
    <w:rsid w:val="008673D4"/>
    <w:rsid w:val="0087141E"/>
    <w:rsid w:val="008750B3"/>
    <w:rsid w:val="00875E36"/>
    <w:rsid w:val="008770B7"/>
    <w:rsid w:val="00880746"/>
    <w:rsid w:val="0088111A"/>
    <w:rsid w:val="00883F77"/>
    <w:rsid w:val="00884CC9"/>
    <w:rsid w:val="00886D8A"/>
    <w:rsid w:val="008879FC"/>
    <w:rsid w:val="00891C35"/>
    <w:rsid w:val="00894863"/>
    <w:rsid w:val="00895EEF"/>
    <w:rsid w:val="00896762"/>
    <w:rsid w:val="008A0B0E"/>
    <w:rsid w:val="008A0EA4"/>
    <w:rsid w:val="008A70CC"/>
    <w:rsid w:val="008A7757"/>
    <w:rsid w:val="008B0677"/>
    <w:rsid w:val="008B166D"/>
    <w:rsid w:val="008B469E"/>
    <w:rsid w:val="008C1EFA"/>
    <w:rsid w:val="008C30C4"/>
    <w:rsid w:val="008C4812"/>
    <w:rsid w:val="008D1C51"/>
    <w:rsid w:val="008D2A4D"/>
    <w:rsid w:val="008D6E0D"/>
    <w:rsid w:val="008D77CC"/>
    <w:rsid w:val="008E4A3E"/>
    <w:rsid w:val="008E5479"/>
    <w:rsid w:val="008E6A77"/>
    <w:rsid w:val="008E74AA"/>
    <w:rsid w:val="008F181B"/>
    <w:rsid w:val="008F1957"/>
    <w:rsid w:val="008F31BD"/>
    <w:rsid w:val="008F36F5"/>
    <w:rsid w:val="008F3945"/>
    <w:rsid w:val="008F420F"/>
    <w:rsid w:val="009024B9"/>
    <w:rsid w:val="00903703"/>
    <w:rsid w:val="00903D23"/>
    <w:rsid w:val="00916065"/>
    <w:rsid w:val="00925AA7"/>
    <w:rsid w:val="0092643B"/>
    <w:rsid w:val="009264FC"/>
    <w:rsid w:val="00926CB4"/>
    <w:rsid w:val="00931DFA"/>
    <w:rsid w:val="0093223B"/>
    <w:rsid w:val="009333A3"/>
    <w:rsid w:val="0093386F"/>
    <w:rsid w:val="0093438E"/>
    <w:rsid w:val="00941253"/>
    <w:rsid w:val="009416AD"/>
    <w:rsid w:val="00944C0E"/>
    <w:rsid w:val="00946B9A"/>
    <w:rsid w:val="0094784B"/>
    <w:rsid w:val="0095254F"/>
    <w:rsid w:val="00952D0E"/>
    <w:rsid w:val="009552D3"/>
    <w:rsid w:val="009559F0"/>
    <w:rsid w:val="00956AF3"/>
    <w:rsid w:val="00961B7C"/>
    <w:rsid w:val="009640C0"/>
    <w:rsid w:val="00964B43"/>
    <w:rsid w:val="00964B69"/>
    <w:rsid w:val="00965BED"/>
    <w:rsid w:val="00965C35"/>
    <w:rsid w:val="009670DA"/>
    <w:rsid w:val="0097308E"/>
    <w:rsid w:val="00973F8B"/>
    <w:rsid w:val="00974107"/>
    <w:rsid w:val="009849F9"/>
    <w:rsid w:val="009928E4"/>
    <w:rsid w:val="0099419A"/>
    <w:rsid w:val="009A0890"/>
    <w:rsid w:val="009A2621"/>
    <w:rsid w:val="009A3DD4"/>
    <w:rsid w:val="009B0C88"/>
    <w:rsid w:val="009B53A9"/>
    <w:rsid w:val="009C0830"/>
    <w:rsid w:val="009C2DB0"/>
    <w:rsid w:val="009C543C"/>
    <w:rsid w:val="009C5B90"/>
    <w:rsid w:val="009C71B9"/>
    <w:rsid w:val="009C72CC"/>
    <w:rsid w:val="009C7385"/>
    <w:rsid w:val="009C7621"/>
    <w:rsid w:val="009D3EF1"/>
    <w:rsid w:val="009D5ED0"/>
    <w:rsid w:val="009D6905"/>
    <w:rsid w:val="009E0A4F"/>
    <w:rsid w:val="009F0C50"/>
    <w:rsid w:val="009F3905"/>
    <w:rsid w:val="009F461D"/>
    <w:rsid w:val="009F55F4"/>
    <w:rsid w:val="009F714D"/>
    <w:rsid w:val="00A00AEC"/>
    <w:rsid w:val="00A00F38"/>
    <w:rsid w:val="00A01E7F"/>
    <w:rsid w:val="00A0438E"/>
    <w:rsid w:val="00A0628F"/>
    <w:rsid w:val="00A0781D"/>
    <w:rsid w:val="00A11C47"/>
    <w:rsid w:val="00A155C6"/>
    <w:rsid w:val="00A15951"/>
    <w:rsid w:val="00A23003"/>
    <w:rsid w:val="00A2345E"/>
    <w:rsid w:val="00A24005"/>
    <w:rsid w:val="00A24838"/>
    <w:rsid w:val="00A24BFE"/>
    <w:rsid w:val="00A274B9"/>
    <w:rsid w:val="00A278C3"/>
    <w:rsid w:val="00A33B57"/>
    <w:rsid w:val="00A343A4"/>
    <w:rsid w:val="00A347E0"/>
    <w:rsid w:val="00A379D6"/>
    <w:rsid w:val="00A4098C"/>
    <w:rsid w:val="00A412D8"/>
    <w:rsid w:val="00A42E1B"/>
    <w:rsid w:val="00A45B6C"/>
    <w:rsid w:val="00A468F2"/>
    <w:rsid w:val="00A46BD7"/>
    <w:rsid w:val="00A50999"/>
    <w:rsid w:val="00A56CBE"/>
    <w:rsid w:val="00A56FBA"/>
    <w:rsid w:val="00A57F6F"/>
    <w:rsid w:val="00A64D4A"/>
    <w:rsid w:val="00A706F1"/>
    <w:rsid w:val="00A73045"/>
    <w:rsid w:val="00A77589"/>
    <w:rsid w:val="00A7791A"/>
    <w:rsid w:val="00A80606"/>
    <w:rsid w:val="00A812F7"/>
    <w:rsid w:val="00A83700"/>
    <w:rsid w:val="00A84EE1"/>
    <w:rsid w:val="00A85FB2"/>
    <w:rsid w:val="00A87232"/>
    <w:rsid w:val="00A91873"/>
    <w:rsid w:val="00A9309C"/>
    <w:rsid w:val="00A9570A"/>
    <w:rsid w:val="00A957F2"/>
    <w:rsid w:val="00A960CA"/>
    <w:rsid w:val="00AA0244"/>
    <w:rsid w:val="00AA47C9"/>
    <w:rsid w:val="00AA49D7"/>
    <w:rsid w:val="00AA5211"/>
    <w:rsid w:val="00AA5B98"/>
    <w:rsid w:val="00AC1044"/>
    <w:rsid w:val="00AC5E57"/>
    <w:rsid w:val="00AD28DF"/>
    <w:rsid w:val="00AD3F5F"/>
    <w:rsid w:val="00AD7ECE"/>
    <w:rsid w:val="00AE0CDA"/>
    <w:rsid w:val="00AE37B7"/>
    <w:rsid w:val="00AE4692"/>
    <w:rsid w:val="00AE76BD"/>
    <w:rsid w:val="00AF02DE"/>
    <w:rsid w:val="00AF0FBB"/>
    <w:rsid w:val="00AF2B7E"/>
    <w:rsid w:val="00AF3D1D"/>
    <w:rsid w:val="00AF48EF"/>
    <w:rsid w:val="00AF6233"/>
    <w:rsid w:val="00B0007B"/>
    <w:rsid w:val="00B0018A"/>
    <w:rsid w:val="00B01731"/>
    <w:rsid w:val="00B060A9"/>
    <w:rsid w:val="00B07F7A"/>
    <w:rsid w:val="00B12F3D"/>
    <w:rsid w:val="00B148C0"/>
    <w:rsid w:val="00B15E85"/>
    <w:rsid w:val="00B17464"/>
    <w:rsid w:val="00B215B4"/>
    <w:rsid w:val="00B22031"/>
    <w:rsid w:val="00B240D7"/>
    <w:rsid w:val="00B24255"/>
    <w:rsid w:val="00B246D6"/>
    <w:rsid w:val="00B26049"/>
    <w:rsid w:val="00B30887"/>
    <w:rsid w:val="00B31E5F"/>
    <w:rsid w:val="00B33AE3"/>
    <w:rsid w:val="00B33E3A"/>
    <w:rsid w:val="00B35D8B"/>
    <w:rsid w:val="00B43601"/>
    <w:rsid w:val="00B45C1F"/>
    <w:rsid w:val="00B45EB6"/>
    <w:rsid w:val="00B462AE"/>
    <w:rsid w:val="00B524CD"/>
    <w:rsid w:val="00B55813"/>
    <w:rsid w:val="00B6498A"/>
    <w:rsid w:val="00B70DDF"/>
    <w:rsid w:val="00B733DC"/>
    <w:rsid w:val="00B73BC5"/>
    <w:rsid w:val="00B73C9F"/>
    <w:rsid w:val="00B74187"/>
    <w:rsid w:val="00B76AB8"/>
    <w:rsid w:val="00B76B91"/>
    <w:rsid w:val="00B80418"/>
    <w:rsid w:val="00B80BD7"/>
    <w:rsid w:val="00B83CBD"/>
    <w:rsid w:val="00B844FA"/>
    <w:rsid w:val="00B85CFD"/>
    <w:rsid w:val="00B90B11"/>
    <w:rsid w:val="00B92695"/>
    <w:rsid w:val="00BA3A61"/>
    <w:rsid w:val="00BA702A"/>
    <w:rsid w:val="00BB31B6"/>
    <w:rsid w:val="00BB6FEE"/>
    <w:rsid w:val="00BC0A79"/>
    <w:rsid w:val="00BC1A0D"/>
    <w:rsid w:val="00BC1E36"/>
    <w:rsid w:val="00BC21F1"/>
    <w:rsid w:val="00BC4746"/>
    <w:rsid w:val="00BC5949"/>
    <w:rsid w:val="00BC61AF"/>
    <w:rsid w:val="00BC6343"/>
    <w:rsid w:val="00BC7A40"/>
    <w:rsid w:val="00BD1D92"/>
    <w:rsid w:val="00BD52E6"/>
    <w:rsid w:val="00BD77CD"/>
    <w:rsid w:val="00BE00F6"/>
    <w:rsid w:val="00BE025A"/>
    <w:rsid w:val="00BE3606"/>
    <w:rsid w:val="00BE636D"/>
    <w:rsid w:val="00BF1375"/>
    <w:rsid w:val="00BF212A"/>
    <w:rsid w:val="00BF310F"/>
    <w:rsid w:val="00BF372C"/>
    <w:rsid w:val="00BF45C8"/>
    <w:rsid w:val="00C01649"/>
    <w:rsid w:val="00C01AE2"/>
    <w:rsid w:val="00C050C5"/>
    <w:rsid w:val="00C05C36"/>
    <w:rsid w:val="00C10A7D"/>
    <w:rsid w:val="00C11BF5"/>
    <w:rsid w:val="00C133BA"/>
    <w:rsid w:val="00C1431E"/>
    <w:rsid w:val="00C14FC7"/>
    <w:rsid w:val="00C173FB"/>
    <w:rsid w:val="00C175F0"/>
    <w:rsid w:val="00C176E7"/>
    <w:rsid w:val="00C17831"/>
    <w:rsid w:val="00C239EE"/>
    <w:rsid w:val="00C27448"/>
    <w:rsid w:val="00C31879"/>
    <w:rsid w:val="00C31EF9"/>
    <w:rsid w:val="00C34A7F"/>
    <w:rsid w:val="00C36E50"/>
    <w:rsid w:val="00C37063"/>
    <w:rsid w:val="00C420D5"/>
    <w:rsid w:val="00C502D3"/>
    <w:rsid w:val="00C50B39"/>
    <w:rsid w:val="00C50C2F"/>
    <w:rsid w:val="00C512FE"/>
    <w:rsid w:val="00C55032"/>
    <w:rsid w:val="00C55B54"/>
    <w:rsid w:val="00C606A0"/>
    <w:rsid w:val="00C63448"/>
    <w:rsid w:val="00C64DE9"/>
    <w:rsid w:val="00C71B58"/>
    <w:rsid w:val="00C73F60"/>
    <w:rsid w:val="00C747AD"/>
    <w:rsid w:val="00C77F85"/>
    <w:rsid w:val="00C80B97"/>
    <w:rsid w:val="00C81944"/>
    <w:rsid w:val="00C85B06"/>
    <w:rsid w:val="00C8639D"/>
    <w:rsid w:val="00C90634"/>
    <w:rsid w:val="00C9196B"/>
    <w:rsid w:val="00C949A2"/>
    <w:rsid w:val="00C949CE"/>
    <w:rsid w:val="00C95D00"/>
    <w:rsid w:val="00C96DC0"/>
    <w:rsid w:val="00C96E42"/>
    <w:rsid w:val="00CA0BF1"/>
    <w:rsid w:val="00CA0C6C"/>
    <w:rsid w:val="00CA4873"/>
    <w:rsid w:val="00CA5A6B"/>
    <w:rsid w:val="00CA7537"/>
    <w:rsid w:val="00CA7781"/>
    <w:rsid w:val="00CB347A"/>
    <w:rsid w:val="00CC0E3F"/>
    <w:rsid w:val="00CC16AA"/>
    <w:rsid w:val="00CC56A9"/>
    <w:rsid w:val="00CC584B"/>
    <w:rsid w:val="00CC5BDE"/>
    <w:rsid w:val="00CC73C6"/>
    <w:rsid w:val="00CC7A7D"/>
    <w:rsid w:val="00CD0126"/>
    <w:rsid w:val="00CD1F3E"/>
    <w:rsid w:val="00CD4344"/>
    <w:rsid w:val="00CD75F2"/>
    <w:rsid w:val="00CD78AB"/>
    <w:rsid w:val="00CE16CE"/>
    <w:rsid w:val="00CE463B"/>
    <w:rsid w:val="00CE4EBD"/>
    <w:rsid w:val="00CF079E"/>
    <w:rsid w:val="00CF0BA8"/>
    <w:rsid w:val="00CF31C8"/>
    <w:rsid w:val="00CF39F3"/>
    <w:rsid w:val="00CF443B"/>
    <w:rsid w:val="00CF544B"/>
    <w:rsid w:val="00CF5E51"/>
    <w:rsid w:val="00D01211"/>
    <w:rsid w:val="00D017CA"/>
    <w:rsid w:val="00D0434B"/>
    <w:rsid w:val="00D04B82"/>
    <w:rsid w:val="00D072D1"/>
    <w:rsid w:val="00D07457"/>
    <w:rsid w:val="00D0756E"/>
    <w:rsid w:val="00D1191D"/>
    <w:rsid w:val="00D11EF0"/>
    <w:rsid w:val="00D124DB"/>
    <w:rsid w:val="00D244E4"/>
    <w:rsid w:val="00D24B32"/>
    <w:rsid w:val="00D25611"/>
    <w:rsid w:val="00D27B31"/>
    <w:rsid w:val="00D33F1E"/>
    <w:rsid w:val="00D34403"/>
    <w:rsid w:val="00D366F4"/>
    <w:rsid w:val="00D41584"/>
    <w:rsid w:val="00D41739"/>
    <w:rsid w:val="00D454E0"/>
    <w:rsid w:val="00D45C44"/>
    <w:rsid w:val="00D513A1"/>
    <w:rsid w:val="00D51F1A"/>
    <w:rsid w:val="00D52ABE"/>
    <w:rsid w:val="00D53B19"/>
    <w:rsid w:val="00D54B0A"/>
    <w:rsid w:val="00D54C2B"/>
    <w:rsid w:val="00D55542"/>
    <w:rsid w:val="00D5783F"/>
    <w:rsid w:val="00D610D3"/>
    <w:rsid w:val="00D61631"/>
    <w:rsid w:val="00D624E9"/>
    <w:rsid w:val="00D65DB5"/>
    <w:rsid w:val="00D65EE4"/>
    <w:rsid w:val="00D6793C"/>
    <w:rsid w:val="00D67F6B"/>
    <w:rsid w:val="00D705DB"/>
    <w:rsid w:val="00D71AF6"/>
    <w:rsid w:val="00D74F8B"/>
    <w:rsid w:val="00D76E17"/>
    <w:rsid w:val="00D77E2F"/>
    <w:rsid w:val="00D80579"/>
    <w:rsid w:val="00D81BF7"/>
    <w:rsid w:val="00D83229"/>
    <w:rsid w:val="00D96F35"/>
    <w:rsid w:val="00D96FC2"/>
    <w:rsid w:val="00D9713C"/>
    <w:rsid w:val="00D97970"/>
    <w:rsid w:val="00DA51B0"/>
    <w:rsid w:val="00DA6CB1"/>
    <w:rsid w:val="00DA7228"/>
    <w:rsid w:val="00DA7C5F"/>
    <w:rsid w:val="00DB1B0B"/>
    <w:rsid w:val="00DB1C27"/>
    <w:rsid w:val="00DB4F44"/>
    <w:rsid w:val="00DB673A"/>
    <w:rsid w:val="00DC34D2"/>
    <w:rsid w:val="00DC59B8"/>
    <w:rsid w:val="00DC7C14"/>
    <w:rsid w:val="00DD1138"/>
    <w:rsid w:val="00DD35D7"/>
    <w:rsid w:val="00DD3601"/>
    <w:rsid w:val="00DD46A0"/>
    <w:rsid w:val="00DD7BE0"/>
    <w:rsid w:val="00DE0E86"/>
    <w:rsid w:val="00DE2473"/>
    <w:rsid w:val="00DE711F"/>
    <w:rsid w:val="00DE77C9"/>
    <w:rsid w:val="00DE7B54"/>
    <w:rsid w:val="00DF0658"/>
    <w:rsid w:val="00DF7208"/>
    <w:rsid w:val="00E002C2"/>
    <w:rsid w:val="00E0070B"/>
    <w:rsid w:val="00E01562"/>
    <w:rsid w:val="00E036E2"/>
    <w:rsid w:val="00E0560A"/>
    <w:rsid w:val="00E060A0"/>
    <w:rsid w:val="00E15A47"/>
    <w:rsid w:val="00E1634F"/>
    <w:rsid w:val="00E2318E"/>
    <w:rsid w:val="00E24455"/>
    <w:rsid w:val="00E25752"/>
    <w:rsid w:val="00E27759"/>
    <w:rsid w:val="00E27A88"/>
    <w:rsid w:val="00E316E4"/>
    <w:rsid w:val="00E33777"/>
    <w:rsid w:val="00E34B09"/>
    <w:rsid w:val="00E35622"/>
    <w:rsid w:val="00E356AD"/>
    <w:rsid w:val="00E37968"/>
    <w:rsid w:val="00E40BB0"/>
    <w:rsid w:val="00E42783"/>
    <w:rsid w:val="00E44946"/>
    <w:rsid w:val="00E45C96"/>
    <w:rsid w:val="00E479CD"/>
    <w:rsid w:val="00E47B94"/>
    <w:rsid w:val="00E52A08"/>
    <w:rsid w:val="00E54476"/>
    <w:rsid w:val="00E6000A"/>
    <w:rsid w:val="00E614F2"/>
    <w:rsid w:val="00E61565"/>
    <w:rsid w:val="00E63F5D"/>
    <w:rsid w:val="00E67D87"/>
    <w:rsid w:val="00E72CB0"/>
    <w:rsid w:val="00E7500D"/>
    <w:rsid w:val="00E82074"/>
    <w:rsid w:val="00E82F4D"/>
    <w:rsid w:val="00E856CD"/>
    <w:rsid w:val="00E85D1E"/>
    <w:rsid w:val="00E86FE1"/>
    <w:rsid w:val="00E87F69"/>
    <w:rsid w:val="00E92B1D"/>
    <w:rsid w:val="00E93029"/>
    <w:rsid w:val="00E94832"/>
    <w:rsid w:val="00E94B4B"/>
    <w:rsid w:val="00EA12E1"/>
    <w:rsid w:val="00EA209B"/>
    <w:rsid w:val="00EA6B97"/>
    <w:rsid w:val="00EA6C13"/>
    <w:rsid w:val="00EB0E35"/>
    <w:rsid w:val="00EB2A7D"/>
    <w:rsid w:val="00EB322C"/>
    <w:rsid w:val="00EB5AE8"/>
    <w:rsid w:val="00EC2114"/>
    <w:rsid w:val="00EC291D"/>
    <w:rsid w:val="00EC3794"/>
    <w:rsid w:val="00EC53E7"/>
    <w:rsid w:val="00EC57F9"/>
    <w:rsid w:val="00EC69AD"/>
    <w:rsid w:val="00EC7658"/>
    <w:rsid w:val="00EE0239"/>
    <w:rsid w:val="00EE3D11"/>
    <w:rsid w:val="00EE5A4F"/>
    <w:rsid w:val="00EF173E"/>
    <w:rsid w:val="00EF5855"/>
    <w:rsid w:val="00F00982"/>
    <w:rsid w:val="00F01957"/>
    <w:rsid w:val="00F12981"/>
    <w:rsid w:val="00F21DF6"/>
    <w:rsid w:val="00F21E92"/>
    <w:rsid w:val="00F255A2"/>
    <w:rsid w:val="00F259F8"/>
    <w:rsid w:val="00F31DC3"/>
    <w:rsid w:val="00F31DF3"/>
    <w:rsid w:val="00F3531D"/>
    <w:rsid w:val="00F37D37"/>
    <w:rsid w:val="00F40795"/>
    <w:rsid w:val="00F407E6"/>
    <w:rsid w:val="00F41A0A"/>
    <w:rsid w:val="00F4613D"/>
    <w:rsid w:val="00F47983"/>
    <w:rsid w:val="00F5287F"/>
    <w:rsid w:val="00F52998"/>
    <w:rsid w:val="00F52A51"/>
    <w:rsid w:val="00F550A6"/>
    <w:rsid w:val="00F61214"/>
    <w:rsid w:val="00F61C5B"/>
    <w:rsid w:val="00F64E15"/>
    <w:rsid w:val="00F65512"/>
    <w:rsid w:val="00F65B32"/>
    <w:rsid w:val="00F6681E"/>
    <w:rsid w:val="00F6726B"/>
    <w:rsid w:val="00F73A0B"/>
    <w:rsid w:val="00F73E1E"/>
    <w:rsid w:val="00F7518C"/>
    <w:rsid w:val="00F77A48"/>
    <w:rsid w:val="00F801F6"/>
    <w:rsid w:val="00F82D80"/>
    <w:rsid w:val="00F83A1A"/>
    <w:rsid w:val="00F85D6D"/>
    <w:rsid w:val="00F85FB5"/>
    <w:rsid w:val="00F873E7"/>
    <w:rsid w:val="00F87D19"/>
    <w:rsid w:val="00F91991"/>
    <w:rsid w:val="00F92204"/>
    <w:rsid w:val="00F929C4"/>
    <w:rsid w:val="00F933E0"/>
    <w:rsid w:val="00FA0350"/>
    <w:rsid w:val="00FA0889"/>
    <w:rsid w:val="00FA0EBA"/>
    <w:rsid w:val="00FA29E0"/>
    <w:rsid w:val="00FA4D39"/>
    <w:rsid w:val="00FA64A0"/>
    <w:rsid w:val="00FA7917"/>
    <w:rsid w:val="00FB1D98"/>
    <w:rsid w:val="00FB3002"/>
    <w:rsid w:val="00FB31BE"/>
    <w:rsid w:val="00FC001A"/>
    <w:rsid w:val="00FC08AE"/>
    <w:rsid w:val="00FC300A"/>
    <w:rsid w:val="00FD073A"/>
    <w:rsid w:val="00FD1964"/>
    <w:rsid w:val="00FD7DF6"/>
    <w:rsid w:val="00FE4976"/>
    <w:rsid w:val="00FE503F"/>
    <w:rsid w:val="00FF0347"/>
    <w:rsid w:val="00FF3821"/>
    <w:rsid w:val="00FF399D"/>
    <w:rsid w:val="00FF53E5"/>
    <w:rsid w:val="00FF60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9AEBD"/>
  <w15:docId w15:val="{FFF5635B-9BA7-405A-8B1A-A2A12DC34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39D"/>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5503BE"/>
    <w:pPr>
      <w:keepNext/>
      <w:keepLines/>
      <w:outlineLvl w:val="0"/>
    </w:pPr>
    <w:rPr>
      <w:rFonts w:eastAsiaTheme="majorEastAsia"/>
      <w:b/>
      <w:color w:val="2E74B5" w:themeColor="accent1" w:themeShade="BF"/>
      <w:sz w:val="32"/>
      <w:szCs w:val="32"/>
    </w:rPr>
  </w:style>
  <w:style w:type="paragraph" w:styleId="Heading2">
    <w:name w:val="heading 2"/>
    <w:basedOn w:val="Normal"/>
    <w:next w:val="Normal"/>
    <w:link w:val="Heading2Char"/>
    <w:uiPriority w:val="9"/>
    <w:unhideWhenUsed/>
    <w:qFormat/>
    <w:rsid w:val="005503BE"/>
    <w:pPr>
      <w:keepNext/>
      <w:keepLines/>
      <w:spacing w:before="40"/>
      <w:outlineLvl w:val="1"/>
    </w:pPr>
    <w:rPr>
      <w:rFonts w:eastAsiaTheme="majorEastAsia"/>
      <w:color w:val="2E74B5" w:themeColor="accent1" w:themeShade="BF"/>
      <w:sz w:val="32"/>
      <w:szCs w:val="32"/>
    </w:rPr>
  </w:style>
  <w:style w:type="paragraph" w:styleId="Heading3">
    <w:name w:val="heading 3"/>
    <w:basedOn w:val="Normal"/>
    <w:next w:val="Normal"/>
    <w:link w:val="Heading3Char"/>
    <w:uiPriority w:val="9"/>
    <w:unhideWhenUsed/>
    <w:qFormat/>
    <w:rsid w:val="005503BE"/>
    <w:pPr>
      <w:keepNext/>
      <w:keepLines/>
      <w:outlineLvl w:val="2"/>
    </w:pPr>
    <w:rPr>
      <w:rFonts w:eastAsiaTheme="majorEastAsia"/>
      <w:color w:val="2E74B5" w:themeColor="accent1" w:themeShade="BF"/>
    </w:rPr>
  </w:style>
  <w:style w:type="paragraph" w:styleId="Heading4">
    <w:name w:val="heading 4"/>
    <w:basedOn w:val="Normal"/>
    <w:next w:val="Normal"/>
    <w:link w:val="Heading4Char"/>
    <w:uiPriority w:val="9"/>
    <w:unhideWhenUsed/>
    <w:qFormat/>
    <w:rsid w:val="000F2D42"/>
    <w:pPr>
      <w:keepNext/>
      <w:keepLines/>
      <w:spacing w:before="40"/>
      <w:outlineLvl w:val="3"/>
    </w:pPr>
    <w:rPr>
      <w:rFonts w:eastAsiaTheme="majorEastAsia"/>
      <w:b/>
      <w:iCs/>
      <w:color w:val="2E74B5" w:themeColor="accent1" w:themeShade="BF"/>
    </w:rPr>
  </w:style>
  <w:style w:type="paragraph" w:styleId="Heading5">
    <w:name w:val="heading 5"/>
    <w:basedOn w:val="Normal"/>
    <w:next w:val="Normal"/>
    <w:link w:val="Heading5Char"/>
    <w:uiPriority w:val="9"/>
    <w:unhideWhenUsed/>
    <w:qFormat/>
    <w:rsid w:val="009F3905"/>
    <w:pPr>
      <w:keepNext/>
      <w:keepLines/>
      <w:spacing w:before="40"/>
      <w:outlineLvl w:val="4"/>
    </w:pPr>
    <w:rPr>
      <w:rFonts w:eastAsiaTheme="majorEastAsia"/>
      <w:i/>
      <w:color w:val="2E74B5" w:themeColor="accent1" w:themeShade="BF"/>
    </w:rPr>
  </w:style>
  <w:style w:type="paragraph" w:styleId="Heading6">
    <w:name w:val="heading 6"/>
    <w:basedOn w:val="Normal"/>
    <w:next w:val="Normal"/>
    <w:link w:val="Heading6Char"/>
    <w:uiPriority w:val="9"/>
    <w:unhideWhenUsed/>
    <w:qFormat/>
    <w:rsid w:val="00DD1138"/>
    <w:pPr>
      <w:outlineLvl w:val="5"/>
    </w:pPr>
    <w:rPr>
      <w:b/>
      <w:lang w:eastAsia="zh-CN"/>
    </w:rPr>
  </w:style>
  <w:style w:type="paragraph" w:styleId="Heading7">
    <w:name w:val="heading 7"/>
    <w:basedOn w:val="Normal"/>
    <w:next w:val="Normal"/>
    <w:link w:val="Heading7Char"/>
    <w:uiPriority w:val="9"/>
    <w:unhideWhenUsed/>
    <w:qFormat/>
    <w:rsid w:val="003F18EC"/>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rsid w:val="00C863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639D"/>
  </w:style>
  <w:style w:type="character" w:customStyle="1" w:styleId="Heading1Char">
    <w:name w:val="Heading 1 Char"/>
    <w:basedOn w:val="DefaultParagraphFont"/>
    <w:link w:val="Heading1"/>
    <w:uiPriority w:val="9"/>
    <w:rsid w:val="005503BE"/>
    <w:rPr>
      <w:rFonts w:ascii="Arial" w:eastAsiaTheme="majorEastAsia" w:hAnsi="Arial" w:cs="Arial"/>
      <w:b/>
      <w:color w:val="2E74B5" w:themeColor="accent1" w:themeShade="BF"/>
      <w:sz w:val="32"/>
      <w:szCs w:val="32"/>
    </w:rPr>
  </w:style>
  <w:style w:type="character" w:customStyle="1" w:styleId="Heading2Char">
    <w:name w:val="Heading 2 Char"/>
    <w:basedOn w:val="DefaultParagraphFont"/>
    <w:link w:val="Heading2"/>
    <w:uiPriority w:val="9"/>
    <w:rsid w:val="005503BE"/>
    <w:rPr>
      <w:rFonts w:ascii="Arial" w:eastAsiaTheme="majorEastAsia" w:hAnsi="Arial" w:cs="Arial"/>
      <w:color w:val="2E74B5" w:themeColor="accent1" w:themeShade="BF"/>
      <w:sz w:val="32"/>
      <w:szCs w:val="32"/>
    </w:rPr>
  </w:style>
  <w:style w:type="character" w:customStyle="1" w:styleId="Heading3Char">
    <w:name w:val="Heading 3 Char"/>
    <w:basedOn w:val="DefaultParagraphFont"/>
    <w:link w:val="Heading3"/>
    <w:uiPriority w:val="9"/>
    <w:rsid w:val="005503BE"/>
    <w:rPr>
      <w:rFonts w:ascii="Arial" w:eastAsiaTheme="majorEastAsia" w:hAnsi="Arial" w:cs="Arial"/>
      <w:color w:val="2E74B5" w:themeColor="accent1" w:themeShade="BF"/>
      <w:sz w:val="24"/>
      <w:szCs w:val="24"/>
    </w:rPr>
  </w:style>
  <w:style w:type="character" w:customStyle="1" w:styleId="Heading4Char">
    <w:name w:val="Heading 4 Char"/>
    <w:basedOn w:val="DefaultParagraphFont"/>
    <w:link w:val="Heading4"/>
    <w:uiPriority w:val="9"/>
    <w:rsid w:val="000F2D42"/>
    <w:rPr>
      <w:rFonts w:ascii="Arial" w:eastAsiaTheme="majorEastAsia" w:hAnsi="Arial" w:cs="Arial"/>
      <w:b/>
      <w:iCs/>
      <w:color w:val="2E74B5" w:themeColor="accent1" w:themeShade="BF"/>
      <w:sz w:val="24"/>
      <w:szCs w:val="24"/>
    </w:rPr>
  </w:style>
  <w:style w:type="character" w:customStyle="1" w:styleId="Heading5Char">
    <w:name w:val="Heading 5 Char"/>
    <w:basedOn w:val="DefaultParagraphFont"/>
    <w:link w:val="Heading5"/>
    <w:uiPriority w:val="9"/>
    <w:rsid w:val="009F3905"/>
    <w:rPr>
      <w:rFonts w:ascii="Arial" w:eastAsiaTheme="majorEastAsia" w:hAnsi="Arial" w:cs="Arial"/>
      <w:i/>
      <w:color w:val="2E74B5" w:themeColor="accent1" w:themeShade="BF"/>
      <w:sz w:val="24"/>
      <w:szCs w:val="24"/>
    </w:rPr>
  </w:style>
  <w:style w:type="character" w:customStyle="1" w:styleId="Heading6Char">
    <w:name w:val="Heading 6 Char"/>
    <w:basedOn w:val="DefaultParagraphFont"/>
    <w:link w:val="Heading6"/>
    <w:uiPriority w:val="9"/>
    <w:rsid w:val="00DD1138"/>
    <w:rPr>
      <w:rFonts w:ascii="Arial" w:hAnsi="Arial" w:cs="Arial"/>
      <w:b/>
      <w:sz w:val="24"/>
      <w:szCs w:val="24"/>
      <w:lang w:eastAsia="zh-CN"/>
    </w:rPr>
  </w:style>
  <w:style w:type="character" w:styleId="Hyperlink">
    <w:name w:val="Hyperlink"/>
    <w:basedOn w:val="DefaultParagraphFont"/>
    <w:uiPriority w:val="99"/>
    <w:rsid w:val="0049081E"/>
    <w:rPr>
      <w:rFonts w:cs="Times New Roman"/>
      <w:color w:val="0000FF"/>
      <w:u w:val="single"/>
    </w:rPr>
  </w:style>
  <w:style w:type="paragraph" w:styleId="TOC1">
    <w:name w:val="toc 1"/>
    <w:basedOn w:val="Normal"/>
    <w:next w:val="Normal"/>
    <w:autoRedefine/>
    <w:uiPriority w:val="39"/>
    <w:unhideWhenUsed/>
    <w:rsid w:val="00D96FC2"/>
    <w:pPr>
      <w:tabs>
        <w:tab w:val="right" w:leader="dot" w:pos="9016"/>
      </w:tabs>
    </w:pPr>
    <w:rPr>
      <w:rFonts w:eastAsiaTheme="minorEastAsia"/>
      <w:i/>
      <w:noProof/>
      <w:color w:val="0070C0"/>
      <w:lang w:eastAsia="zh-CN"/>
    </w:rPr>
  </w:style>
  <w:style w:type="paragraph" w:styleId="TOC3">
    <w:name w:val="toc 3"/>
    <w:basedOn w:val="Normal"/>
    <w:next w:val="Normal"/>
    <w:autoRedefine/>
    <w:uiPriority w:val="39"/>
    <w:unhideWhenUsed/>
    <w:rsid w:val="0049081E"/>
    <w:pPr>
      <w:spacing w:after="100"/>
      <w:ind w:left="440"/>
    </w:pPr>
    <w:rPr>
      <w:rFonts w:eastAsiaTheme="minorEastAsia"/>
      <w:lang w:eastAsia="zh-CN"/>
    </w:rPr>
  </w:style>
  <w:style w:type="paragraph" w:styleId="ListParagraph">
    <w:name w:val="List Paragraph"/>
    <w:basedOn w:val="Normal"/>
    <w:uiPriority w:val="34"/>
    <w:qFormat/>
    <w:rsid w:val="0049081E"/>
    <w:pPr>
      <w:ind w:left="720"/>
      <w:contextualSpacing/>
    </w:pPr>
  </w:style>
  <w:style w:type="paragraph" w:styleId="TOC2">
    <w:name w:val="toc 2"/>
    <w:basedOn w:val="Normal"/>
    <w:next w:val="Normal"/>
    <w:autoRedefine/>
    <w:uiPriority w:val="39"/>
    <w:unhideWhenUsed/>
    <w:rsid w:val="00085FE3"/>
    <w:pPr>
      <w:tabs>
        <w:tab w:val="right" w:leader="dot" w:pos="9016"/>
      </w:tabs>
    </w:pPr>
    <w:rPr>
      <w:rFonts w:eastAsiaTheme="minorEastAsia"/>
      <w:noProof/>
      <w:color w:val="2E74B5" w:themeColor="accent1" w:themeShade="BF"/>
      <w:lang w:eastAsia="zh-CN"/>
    </w:rPr>
  </w:style>
  <w:style w:type="paragraph" w:styleId="BodyText">
    <w:name w:val="Body Text"/>
    <w:basedOn w:val="Normal"/>
    <w:link w:val="BodyTextChar"/>
    <w:rsid w:val="00EB2A7D"/>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pPr>
    <w:rPr>
      <w:rFonts w:ascii="Times Roman" w:hAnsi="Times Roman"/>
      <w:i/>
      <w:spacing w:val="-3"/>
    </w:rPr>
  </w:style>
  <w:style w:type="character" w:customStyle="1" w:styleId="BodyTextChar">
    <w:name w:val="Body Text Char"/>
    <w:basedOn w:val="DefaultParagraphFont"/>
    <w:link w:val="BodyText"/>
    <w:rsid w:val="00EB2A7D"/>
    <w:rPr>
      <w:rFonts w:ascii="Times Roman" w:eastAsia="Times New Roman" w:hAnsi="Times Roman" w:cs="Times New Roman"/>
      <w:i/>
      <w:spacing w:val="-3"/>
      <w:sz w:val="24"/>
      <w:szCs w:val="20"/>
    </w:rPr>
  </w:style>
  <w:style w:type="character" w:styleId="FollowedHyperlink">
    <w:name w:val="FollowedHyperlink"/>
    <w:basedOn w:val="DefaultParagraphFont"/>
    <w:uiPriority w:val="99"/>
    <w:semiHidden/>
    <w:unhideWhenUsed/>
    <w:rsid w:val="00EB2A7D"/>
    <w:rPr>
      <w:color w:val="954F72" w:themeColor="followedHyperlink"/>
      <w:u w:val="single"/>
    </w:rPr>
  </w:style>
  <w:style w:type="paragraph" w:customStyle="1" w:styleId="Default">
    <w:name w:val="Default"/>
    <w:rsid w:val="00144289"/>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F407E6"/>
    <w:rPr>
      <w:sz w:val="16"/>
      <w:szCs w:val="16"/>
    </w:rPr>
  </w:style>
  <w:style w:type="paragraph" w:styleId="CommentText">
    <w:name w:val="annotation text"/>
    <w:basedOn w:val="Normal"/>
    <w:link w:val="CommentTextChar"/>
    <w:uiPriority w:val="99"/>
    <w:unhideWhenUsed/>
    <w:rsid w:val="00F407E6"/>
  </w:style>
  <w:style w:type="character" w:customStyle="1" w:styleId="CommentTextChar">
    <w:name w:val="Comment Text Char"/>
    <w:basedOn w:val="DefaultParagraphFont"/>
    <w:link w:val="CommentText"/>
    <w:uiPriority w:val="99"/>
    <w:rsid w:val="00F407E6"/>
    <w:rPr>
      <w:sz w:val="20"/>
      <w:szCs w:val="20"/>
    </w:rPr>
  </w:style>
  <w:style w:type="paragraph" w:styleId="CommentSubject">
    <w:name w:val="annotation subject"/>
    <w:basedOn w:val="CommentText"/>
    <w:next w:val="CommentText"/>
    <w:link w:val="CommentSubjectChar"/>
    <w:uiPriority w:val="99"/>
    <w:semiHidden/>
    <w:unhideWhenUsed/>
    <w:rsid w:val="00F407E6"/>
    <w:rPr>
      <w:b/>
      <w:bCs/>
    </w:rPr>
  </w:style>
  <w:style w:type="character" w:customStyle="1" w:styleId="CommentSubjectChar">
    <w:name w:val="Comment Subject Char"/>
    <w:basedOn w:val="CommentTextChar"/>
    <w:link w:val="CommentSubject"/>
    <w:uiPriority w:val="99"/>
    <w:semiHidden/>
    <w:rsid w:val="00F407E6"/>
    <w:rPr>
      <w:b/>
      <w:bCs/>
      <w:sz w:val="20"/>
      <w:szCs w:val="20"/>
    </w:rPr>
  </w:style>
  <w:style w:type="paragraph" w:styleId="BalloonText">
    <w:name w:val="Balloon Text"/>
    <w:basedOn w:val="Normal"/>
    <w:link w:val="BalloonTextChar"/>
    <w:uiPriority w:val="99"/>
    <w:rsid w:val="00C8639D"/>
    <w:rPr>
      <w:sz w:val="18"/>
      <w:szCs w:val="18"/>
    </w:rPr>
  </w:style>
  <w:style w:type="character" w:customStyle="1" w:styleId="BalloonTextChar">
    <w:name w:val="Balloon Text Char"/>
    <w:basedOn w:val="DefaultParagraphFont"/>
    <w:link w:val="BalloonText"/>
    <w:uiPriority w:val="99"/>
    <w:rsid w:val="00C8639D"/>
    <w:rPr>
      <w:rFonts w:ascii="Times New Roman" w:eastAsia="Times New Roman" w:hAnsi="Times New Roman" w:cs="Times New Roman"/>
      <w:sz w:val="18"/>
      <w:szCs w:val="18"/>
      <w:lang w:val="en-US"/>
    </w:rPr>
  </w:style>
  <w:style w:type="character" w:customStyle="1" w:styleId="ng-binding">
    <w:name w:val="ng-binding"/>
    <w:basedOn w:val="DefaultParagraphFont"/>
    <w:rsid w:val="007D7A59"/>
  </w:style>
  <w:style w:type="character" w:customStyle="1" w:styleId="cit-auth">
    <w:name w:val="cit-auth"/>
    <w:basedOn w:val="DefaultParagraphFont"/>
    <w:rsid w:val="005D5AD1"/>
  </w:style>
  <w:style w:type="character" w:customStyle="1" w:styleId="cit-name-surname">
    <w:name w:val="cit-name-surname"/>
    <w:basedOn w:val="DefaultParagraphFont"/>
    <w:rsid w:val="005D5AD1"/>
  </w:style>
  <w:style w:type="character" w:customStyle="1" w:styleId="cit-name-given-names">
    <w:name w:val="cit-name-given-names"/>
    <w:basedOn w:val="DefaultParagraphFont"/>
    <w:rsid w:val="005D5AD1"/>
  </w:style>
  <w:style w:type="character" w:customStyle="1" w:styleId="cit-etal">
    <w:name w:val="cit-etal"/>
    <w:basedOn w:val="DefaultParagraphFont"/>
    <w:rsid w:val="005D5AD1"/>
  </w:style>
  <w:style w:type="character" w:styleId="HTMLCite">
    <w:name w:val="HTML Cite"/>
    <w:basedOn w:val="DefaultParagraphFont"/>
    <w:uiPriority w:val="99"/>
    <w:semiHidden/>
    <w:unhideWhenUsed/>
    <w:rsid w:val="005D5AD1"/>
    <w:rPr>
      <w:i/>
      <w:iCs/>
    </w:rPr>
  </w:style>
  <w:style w:type="character" w:customStyle="1" w:styleId="cit-article-title">
    <w:name w:val="cit-article-title"/>
    <w:basedOn w:val="DefaultParagraphFont"/>
    <w:rsid w:val="005D5AD1"/>
  </w:style>
  <w:style w:type="character" w:customStyle="1" w:styleId="cit-pub-date">
    <w:name w:val="cit-pub-date"/>
    <w:basedOn w:val="DefaultParagraphFont"/>
    <w:rsid w:val="005D5AD1"/>
  </w:style>
  <w:style w:type="character" w:customStyle="1" w:styleId="cit-vol">
    <w:name w:val="cit-vol"/>
    <w:basedOn w:val="DefaultParagraphFont"/>
    <w:rsid w:val="005D5AD1"/>
  </w:style>
  <w:style w:type="character" w:customStyle="1" w:styleId="cit-fpage">
    <w:name w:val="cit-fpage"/>
    <w:basedOn w:val="DefaultParagraphFont"/>
    <w:rsid w:val="005D5AD1"/>
  </w:style>
  <w:style w:type="character" w:customStyle="1" w:styleId="cit-lpage">
    <w:name w:val="cit-lpage"/>
    <w:basedOn w:val="DefaultParagraphFont"/>
    <w:rsid w:val="005D5AD1"/>
  </w:style>
  <w:style w:type="paragraph" w:customStyle="1" w:styleId="Heading31">
    <w:name w:val="Heading 31"/>
    <w:rsid w:val="004369D9"/>
    <w:pPr>
      <w:suppressAutoHyphens/>
      <w:spacing w:after="0" w:line="240" w:lineRule="auto"/>
    </w:pPr>
    <w:rPr>
      <w:rFonts w:ascii="Courier" w:eastAsia="Times New Roman" w:hAnsi="Courier" w:cs="Times New Roman"/>
      <w:b/>
      <w:sz w:val="24"/>
      <w:szCs w:val="20"/>
      <w:lang w:val="en-US"/>
    </w:rPr>
  </w:style>
  <w:style w:type="paragraph" w:customStyle="1" w:styleId="RightPar1">
    <w:name w:val="Right Par 1"/>
    <w:rsid w:val="004369D9"/>
    <w:pPr>
      <w:tabs>
        <w:tab w:val="left" w:pos="-720"/>
        <w:tab w:val="left" w:pos="0"/>
        <w:tab w:val="decimal" w:pos="720"/>
      </w:tabs>
      <w:suppressAutoHyphens/>
      <w:spacing w:after="0" w:line="240" w:lineRule="auto"/>
      <w:ind w:left="720"/>
    </w:pPr>
    <w:rPr>
      <w:rFonts w:ascii="Times Roman" w:eastAsia="Times New Roman" w:hAnsi="Times Roman" w:cs="Times New Roman"/>
      <w:sz w:val="24"/>
      <w:szCs w:val="20"/>
      <w:lang w:val="en-US"/>
    </w:rPr>
  </w:style>
  <w:style w:type="paragraph" w:styleId="Header">
    <w:name w:val="header"/>
    <w:basedOn w:val="Normal"/>
    <w:link w:val="HeaderChar"/>
    <w:uiPriority w:val="99"/>
    <w:unhideWhenUsed/>
    <w:rsid w:val="004369D9"/>
    <w:pPr>
      <w:tabs>
        <w:tab w:val="center" w:pos="4513"/>
        <w:tab w:val="right" w:pos="9026"/>
      </w:tabs>
    </w:pPr>
  </w:style>
  <w:style w:type="character" w:customStyle="1" w:styleId="HeaderChar">
    <w:name w:val="Header Char"/>
    <w:basedOn w:val="DefaultParagraphFont"/>
    <w:link w:val="Header"/>
    <w:uiPriority w:val="99"/>
    <w:rsid w:val="004369D9"/>
  </w:style>
  <w:style w:type="paragraph" w:styleId="Footer">
    <w:name w:val="footer"/>
    <w:basedOn w:val="Normal"/>
    <w:link w:val="FooterChar"/>
    <w:uiPriority w:val="99"/>
    <w:unhideWhenUsed/>
    <w:rsid w:val="004369D9"/>
    <w:pPr>
      <w:tabs>
        <w:tab w:val="center" w:pos="4513"/>
        <w:tab w:val="right" w:pos="9026"/>
      </w:tabs>
    </w:pPr>
  </w:style>
  <w:style w:type="character" w:customStyle="1" w:styleId="FooterChar">
    <w:name w:val="Footer Char"/>
    <w:basedOn w:val="DefaultParagraphFont"/>
    <w:link w:val="Footer"/>
    <w:uiPriority w:val="99"/>
    <w:rsid w:val="004369D9"/>
  </w:style>
  <w:style w:type="table" w:styleId="TableGrid">
    <w:name w:val="Table Grid"/>
    <w:basedOn w:val="TableNormal"/>
    <w:uiPriority w:val="39"/>
    <w:rsid w:val="00614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sonname">
    <w:name w:val="person_name"/>
    <w:basedOn w:val="DefaultParagraphFont"/>
    <w:rsid w:val="003A015F"/>
  </w:style>
  <w:style w:type="character" w:styleId="Emphasis">
    <w:name w:val="Emphasis"/>
    <w:basedOn w:val="DefaultParagraphFont"/>
    <w:uiPriority w:val="20"/>
    <w:qFormat/>
    <w:rsid w:val="003A015F"/>
    <w:rPr>
      <w:i/>
      <w:iCs/>
    </w:rPr>
  </w:style>
  <w:style w:type="character" w:styleId="IntenseReference">
    <w:name w:val="Intense Reference"/>
    <w:basedOn w:val="DefaultParagraphFont"/>
    <w:uiPriority w:val="32"/>
    <w:qFormat/>
    <w:rsid w:val="00A56CBE"/>
    <w:rPr>
      <w:b/>
      <w:bCs/>
      <w:smallCaps/>
      <w:color w:val="5B9BD5" w:themeColor="accent1"/>
      <w:spacing w:val="5"/>
    </w:rPr>
  </w:style>
  <w:style w:type="paragraph" w:styleId="NoSpacing">
    <w:name w:val="No Spacing"/>
    <w:basedOn w:val="Normal"/>
    <w:uiPriority w:val="1"/>
    <w:rsid w:val="005503BE"/>
    <w:rPr>
      <w:b/>
    </w:rPr>
  </w:style>
  <w:style w:type="paragraph" w:styleId="NormalWeb">
    <w:name w:val="Normal (Web)"/>
    <w:basedOn w:val="Normal"/>
    <w:uiPriority w:val="99"/>
    <w:unhideWhenUsed/>
    <w:rsid w:val="00A24005"/>
    <w:pPr>
      <w:spacing w:before="100" w:beforeAutospacing="1" w:after="100" w:afterAutospacing="1"/>
    </w:pPr>
    <w:rPr>
      <w:lang w:eastAsia="en-GB"/>
    </w:rPr>
  </w:style>
  <w:style w:type="character" w:styleId="Strong">
    <w:name w:val="Strong"/>
    <w:basedOn w:val="DefaultParagraphFont"/>
    <w:uiPriority w:val="22"/>
    <w:qFormat/>
    <w:rsid w:val="002E6205"/>
    <w:rPr>
      <w:b/>
      <w:bCs/>
    </w:rPr>
  </w:style>
  <w:style w:type="character" w:styleId="IntenseEmphasis">
    <w:name w:val="Intense Emphasis"/>
    <w:basedOn w:val="DefaultParagraphFont"/>
    <w:uiPriority w:val="21"/>
    <w:qFormat/>
    <w:rsid w:val="00B74187"/>
    <w:rPr>
      <w:i/>
      <w:iCs/>
      <w:color w:val="5B9BD5" w:themeColor="accent1"/>
    </w:rPr>
  </w:style>
  <w:style w:type="character" w:customStyle="1" w:styleId="cit-source">
    <w:name w:val="cit-source"/>
    <w:basedOn w:val="DefaultParagraphFont"/>
    <w:rsid w:val="006B796F"/>
  </w:style>
  <w:style w:type="character" w:customStyle="1" w:styleId="cit-comment">
    <w:name w:val="cit-comment"/>
    <w:basedOn w:val="DefaultParagraphFont"/>
    <w:rsid w:val="006B796F"/>
  </w:style>
  <w:style w:type="character" w:customStyle="1" w:styleId="highwire-citation-authors">
    <w:name w:val="highwire-citation-authors"/>
    <w:basedOn w:val="DefaultParagraphFont"/>
    <w:rsid w:val="006B796F"/>
  </w:style>
  <w:style w:type="character" w:customStyle="1" w:styleId="highwire-citation-author">
    <w:name w:val="highwire-citation-author"/>
    <w:basedOn w:val="DefaultParagraphFont"/>
    <w:rsid w:val="006B796F"/>
  </w:style>
  <w:style w:type="character" w:customStyle="1" w:styleId="highwire-cite-metadata-journal">
    <w:name w:val="highwire-cite-metadata-journal"/>
    <w:basedOn w:val="DefaultParagraphFont"/>
    <w:rsid w:val="006B796F"/>
  </w:style>
  <w:style w:type="character" w:customStyle="1" w:styleId="highwire-cite-metadata-date">
    <w:name w:val="highwire-cite-metadata-date"/>
    <w:basedOn w:val="DefaultParagraphFont"/>
    <w:rsid w:val="006B796F"/>
  </w:style>
  <w:style w:type="character" w:customStyle="1" w:styleId="highwire-cite-metadata-volume">
    <w:name w:val="highwire-cite-metadata-volume"/>
    <w:basedOn w:val="DefaultParagraphFont"/>
    <w:rsid w:val="006B796F"/>
  </w:style>
  <w:style w:type="character" w:customStyle="1" w:styleId="highwire-cite-metadata-issue">
    <w:name w:val="highwire-cite-metadata-issue"/>
    <w:basedOn w:val="DefaultParagraphFont"/>
    <w:rsid w:val="006B796F"/>
  </w:style>
  <w:style w:type="character" w:customStyle="1" w:styleId="highwire-cite-metadata-pages">
    <w:name w:val="highwire-cite-metadata-pages"/>
    <w:basedOn w:val="DefaultParagraphFont"/>
    <w:rsid w:val="006B796F"/>
  </w:style>
  <w:style w:type="character" w:customStyle="1" w:styleId="highwire-cite-metadata-doi">
    <w:name w:val="highwire-cite-metadata-doi"/>
    <w:basedOn w:val="DefaultParagraphFont"/>
    <w:rsid w:val="006B796F"/>
  </w:style>
  <w:style w:type="character" w:customStyle="1" w:styleId="label">
    <w:name w:val="label"/>
    <w:basedOn w:val="DefaultParagraphFont"/>
    <w:rsid w:val="006B796F"/>
  </w:style>
  <w:style w:type="paragraph" w:styleId="Quote">
    <w:name w:val="Quote"/>
    <w:basedOn w:val="Normal"/>
    <w:next w:val="Normal"/>
    <w:link w:val="QuoteChar"/>
    <w:uiPriority w:val="29"/>
    <w:qFormat/>
    <w:rsid w:val="00D0434B"/>
    <w:pPr>
      <w:tabs>
        <w:tab w:val="left" w:pos="8080"/>
      </w:tabs>
      <w:spacing w:before="200"/>
      <w:ind w:left="709" w:right="521"/>
    </w:pPr>
    <w:rPr>
      <w:i/>
      <w:iCs/>
      <w:lang w:val="en-AU"/>
    </w:rPr>
  </w:style>
  <w:style w:type="character" w:customStyle="1" w:styleId="QuoteChar">
    <w:name w:val="Quote Char"/>
    <w:basedOn w:val="DefaultParagraphFont"/>
    <w:link w:val="Quote"/>
    <w:uiPriority w:val="29"/>
    <w:rsid w:val="00D0434B"/>
    <w:rPr>
      <w:rFonts w:ascii="Times New Roman" w:hAnsi="Times New Roman" w:cs="Times New Roman"/>
      <w:i/>
      <w:iCs/>
      <w:lang w:val="en-AU"/>
    </w:rPr>
  </w:style>
  <w:style w:type="character" w:customStyle="1" w:styleId="EndNoteBibliographyChar">
    <w:name w:val="EndNote Bibliography Char"/>
    <w:basedOn w:val="DefaultParagraphFont"/>
    <w:link w:val="EndNoteBibliography"/>
    <w:locked/>
    <w:rsid w:val="00D0434B"/>
    <w:rPr>
      <w:rFonts w:ascii="Calibri" w:hAnsi="Calibri" w:cs="Calibri"/>
      <w:noProof/>
      <w:szCs w:val="24"/>
      <w:lang w:val="en-US"/>
    </w:rPr>
  </w:style>
  <w:style w:type="paragraph" w:customStyle="1" w:styleId="EndNoteBibliography">
    <w:name w:val="EndNote Bibliography"/>
    <w:basedOn w:val="Normal"/>
    <w:link w:val="EndNoteBibliographyChar"/>
    <w:rsid w:val="00D0434B"/>
    <w:rPr>
      <w:rFonts w:ascii="Calibri" w:hAnsi="Calibri" w:cs="Calibri"/>
      <w:noProof/>
      <w:sz w:val="22"/>
    </w:rPr>
  </w:style>
  <w:style w:type="paragraph" w:styleId="Revision">
    <w:name w:val="Revision"/>
    <w:hidden/>
    <w:uiPriority w:val="99"/>
    <w:semiHidden/>
    <w:rsid w:val="00865382"/>
    <w:pPr>
      <w:spacing w:after="0" w:line="240" w:lineRule="auto"/>
    </w:pPr>
  </w:style>
  <w:style w:type="character" w:customStyle="1" w:styleId="tooltip">
    <w:name w:val="tooltip"/>
    <w:basedOn w:val="DefaultParagraphFont"/>
    <w:rsid w:val="00096546"/>
  </w:style>
  <w:style w:type="character" w:customStyle="1" w:styleId="abstract-sub-heading">
    <w:name w:val="abstract-sub-heading"/>
    <w:basedOn w:val="DefaultParagraphFont"/>
    <w:rsid w:val="00096546"/>
  </w:style>
  <w:style w:type="character" w:customStyle="1" w:styleId="article-doi">
    <w:name w:val="article-doi"/>
    <w:basedOn w:val="DefaultParagraphFont"/>
    <w:rsid w:val="00096546"/>
  </w:style>
  <w:style w:type="paragraph" w:customStyle="1" w:styleId="trendmd-widget-list-item">
    <w:name w:val="trendmd-widget-list-item"/>
    <w:basedOn w:val="Normal"/>
    <w:rsid w:val="00096546"/>
    <w:pPr>
      <w:spacing w:before="100" w:beforeAutospacing="1" w:after="100" w:afterAutospacing="1"/>
    </w:pPr>
    <w:rPr>
      <w:lang w:eastAsia="en-GB"/>
    </w:rPr>
  </w:style>
  <w:style w:type="character" w:customStyle="1" w:styleId="jsauthors">
    <w:name w:val="js_authors"/>
    <w:basedOn w:val="DefaultParagraphFont"/>
    <w:rsid w:val="00096546"/>
  </w:style>
  <w:style w:type="character" w:customStyle="1" w:styleId="jspublicationdate">
    <w:name w:val="js_publication_date"/>
    <w:basedOn w:val="DefaultParagraphFont"/>
    <w:rsid w:val="00096546"/>
  </w:style>
  <w:style w:type="character" w:customStyle="1" w:styleId="trendmd-widget-brandrecommended">
    <w:name w:val="trendmd-widget-brand__recommended"/>
    <w:basedOn w:val="DefaultParagraphFont"/>
    <w:rsid w:val="00096546"/>
  </w:style>
  <w:style w:type="paragraph" w:customStyle="1" w:styleId="abstract-paragraph">
    <w:name w:val="abstract-paragraph"/>
    <w:basedOn w:val="Normal"/>
    <w:rsid w:val="00096546"/>
    <w:pPr>
      <w:spacing w:before="100" w:beforeAutospacing="1" w:after="100" w:afterAutospacing="1"/>
    </w:pPr>
    <w:rPr>
      <w:lang w:eastAsia="en-GB"/>
    </w:rPr>
  </w:style>
  <w:style w:type="character" w:customStyle="1" w:styleId="FootnoteTextChar">
    <w:name w:val="Footnote Text Char"/>
    <w:basedOn w:val="DefaultParagraphFont"/>
    <w:link w:val="FootnoteText"/>
    <w:uiPriority w:val="99"/>
    <w:semiHidden/>
    <w:rsid w:val="00096546"/>
    <w:rPr>
      <w:sz w:val="20"/>
      <w:szCs w:val="20"/>
    </w:rPr>
  </w:style>
  <w:style w:type="paragraph" w:styleId="FootnoteText">
    <w:name w:val="footnote text"/>
    <w:basedOn w:val="Normal"/>
    <w:link w:val="FootnoteTextChar"/>
    <w:uiPriority w:val="99"/>
    <w:semiHidden/>
    <w:unhideWhenUsed/>
    <w:rsid w:val="00096546"/>
  </w:style>
  <w:style w:type="character" w:customStyle="1" w:styleId="hlfld-contribauthor">
    <w:name w:val="hlfld-contribauthor"/>
    <w:basedOn w:val="DefaultParagraphFont"/>
    <w:rsid w:val="00096546"/>
  </w:style>
  <w:style w:type="character" w:customStyle="1" w:styleId="nlmgiven-names">
    <w:name w:val="nlm_given-names"/>
    <w:basedOn w:val="DefaultParagraphFont"/>
    <w:rsid w:val="00096546"/>
  </w:style>
  <w:style w:type="character" w:customStyle="1" w:styleId="nlmyear">
    <w:name w:val="nlm_year"/>
    <w:basedOn w:val="DefaultParagraphFont"/>
    <w:rsid w:val="00096546"/>
  </w:style>
  <w:style w:type="character" w:customStyle="1" w:styleId="nlmarticle-title">
    <w:name w:val="nlm_article-title"/>
    <w:basedOn w:val="DefaultParagraphFont"/>
    <w:rsid w:val="00096546"/>
  </w:style>
  <w:style w:type="character" w:customStyle="1" w:styleId="nlmfpage">
    <w:name w:val="nlm_fpage"/>
    <w:basedOn w:val="DefaultParagraphFont"/>
    <w:rsid w:val="00096546"/>
  </w:style>
  <w:style w:type="character" w:customStyle="1" w:styleId="nlmlpage">
    <w:name w:val="nlm_lpage"/>
    <w:basedOn w:val="DefaultParagraphFont"/>
    <w:rsid w:val="00096546"/>
  </w:style>
  <w:style w:type="character" w:customStyle="1" w:styleId="nlmpub-id">
    <w:name w:val="nlm_pub-id"/>
    <w:basedOn w:val="DefaultParagraphFont"/>
    <w:rsid w:val="00096546"/>
  </w:style>
  <w:style w:type="character" w:customStyle="1" w:styleId="xlinks-container">
    <w:name w:val="xlinks-container"/>
    <w:basedOn w:val="DefaultParagraphFont"/>
    <w:rsid w:val="00096546"/>
  </w:style>
  <w:style w:type="character" w:customStyle="1" w:styleId="googlescholar-container">
    <w:name w:val="googlescholar-container"/>
    <w:basedOn w:val="DefaultParagraphFont"/>
    <w:rsid w:val="00096546"/>
  </w:style>
  <w:style w:type="character" w:customStyle="1" w:styleId="authors">
    <w:name w:val="authors"/>
    <w:basedOn w:val="DefaultParagraphFont"/>
    <w:rsid w:val="00096546"/>
  </w:style>
  <w:style w:type="character" w:customStyle="1" w:styleId="Date1">
    <w:name w:val="Date1"/>
    <w:basedOn w:val="DefaultParagraphFont"/>
    <w:rsid w:val="00096546"/>
  </w:style>
  <w:style w:type="character" w:customStyle="1" w:styleId="arttitle">
    <w:name w:val="art_title"/>
    <w:basedOn w:val="DefaultParagraphFont"/>
    <w:rsid w:val="00096546"/>
  </w:style>
  <w:style w:type="character" w:customStyle="1" w:styleId="serialtitle">
    <w:name w:val="serial_title"/>
    <w:basedOn w:val="DefaultParagraphFont"/>
    <w:rsid w:val="00096546"/>
  </w:style>
  <w:style w:type="character" w:customStyle="1" w:styleId="volumeissue">
    <w:name w:val="volume_issue"/>
    <w:basedOn w:val="DefaultParagraphFont"/>
    <w:rsid w:val="00096546"/>
  </w:style>
  <w:style w:type="character" w:customStyle="1" w:styleId="pagerange">
    <w:name w:val="page_range"/>
    <w:basedOn w:val="DefaultParagraphFont"/>
    <w:rsid w:val="00096546"/>
  </w:style>
  <w:style w:type="character" w:customStyle="1" w:styleId="doilink">
    <w:name w:val="doi_link"/>
    <w:basedOn w:val="DefaultParagraphFont"/>
    <w:rsid w:val="00096546"/>
  </w:style>
  <w:style w:type="character" w:customStyle="1" w:styleId="tooltiptext">
    <w:name w:val="tooltiptext"/>
    <w:basedOn w:val="DefaultParagraphFont"/>
    <w:rsid w:val="00096546"/>
  </w:style>
  <w:style w:type="character" w:customStyle="1" w:styleId="xref-sep">
    <w:name w:val="xref-sep"/>
    <w:basedOn w:val="DefaultParagraphFont"/>
    <w:rsid w:val="00096546"/>
  </w:style>
  <w:style w:type="paragraph" w:customStyle="1" w:styleId="c-article-referencesitem">
    <w:name w:val="c-article-references__item"/>
    <w:basedOn w:val="Normal"/>
    <w:rsid w:val="00096546"/>
    <w:pPr>
      <w:spacing w:before="100" w:beforeAutospacing="1" w:after="100" w:afterAutospacing="1"/>
    </w:pPr>
    <w:rPr>
      <w:lang w:eastAsia="en-GB"/>
    </w:rPr>
  </w:style>
  <w:style w:type="paragraph" w:customStyle="1" w:styleId="c-article-referencestext">
    <w:name w:val="c-article-references__text"/>
    <w:basedOn w:val="Normal"/>
    <w:rsid w:val="00096546"/>
    <w:pPr>
      <w:spacing w:before="100" w:beforeAutospacing="1" w:after="100" w:afterAutospacing="1"/>
    </w:pPr>
    <w:rPr>
      <w:lang w:eastAsia="en-GB"/>
    </w:rPr>
  </w:style>
  <w:style w:type="paragraph" w:customStyle="1" w:styleId="c-article-referenceslinks">
    <w:name w:val="c-article-references__links"/>
    <w:basedOn w:val="Normal"/>
    <w:rsid w:val="00096546"/>
    <w:pPr>
      <w:spacing w:before="100" w:beforeAutospacing="1" w:after="100" w:afterAutospacing="1"/>
    </w:pPr>
    <w:rPr>
      <w:lang w:eastAsia="en-GB"/>
    </w:rPr>
  </w:style>
  <w:style w:type="character" w:customStyle="1" w:styleId="c-article-referencescounter">
    <w:name w:val="c-article-references__counter"/>
    <w:basedOn w:val="DefaultParagraphFont"/>
    <w:rsid w:val="00096546"/>
  </w:style>
  <w:style w:type="character" w:customStyle="1" w:styleId="ref-journal">
    <w:name w:val="ref-journal"/>
    <w:basedOn w:val="DefaultParagraphFont"/>
    <w:rsid w:val="00096546"/>
  </w:style>
  <w:style w:type="character" w:customStyle="1" w:styleId="ref-vol">
    <w:name w:val="ref-vol"/>
    <w:basedOn w:val="DefaultParagraphFont"/>
    <w:rsid w:val="00096546"/>
  </w:style>
  <w:style w:type="character" w:customStyle="1" w:styleId="nowrap">
    <w:name w:val="nowrap"/>
    <w:basedOn w:val="DefaultParagraphFont"/>
    <w:rsid w:val="00096546"/>
  </w:style>
  <w:style w:type="character" w:customStyle="1" w:styleId="cit-publ-name">
    <w:name w:val="cit-publ-name"/>
    <w:basedOn w:val="DefaultParagraphFont"/>
    <w:rsid w:val="00096546"/>
  </w:style>
  <w:style w:type="character" w:customStyle="1" w:styleId="cit-publ-loc">
    <w:name w:val="cit-publ-loc"/>
    <w:basedOn w:val="DefaultParagraphFont"/>
    <w:rsid w:val="00096546"/>
  </w:style>
  <w:style w:type="character" w:customStyle="1" w:styleId="nlm-surname">
    <w:name w:val="nlm-surname"/>
    <w:basedOn w:val="DefaultParagraphFont"/>
    <w:rsid w:val="00096546"/>
  </w:style>
  <w:style w:type="character" w:customStyle="1" w:styleId="highwire-cite-metadata-year">
    <w:name w:val="highwire-cite-metadata-year"/>
    <w:basedOn w:val="DefaultParagraphFont"/>
    <w:rsid w:val="00096546"/>
  </w:style>
  <w:style w:type="character" w:customStyle="1" w:styleId="highwire-cite-metadata-elocation-id">
    <w:name w:val="highwire-cite-metadata-elocation-id"/>
    <w:basedOn w:val="DefaultParagraphFont"/>
    <w:rsid w:val="00096546"/>
  </w:style>
  <w:style w:type="paragraph" w:customStyle="1" w:styleId="EndNoteBibliographyTitle">
    <w:name w:val="EndNote Bibliography Title"/>
    <w:basedOn w:val="Normal"/>
    <w:link w:val="EndNoteBibliographyTitleChar"/>
    <w:rsid w:val="00D96F35"/>
    <w:pPr>
      <w:jc w:val="center"/>
    </w:pPr>
    <w:rPr>
      <w:rFonts w:ascii="Calibri" w:hAnsi="Calibri" w:cs="Calibri"/>
      <w:noProof/>
      <w:sz w:val="22"/>
    </w:rPr>
  </w:style>
  <w:style w:type="character" w:customStyle="1" w:styleId="EndNoteBibliographyTitleChar">
    <w:name w:val="EndNote Bibliography Title Char"/>
    <w:basedOn w:val="DefaultParagraphFont"/>
    <w:link w:val="EndNoteBibliographyTitle"/>
    <w:rsid w:val="00D96F35"/>
    <w:rPr>
      <w:rFonts w:ascii="Calibri" w:hAnsi="Calibri" w:cs="Calibri"/>
      <w:noProof/>
      <w:szCs w:val="24"/>
      <w:lang w:val="en-US"/>
    </w:rPr>
  </w:style>
  <w:style w:type="character" w:customStyle="1" w:styleId="normaltextrun">
    <w:name w:val="normaltextrun"/>
    <w:basedOn w:val="DefaultParagraphFont"/>
    <w:rsid w:val="00C50B39"/>
  </w:style>
  <w:style w:type="character" w:customStyle="1" w:styleId="FootnoteTextChar1">
    <w:name w:val="Footnote Text Char1"/>
    <w:basedOn w:val="DefaultParagraphFont"/>
    <w:uiPriority w:val="99"/>
    <w:semiHidden/>
    <w:rsid w:val="008D6E0D"/>
    <w:rPr>
      <w:rFonts w:ascii="Arial" w:hAnsi="Arial" w:cs="Arial"/>
      <w:sz w:val="20"/>
      <w:szCs w:val="20"/>
    </w:rPr>
  </w:style>
  <w:style w:type="character" w:customStyle="1" w:styleId="Heading7Char">
    <w:name w:val="Heading 7 Char"/>
    <w:basedOn w:val="DefaultParagraphFont"/>
    <w:link w:val="Heading7"/>
    <w:uiPriority w:val="9"/>
    <w:rsid w:val="003F18EC"/>
    <w:rPr>
      <w:rFonts w:asciiTheme="majorHAnsi" w:eastAsiaTheme="majorEastAsia" w:hAnsiTheme="majorHAnsi" w:cstheme="majorBidi"/>
      <w:i/>
      <w:iCs/>
      <w:color w:val="1F4D78" w:themeColor="accent1" w:themeShade="7F"/>
      <w:sz w:val="24"/>
      <w:szCs w:val="24"/>
    </w:rPr>
  </w:style>
  <w:style w:type="paragraph" w:styleId="TOCHeading">
    <w:name w:val="TOC Heading"/>
    <w:basedOn w:val="Heading1"/>
    <w:next w:val="Normal"/>
    <w:uiPriority w:val="39"/>
    <w:unhideWhenUsed/>
    <w:qFormat/>
    <w:rsid w:val="00AF0FBB"/>
    <w:pPr>
      <w:spacing w:before="240" w:line="259" w:lineRule="auto"/>
      <w:outlineLvl w:val="9"/>
    </w:pPr>
    <w:rPr>
      <w:rFonts w:asciiTheme="majorHAnsi" w:hAnsiTheme="majorHAnsi" w:cstheme="majorBidi"/>
      <w:b w:val="0"/>
    </w:rPr>
  </w:style>
  <w:style w:type="paragraph" w:styleId="TOC4">
    <w:name w:val="toc 4"/>
    <w:basedOn w:val="Normal"/>
    <w:next w:val="Normal"/>
    <w:autoRedefine/>
    <w:uiPriority w:val="39"/>
    <w:unhideWhenUsed/>
    <w:rsid w:val="0093223B"/>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93223B"/>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93223B"/>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93223B"/>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93223B"/>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93223B"/>
    <w:pPr>
      <w:spacing w:after="100" w:line="259" w:lineRule="auto"/>
      <w:ind w:left="1760"/>
    </w:pPr>
    <w:rPr>
      <w:rFonts w:asciiTheme="minorHAnsi" w:eastAsiaTheme="minorEastAsia" w:hAnsiTheme="minorHAnsi" w:cstheme="minorBidi"/>
      <w:sz w:val="22"/>
      <w:szCs w:val="22"/>
      <w:lang w:eastAsia="en-GB"/>
    </w:rPr>
  </w:style>
  <w:style w:type="paragraph" w:customStyle="1" w:styleId="11MaintitlePrelimsPrelimsstyles">
    <w:name w:val="1.1 Main title (Prelims) (Prelims styles)"/>
    <w:basedOn w:val="Normal"/>
    <w:next w:val="BasicParagraph"/>
    <w:uiPriority w:val="99"/>
    <w:rsid w:val="00C8639D"/>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8639D"/>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8639D"/>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8639D"/>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8639D"/>
    <w:rPr>
      <w:rFonts w:cs="Humanist777BT-RomanB"/>
    </w:rPr>
  </w:style>
  <w:style w:type="paragraph" w:customStyle="1" w:styleId="161TitlepagecompetinginterestsPrelimsstyles">
    <w:name w:val="1.61 Title page competing interests (Prelims styles)"/>
    <w:basedOn w:val="16TitlepagetextPrelimsPrelimsstyles"/>
    <w:uiPriority w:val="99"/>
    <w:rsid w:val="00C8639D"/>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8639D"/>
    <w:pPr>
      <w:spacing w:after="60"/>
      <w:ind w:left="0" w:firstLine="0"/>
    </w:pPr>
  </w:style>
  <w:style w:type="paragraph" w:customStyle="1" w:styleId="18TitlepagedoiPrelimsPrelimsstyles">
    <w:name w:val="1.8 Title page doi (Prelims) (Prelims styles)"/>
    <w:basedOn w:val="17TitlepagepubdatePrelimsPrelimsstyles"/>
    <w:uiPriority w:val="99"/>
    <w:rsid w:val="00C8639D"/>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8639D"/>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8639D"/>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8639D"/>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8639D"/>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8639D"/>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8639D"/>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8639D"/>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8639D"/>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8639D"/>
    <w:pPr>
      <w:spacing w:after="130"/>
      <w:ind w:left="960" w:hanging="960"/>
    </w:pPr>
  </w:style>
  <w:style w:type="paragraph" w:customStyle="1" w:styleId="192AbbreviationslistnotesPrelimsstyles">
    <w:name w:val="1.92 Abbreviations list notes (Prelims styles)"/>
    <w:basedOn w:val="602TextfoTextstylesTextstyles"/>
    <w:uiPriority w:val="99"/>
    <w:rsid w:val="00C8639D"/>
    <w:pPr>
      <w:pageBreakBefore/>
      <w:spacing w:before="260" w:after="0"/>
    </w:pPr>
  </w:style>
  <w:style w:type="paragraph" w:customStyle="1" w:styleId="21ContributortextPrelimsPrelimsstyles">
    <w:name w:val="2.1 Contributor text (Prelims) (Prelims styles)"/>
    <w:basedOn w:val="16TitlepagetextPrelimsPrelimsstyles"/>
    <w:uiPriority w:val="99"/>
    <w:rsid w:val="00C8639D"/>
    <w:pPr>
      <w:spacing w:after="280"/>
      <w:ind w:left="240" w:hanging="240"/>
    </w:pPr>
  </w:style>
  <w:style w:type="paragraph" w:customStyle="1" w:styleId="51AAheadHeadingstyles">
    <w:name w:val="5.1 AA head (Heading styles)"/>
    <w:basedOn w:val="52AheadHeadingsHeadingstyles"/>
    <w:next w:val="52AheadHeadingsHeadingstyles"/>
    <w:uiPriority w:val="99"/>
    <w:rsid w:val="00C8639D"/>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8639D"/>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8639D"/>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8639D"/>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8639D"/>
    <w:pPr>
      <w:outlineLvl w:val="4"/>
    </w:pPr>
    <w:rPr>
      <w:rFonts w:cs="Humanist777BT-ItalicB"/>
      <w:i/>
      <w:iCs/>
    </w:rPr>
  </w:style>
  <w:style w:type="paragraph" w:customStyle="1" w:styleId="56EheadHeadingsHeadingstyles">
    <w:name w:val="5.6 E head (Headings) (Heading styles)"/>
    <w:basedOn w:val="602TextfoTextstylesTextstyles"/>
    <w:uiPriority w:val="99"/>
    <w:rsid w:val="00C8639D"/>
  </w:style>
  <w:style w:type="paragraph" w:customStyle="1" w:styleId="57FheadHeadingsHeadingstyles">
    <w:name w:val="5.7 F head (Headings) (Heading styles)"/>
    <w:basedOn w:val="56EheadHeadingsHeadingstyles"/>
    <w:uiPriority w:val="99"/>
    <w:rsid w:val="00C8639D"/>
    <w:rPr>
      <w:i/>
      <w:iCs/>
    </w:rPr>
  </w:style>
  <w:style w:type="paragraph" w:customStyle="1" w:styleId="601TextdropcapTextstylesTextstyles">
    <w:name w:val="6.01 Text (drop cap) (Text styles) (Text styles)"/>
    <w:basedOn w:val="602TextfoTextstylesTextstyles"/>
    <w:next w:val="602TextfoTextstylesTextstyles"/>
    <w:uiPriority w:val="99"/>
    <w:rsid w:val="00C8639D"/>
  </w:style>
  <w:style w:type="paragraph" w:customStyle="1" w:styleId="611BulletlistTextstyles">
    <w:name w:val="6.11 Bullet list (Text styles)"/>
    <w:basedOn w:val="602TextfoTextstylesTextstyles"/>
    <w:next w:val="602TextfoTextstylesTextstyles"/>
    <w:uiPriority w:val="99"/>
    <w:rsid w:val="00C8639D"/>
    <w:pPr>
      <w:spacing w:after="0"/>
      <w:ind w:left="357"/>
    </w:pPr>
  </w:style>
  <w:style w:type="paragraph" w:customStyle="1" w:styleId="612Textbulletlist2ndparaTextstyles">
    <w:name w:val="6.12 Text (bullet list 2nd para) (Text styles)"/>
    <w:basedOn w:val="611BulletlistTextstyles"/>
    <w:uiPriority w:val="99"/>
    <w:rsid w:val="00C8639D"/>
  </w:style>
  <w:style w:type="paragraph" w:customStyle="1" w:styleId="614TextbulletlistlastTextstylesTextstyles">
    <w:name w:val="6.14 Text (bullet list last) (Text styles) (Text styles)"/>
    <w:basedOn w:val="611BulletlistTextstyles"/>
    <w:uiPriority w:val="99"/>
    <w:rsid w:val="00C8639D"/>
    <w:pPr>
      <w:spacing w:after="260"/>
    </w:pPr>
  </w:style>
  <w:style w:type="paragraph" w:customStyle="1" w:styleId="613TextsubbulletlistTextstylesTextstyles">
    <w:name w:val="6.13 Text (sub bullet list) (Text styles) (Text styles)"/>
    <w:basedOn w:val="602TextfoTextstylesTextstyles"/>
    <w:uiPriority w:val="99"/>
    <w:rsid w:val="00C8639D"/>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8639D"/>
    <w:pPr>
      <w:spacing w:after="260"/>
    </w:pPr>
  </w:style>
  <w:style w:type="paragraph" w:customStyle="1" w:styleId="615TextsubsubbulletlistTextstylesTextstyles">
    <w:name w:val="6.15 Text (sub sub bullet list) (Text styles) (Text styles)"/>
    <w:basedOn w:val="613TextsubbulletlistTextstylesTextstyles"/>
    <w:uiPriority w:val="99"/>
    <w:rsid w:val="00C8639D"/>
    <w:pPr>
      <w:ind w:left="1080"/>
    </w:pPr>
  </w:style>
  <w:style w:type="paragraph" w:customStyle="1" w:styleId="617TextsubsubbulletlistlastTextstylesTextstyles">
    <w:name w:val="6.17 Text (sub sub bullet list last) (Text styles) (Text styles)"/>
    <w:basedOn w:val="613TextsubbulletlistTextstylesTextstyles"/>
    <w:uiPriority w:val="99"/>
    <w:rsid w:val="00C8639D"/>
    <w:pPr>
      <w:spacing w:after="260"/>
      <w:ind w:left="1080"/>
    </w:pPr>
  </w:style>
  <w:style w:type="paragraph" w:customStyle="1" w:styleId="621TextnumberedlistTextstylesTextstyles">
    <w:name w:val="6.21 Text (numbered list) (Text styles) (Text styles)"/>
    <w:basedOn w:val="602TextfoTextstylesTextstyles"/>
    <w:uiPriority w:val="99"/>
    <w:rsid w:val="00C8639D"/>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8639D"/>
    <w:pPr>
      <w:ind w:left="360"/>
    </w:pPr>
  </w:style>
  <w:style w:type="paragraph" w:customStyle="1" w:styleId="6211TextnumberedlistlastTextstylesTextstyles">
    <w:name w:val="6.211 Text (numbered list last) (Text styles) (Text styles)"/>
    <w:basedOn w:val="621TextnumberedlistTextstylesTextstyles"/>
    <w:uiPriority w:val="99"/>
    <w:rsid w:val="00C8639D"/>
    <w:pPr>
      <w:spacing w:after="260"/>
    </w:pPr>
  </w:style>
  <w:style w:type="paragraph" w:customStyle="1" w:styleId="623TextsubnumberedlistTextstylesTextstyles">
    <w:name w:val="6.23 Text (sub numbered list) (Text styles) (Text styles)"/>
    <w:basedOn w:val="621TextnumberedlistTextstylesTextstyles"/>
    <w:uiPriority w:val="99"/>
    <w:rsid w:val="00C8639D"/>
    <w:pPr>
      <w:ind w:left="360"/>
    </w:pPr>
  </w:style>
  <w:style w:type="paragraph" w:customStyle="1" w:styleId="626TextalphalistTextstyles">
    <w:name w:val="6.26 Text (alpha list) (Text styles)"/>
    <w:basedOn w:val="621TextnumberedlistTextstylesTextstyles"/>
    <w:uiPriority w:val="99"/>
    <w:rsid w:val="00C8639D"/>
    <w:pPr>
      <w:tabs>
        <w:tab w:val="clear" w:pos="0"/>
        <w:tab w:val="left" w:pos="360"/>
      </w:tabs>
    </w:pPr>
  </w:style>
  <w:style w:type="paragraph" w:customStyle="1" w:styleId="627TextsubalphalistTextstyles">
    <w:name w:val="6.27 Text (sub alpha list) (Text styles)"/>
    <w:basedOn w:val="626TextalphalistTextstyles"/>
    <w:uiPriority w:val="99"/>
    <w:rsid w:val="00C8639D"/>
    <w:pPr>
      <w:ind w:left="360"/>
    </w:pPr>
  </w:style>
  <w:style w:type="paragraph" w:customStyle="1" w:styleId="628TextalphalistlastTextstyles">
    <w:name w:val="6.28 Text (alpha list last) (Text styles)"/>
    <w:basedOn w:val="626TextalphalistTextstyles"/>
    <w:next w:val="602TextfoTextstylesTextstyles"/>
    <w:uiPriority w:val="99"/>
    <w:rsid w:val="00C8639D"/>
    <w:pPr>
      <w:spacing w:after="240"/>
    </w:pPr>
  </w:style>
  <w:style w:type="paragraph" w:customStyle="1" w:styleId="644TextquoteTextstylesTextstyles">
    <w:name w:val="6.44 Text (quote) (Text styles) (Text styles)"/>
    <w:basedOn w:val="602TextfoTextstylesTextstyles"/>
    <w:uiPriority w:val="99"/>
    <w:rsid w:val="00C8639D"/>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8639D"/>
  </w:style>
  <w:style w:type="paragraph" w:customStyle="1" w:styleId="632TextequationTextstylesTextstyles">
    <w:name w:val="6.32 Text (equation) (Text styles) (Text styles)"/>
    <w:basedOn w:val="602TextfoTextstylesTextstyles"/>
    <w:uiPriority w:val="99"/>
    <w:rsid w:val="00C8639D"/>
    <w:pPr>
      <w:tabs>
        <w:tab w:val="right" w:pos="9120"/>
      </w:tabs>
      <w:ind w:left="240"/>
    </w:pPr>
  </w:style>
  <w:style w:type="paragraph" w:customStyle="1" w:styleId="645TextquotewithsourceTextstyles">
    <w:name w:val="6.45 Text (quote with source) (Text styles)"/>
    <w:basedOn w:val="644TextquoteTextstylesTextstyles"/>
    <w:uiPriority w:val="99"/>
    <w:rsid w:val="00C8639D"/>
    <w:pPr>
      <w:spacing w:after="0"/>
    </w:pPr>
  </w:style>
  <w:style w:type="paragraph" w:customStyle="1" w:styleId="646TextquotesourceTextstylesTextstyles">
    <w:name w:val="6.46 Text (quote source) (Text styles) (Text styles)"/>
    <w:basedOn w:val="644TextquoteTextstylesTextstyles"/>
    <w:uiPriority w:val="99"/>
    <w:rsid w:val="00C8639D"/>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8639D"/>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8639D"/>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8639D"/>
    <w:pPr>
      <w:spacing w:after="130"/>
      <w:ind w:left="600" w:hanging="120"/>
    </w:pPr>
  </w:style>
  <w:style w:type="paragraph" w:customStyle="1" w:styleId="690EndnoteTextstylesTextstyles">
    <w:name w:val="6.90 Endnote (Text styles) (Text styles)"/>
    <w:basedOn w:val="602TextfoTextstylesTextstyles"/>
    <w:uiPriority w:val="99"/>
    <w:rsid w:val="00C8639D"/>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8639D"/>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8639D"/>
    <w:rPr>
      <w:bCs/>
    </w:rPr>
  </w:style>
  <w:style w:type="paragraph" w:customStyle="1" w:styleId="72TabletextTablesTableFigureBoxstyles">
    <w:name w:val="7.2 Table text (Tables) (Table/Figure/Box styles)"/>
    <w:basedOn w:val="Normal"/>
    <w:uiPriority w:val="99"/>
    <w:rsid w:val="00C8639D"/>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8639D"/>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8639D"/>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8639D"/>
  </w:style>
  <w:style w:type="paragraph" w:customStyle="1" w:styleId="710TableheadTablesTableFigureBoxstyles">
    <w:name w:val="7.10 Table head (Tables) (Table/Figure/Box styles)"/>
    <w:basedOn w:val="72TabletextTablesTableFigureBoxstyles"/>
    <w:next w:val="72TabletextTablesTableFigureBoxstyles"/>
    <w:uiPriority w:val="99"/>
    <w:rsid w:val="00C8639D"/>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8639D"/>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8639D"/>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8639D"/>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8639D"/>
    <w:rPr>
      <w:rFonts w:cs="Humanist777BT-ItalicB"/>
      <w:bCs w:val="0"/>
      <w:i/>
    </w:rPr>
  </w:style>
  <w:style w:type="paragraph" w:customStyle="1" w:styleId="92BoxtextBoxesTableFigureBoxstyles">
    <w:name w:val="9.2 Box text (Boxes) (Table/Figure/Box styles)"/>
    <w:basedOn w:val="72TabletextTablesTableFigureBoxstyles"/>
    <w:uiPriority w:val="99"/>
    <w:rsid w:val="00C8639D"/>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8639D"/>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8639D"/>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8639D"/>
    <w:pPr>
      <w:spacing w:after="120"/>
    </w:pPr>
  </w:style>
  <w:style w:type="paragraph" w:customStyle="1" w:styleId="922BoxbulletlistBoxesTableFigureBoxstyles">
    <w:name w:val="9.22 Box bullet list (Boxes) (Table/Figure/Box styles)"/>
    <w:basedOn w:val="921BoxnumberedlistBoxesTableFigureBoxstyles"/>
    <w:uiPriority w:val="99"/>
    <w:rsid w:val="00C8639D"/>
    <w:pPr>
      <w:ind w:hanging="240"/>
    </w:pPr>
  </w:style>
  <w:style w:type="paragraph" w:customStyle="1" w:styleId="925BoxbulletlistlastBoxesTableFigureBoxstyles">
    <w:name w:val="9.25 Box bullet list last (Boxes) (Table/Figure/Box styles)"/>
    <w:basedOn w:val="921BoxnumberedlistBoxesTableFigureBoxstyles"/>
    <w:uiPriority w:val="99"/>
    <w:rsid w:val="00C8639D"/>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8639D"/>
  </w:style>
  <w:style w:type="paragraph" w:customStyle="1" w:styleId="926BoxalphalistlastBoxesTableFigureBoxstyles">
    <w:name w:val="9.26 Box alpha list last (Boxes) (Table/Figure/Box styles)"/>
    <w:basedOn w:val="921BoxnumberedlistBoxesTableFigureBoxstyles"/>
    <w:uiPriority w:val="99"/>
    <w:rsid w:val="00C8639D"/>
    <w:pPr>
      <w:spacing w:after="120"/>
    </w:pPr>
  </w:style>
  <w:style w:type="paragraph" w:customStyle="1" w:styleId="927BoxquoteBoxesTableFigureBoxstyles">
    <w:name w:val="9.27 Box quote (Boxes) (Table/Figure/Box styles)"/>
    <w:basedOn w:val="92BoxtextBoxesTableFigureBoxstyles"/>
    <w:uiPriority w:val="99"/>
    <w:rsid w:val="00C8639D"/>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8639D"/>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8639D"/>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8639D"/>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8639D"/>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8639D"/>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8639D"/>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8639D"/>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8639D"/>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8639D"/>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8639D"/>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8639D"/>
    <w:pPr>
      <w:ind w:left="240"/>
    </w:pPr>
  </w:style>
  <w:style w:type="paragraph" w:customStyle="1" w:styleId="75TablenotesTablesTableFigureBoxstyles">
    <w:name w:val="7.5 Table (notes) (Tables) (Table/Figure/Box styles)"/>
    <w:basedOn w:val="74TablenotesheadingTablesTableFigureBoxstyles"/>
    <w:uiPriority w:val="99"/>
    <w:rsid w:val="00C8639D"/>
    <w:pPr>
      <w:spacing w:before="0"/>
      <w:ind w:left="198" w:hanging="198"/>
    </w:pPr>
    <w:rPr>
      <w:rFonts w:ascii="Lato" w:hAnsi="Lato" w:cs="Humanist777BT-LightB"/>
      <w:b w:val="0"/>
    </w:rPr>
  </w:style>
  <w:style w:type="paragraph" w:customStyle="1" w:styleId="BasicParagraph">
    <w:name w:val="[Basic Paragraph]"/>
    <w:basedOn w:val="Normal"/>
    <w:uiPriority w:val="99"/>
    <w:rsid w:val="00C8639D"/>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8639D"/>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8639D"/>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8639D"/>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8639D"/>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8639D"/>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8639D"/>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8639D"/>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8639D"/>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8639D"/>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8639D"/>
    <w:pPr>
      <w:spacing w:after="260"/>
      <w:ind w:left="360"/>
    </w:pPr>
  </w:style>
  <w:style w:type="paragraph" w:customStyle="1" w:styleId="634TextsubalphalistlastTextstyles">
    <w:name w:val="6.34 Text (sub alpha list last) (Text styles)"/>
    <w:basedOn w:val="626TextalphalistTextstyles"/>
    <w:uiPriority w:val="99"/>
    <w:rsid w:val="00C8639D"/>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8639D"/>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8639D"/>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8639D"/>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8639D"/>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8639D"/>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8639D"/>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8639D"/>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8639D"/>
  </w:style>
  <w:style w:type="paragraph" w:customStyle="1" w:styleId="636TextsubsubnumberedlistlastTextstylesTextstyles">
    <w:name w:val="6.36 Text (sub sub numbered list last) (Text styles) (Text styles)"/>
    <w:basedOn w:val="613TextsubbulletlistTextstylesTextstyles"/>
    <w:uiPriority w:val="99"/>
    <w:rsid w:val="00C8639D"/>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8639D"/>
    <w:pPr>
      <w:ind w:left="402"/>
    </w:pPr>
  </w:style>
  <w:style w:type="paragraph" w:customStyle="1" w:styleId="6121Textbulletlist2ndparalastTextstyles">
    <w:name w:val="6.121 Text (bullet list 2nd para last) (Text styles)"/>
    <w:basedOn w:val="612Textbulletlist2ndparaTextstyles"/>
    <w:uiPriority w:val="99"/>
    <w:rsid w:val="00C8639D"/>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8639D"/>
  </w:style>
  <w:style w:type="paragraph" w:customStyle="1" w:styleId="6161TextsubbulletlistsolidlastTextstyles">
    <w:name w:val="6.161 Text (sub bullet list solid last) (Text styles)"/>
    <w:basedOn w:val="616TextsubbulletlistlastTextstylesTextstyles"/>
    <w:uiPriority w:val="99"/>
    <w:rsid w:val="00C8639D"/>
  </w:style>
  <w:style w:type="paragraph" w:customStyle="1" w:styleId="713TablesubheadCTablesTableFigureBoxstyles">
    <w:name w:val="7.13 Table subhead C (Tables) (Table/Figure/Box styles)"/>
    <w:basedOn w:val="712TablesubheadBTablesTableFigureBoxstyles"/>
    <w:uiPriority w:val="99"/>
    <w:rsid w:val="00C8639D"/>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8639D"/>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8639D"/>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8639D"/>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8639D"/>
    <w:pPr>
      <w:spacing w:after="0"/>
    </w:pPr>
  </w:style>
  <w:style w:type="paragraph" w:customStyle="1" w:styleId="9271BoxquotewithsourceTableFigureBoxstyles">
    <w:name w:val="9.271 Box quote with source (Table/Figure/Box styles)"/>
    <w:basedOn w:val="927BoxquoteBoxesTableFigureBoxstyles"/>
    <w:uiPriority w:val="99"/>
    <w:rsid w:val="00C8639D"/>
    <w:pPr>
      <w:spacing w:after="0"/>
    </w:pPr>
  </w:style>
  <w:style w:type="paragraph" w:customStyle="1" w:styleId="6116Quoteasabulletlistitem-sourceTextstyles">
    <w:name w:val="6.116 Quote as a bullet list item - source (Text styles)"/>
    <w:basedOn w:val="Normal"/>
    <w:uiPriority w:val="99"/>
    <w:rsid w:val="00C8639D"/>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8639D"/>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8639D"/>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8639D"/>
    <w:pPr>
      <w:spacing w:after="260"/>
    </w:pPr>
  </w:style>
  <w:style w:type="paragraph" w:customStyle="1" w:styleId="Normal0">
    <w:name w:val="[Normal]"/>
    <w:rsid w:val="00C8639D"/>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8639D"/>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8639D"/>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8639D"/>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8639D"/>
    <w:pPr>
      <w:ind w:left="720"/>
    </w:pPr>
  </w:style>
  <w:style w:type="paragraph" w:customStyle="1" w:styleId="58GHeadHeadingsHeadingstyles">
    <w:name w:val="5.8 G Head (Headings) (Heading styles)"/>
    <w:basedOn w:val="57FheadHeadingsHeadingstyles"/>
    <w:uiPriority w:val="99"/>
    <w:rsid w:val="00C8639D"/>
    <w:rPr>
      <w:i w:val="0"/>
      <w:iCs w:val="0"/>
    </w:rPr>
  </w:style>
  <w:style w:type="paragraph" w:customStyle="1" w:styleId="6212QuoteasanumberedlistitemTextstyles">
    <w:name w:val="6.212 Quote as a numbered list item (Text styles)"/>
    <w:basedOn w:val="621TextnumberedlistTextstylesTextstyles"/>
    <w:uiPriority w:val="99"/>
    <w:rsid w:val="00C8639D"/>
    <w:rPr>
      <w:i/>
    </w:rPr>
  </w:style>
  <w:style w:type="paragraph" w:customStyle="1" w:styleId="625TextsimplelistTextstyles">
    <w:name w:val="6.25 Text (simple list) (Text styles)"/>
    <w:basedOn w:val="626TextalphalistTextstyles"/>
    <w:uiPriority w:val="99"/>
    <w:rsid w:val="00C8639D"/>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8639D"/>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8639D"/>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8639D"/>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8639D"/>
    <w:pPr>
      <w:spacing w:after="260"/>
    </w:pPr>
  </w:style>
  <w:style w:type="paragraph" w:customStyle="1" w:styleId="648TextquotedbulletlistlastTextstyles">
    <w:name w:val="6.48 Text (quoted bullet list last) (Text styles)"/>
    <w:basedOn w:val="647TextquotedbulletlistTextstyles"/>
    <w:uiPriority w:val="99"/>
    <w:rsid w:val="00C8639D"/>
    <w:pPr>
      <w:spacing w:after="260"/>
    </w:pPr>
  </w:style>
  <w:style w:type="paragraph" w:customStyle="1" w:styleId="642TextquotednumberedlistTextstyles">
    <w:name w:val="6.42 Text (quoted numbered list) (Text styles)"/>
    <w:basedOn w:val="647TextquotedbulletlistTextstyles"/>
    <w:uiPriority w:val="99"/>
    <w:rsid w:val="00C8639D"/>
  </w:style>
  <w:style w:type="paragraph" w:customStyle="1" w:styleId="643TextquotednumberedlistlastTextstyles">
    <w:name w:val="6.43 Text (quoted numbered list last) (Text styles)"/>
    <w:basedOn w:val="642TextquotednumberedlistTextstyles"/>
    <w:uiPriority w:val="99"/>
    <w:rsid w:val="00C8639D"/>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8639D"/>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8639D"/>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8639D"/>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8639D"/>
  </w:style>
  <w:style w:type="paragraph" w:customStyle="1" w:styleId="7531TablenotessubalphalistTablesTableFigureBoxstyles">
    <w:name w:val="7.531 Table notes sub alpha list (Tables) (Table/Figure/Box styles)"/>
    <w:basedOn w:val="752TablenotesnumberedlistTablesTableFigureBoxstyles"/>
    <w:uiPriority w:val="99"/>
    <w:rsid w:val="00C8639D"/>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8639D"/>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8639D"/>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8639D"/>
  </w:style>
  <w:style w:type="paragraph" w:customStyle="1" w:styleId="9521BoxnotessubnumberedlistBoxesTableFigureBoxstyles">
    <w:name w:val="9.521 Box notes sub numbered list (Boxes) (Table/Figure/Box styles)"/>
    <w:basedOn w:val="951BoxnotesbulletlistBoxesTableFigureBoxstyles"/>
    <w:uiPriority w:val="99"/>
    <w:rsid w:val="00C8639D"/>
    <w:pPr>
      <w:ind w:left="606"/>
    </w:pPr>
  </w:style>
  <w:style w:type="paragraph" w:customStyle="1" w:styleId="953BoxnotesalphalistBoxesTableFigureBoxstyles">
    <w:name w:val="9.53 Box notes alpha list (Boxes) (Table/Figure/Box styles)"/>
    <w:basedOn w:val="952BoxnotesnumberedlistBoxesTableFigureBoxstyles"/>
    <w:uiPriority w:val="99"/>
    <w:rsid w:val="00C8639D"/>
  </w:style>
  <w:style w:type="paragraph" w:customStyle="1" w:styleId="9531BoxnotessubalphalistBoxesTableFigureBoxstyles">
    <w:name w:val="9.531 Box notes sub alpha list (Boxes) (Table/Figure/Box styles)"/>
    <w:basedOn w:val="952BoxnotesnumberedlistBoxesTableFigureBoxstyles"/>
    <w:uiPriority w:val="99"/>
    <w:rsid w:val="00C8639D"/>
    <w:pPr>
      <w:ind w:left="606"/>
    </w:pPr>
  </w:style>
  <w:style w:type="paragraph" w:customStyle="1" w:styleId="6132TextsubbulletlistnumberedTextstyles">
    <w:name w:val="6.132 Text (sub bullet list numbered) (Text styles)"/>
    <w:basedOn w:val="613TextsubbulletlistTextstylesTextstyles"/>
    <w:uiPriority w:val="99"/>
    <w:rsid w:val="00C8639D"/>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8639D"/>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8639D"/>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8639D"/>
    <w:pPr>
      <w:spacing w:after="120"/>
    </w:pPr>
  </w:style>
  <w:style w:type="paragraph" w:customStyle="1" w:styleId="ToCchaptertitleToCstyles">
    <w:name w:val="ToC chapter title (ToC styles)"/>
    <w:basedOn w:val="Normal"/>
    <w:uiPriority w:val="99"/>
    <w:rsid w:val="00C8639D"/>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8639D"/>
    <w:rPr>
      <w:rFonts w:ascii="Lato Black" w:hAnsi="Lato Black" w:cs="Lato Black"/>
    </w:rPr>
  </w:style>
  <w:style w:type="paragraph" w:customStyle="1" w:styleId="ToCAAheadToCstyles">
    <w:name w:val="ToC AA head (ToC styles)"/>
    <w:basedOn w:val="ToCchaptertitleToCstyles"/>
    <w:uiPriority w:val="99"/>
    <w:rsid w:val="00C8639D"/>
    <w:pPr>
      <w:spacing w:before="0"/>
    </w:pPr>
    <w:rPr>
      <w:rFonts w:ascii="Lato Medium" w:hAnsi="Lato Medium" w:cs="Lato Medium"/>
    </w:rPr>
  </w:style>
  <w:style w:type="paragraph" w:customStyle="1" w:styleId="ToCAheadToCstyles">
    <w:name w:val="ToC A head (ToC styles)"/>
    <w:basedOn w:val="ToCchaptertitleToCstyles"/>
    <w:uiPriority w:val="99"/>
    <w:rsid w:val="00C8639D"/>
    <w:pPr>
      <w:spacing w:before="0"/>
    </w:pPr>
  </w:style>
  <w:style w:type="paragraph" w:customStyle="1" w:styleId="ToCappendixToCstyles">
    <w:name w:val="ToC appendix (ToC styles)"/>
    <w:basedOn w:val="ToCchaptertitleToCstyles"/>
    <w:uiPriority w:val="99"/>
    <w:rsid w:val="00C8639D"/>
  </w:style>
  <w:style w:type="paragraph" w:customStyle="1" w:styleId="6214QuoteasanumberedlistitemsourceTextstyles">
    <w:name w:val="6.214 Quote as a numbered list item – source (Text styles)"/>
    <w:basedOn w:val="6121Textbulletlist2ndparalastTextstyles"/>
    <w:uiPriority w:val="99"/>
    <w:rsid w:val="00C8639D"/>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8639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8639D"/>
    <w:pPr>
      <w:spacing w:after="120"/>
    </w:pPr>
  </w:style>
  <w:style w:type="paragraph" w:customStyle="1" w:styleId="9274BoxquotesubbulletlistTableFigureBoxstyles">
    <w:name w:val="9.274 Box quote sub bullet list (Table/Figure/Box styles)"/>
    <w:basedOn w:val="9272BoxquotebulletlistTableFigureBoxstyles"/>
    <w:uiPriority w:val="99"/>
    <w:rsid w:val="00C8639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8639D"/>
    <w:pPr>
      <w:spacing w:after="120"/>
    </w:pPr>
  </w:style>
  <w:style w:type="paragraph" w:customStyle="1" w:styleId="9276BoxquotenumberedlistTableFigureBoxstyles">
    <w:name w:val="9.276 Box quote numbered list (Table/Figure/Box styles)"/>
    <w:basedOn w:val="9272BoxquotebulletlistTableFigureBoxstyles"/>
    <w:uiPriority w:val="99"/>
    <w:rsid w:val="00C8639D"/>
  </w:style>
  <w:style w:type="paragraph" w:customStyle="1" w:styleId="9277BoxquotenumberedlistlastTableFigureBoxstyles">
    <w:name w:val="9.277 Box quote numbered list last  (Table/Figure/Box styles)"/>
    <w:basedOn w:val="9276BoxquotenumberedlistTableFigureBoxstyles"/>
    <w:uiPriority w:val="99"/>
    <w:rsid w:val="00C8639D"/>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8639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8639D"/>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1956">
      <w:bodyDiv w:val="1"/>
      <w:marLeft w:val="0"/>
      <w:marRight w:val="0"/>
      <w:marTop w:val="0"/>
      <w:marBottom w:val="0"/>
      <w:divBdr>
        <w:top w:val="none" w:sz="0" w:space="0" w:color="auto"/>
        <w:left w:val="none" w:sz="0" w:space="0" w:color="auto"/>
        <w:bottom w:val="none" w:sz="0" w:space="0" w:color="auto"/>
        <w:right w:val="none" w:sz="0" w:space="0" w:color="auto"/>
      </w:divBdr>
    </w:div>
    <w:div w:id="447312277">
      <w:bodyDiv w:val="1"/>
      <w:marLeft w:val="0"/>
      <w:marRight w:val="0"/>
      <w:marTop w:val="0"/>
      <w:marBottom w:val="0"/>
      <w:divBdr>
        <w:top w:val="none" w:sz="0" w:space="0" w:color="auto"/>
        <w:left w:val="none" w:sz="0" w:space="0" w:color="auto"/>
        <w:bottom w:val="none" w:sz="0" w:space="0" w:color="auto"/>
        <w:right w:val="none" w:sz="0" w:space="0" w:color="auto"/>
      </w:divBdr>
    </w:div>
    <w:div w:id="492646912">
      <w:bodyDiv w:val="1"/>
      <w:marLeft w:val="0"/>
      <w:marRight w:val="0"/>
      <w:marTop w:val="0"/>
      <w:marBottom w:val="0"/>
      <w:divBdr>
        <w:top w:val="none" w:sz="0" w:space="0" w:color="auto"/>
        <w:left w:val="none" w:sz="0" w:space="0" w:color="auto"/>
        <w:bottom w:val="none" w:sz="0" w:space="0" w:color="auto"/>
        <w:right w:val="none" w:sz="0" w:space="0" w:color="auto"/>
      </w:divBdr>
    </w:div>
    <w:div w:id="645476880">
      <w:bodyDiv w:val="1"/>
      <w:marLeft w:val="0"/>
      <w:marRight w:val="0"/>
      <w:marTop w:val="0"/>
      <w:marBottom w:val="0"/>
      <w:divBdr>
        <w:top w:val="none" w:sz="0" w:space="0" w:color="auto"/>
        <w:left w:val="none" w:sz="0" w:space="0" w:color="auto"/>
        <w:bottom w:val="none" w:sz="0" w:space="0" w:color="auto"/>
        <w:right w:val="none" w:sz="0" w:space="0" w:color="auto"/>
      </w:divBdr>
    </w:div>
    <w:div w:id="675112353">
      <w:bodyDiv w:val="1"/>
      <w:marLeft w:val="0"/>
      <w:marRight w:val="0"/>
      <w:marTop w:val="0"/>
      <w:marBottom w:val="0"/>
      <w:divBdr>
        <w:top w:val="none" w:sz="0" w:space="0" w:color="auto"/>
        <w:left w:val="none" w:sz="0" w:space="0" w:color="auto"/>
        <w:bottom w:val="none" w:sz="0" w:space="0" w:color="auto"/>
        <w:right w:val="none" w:sz="0" w:space="0" w:color="auto"/>
      </w:divBdr>
    </w:div>
    <w:div w:id="909735370">
      <w:bodyDiv w:val="1"/>
      <w:marLeft w:val="0"/>
      <w:marRight w:val="0"/>
      <w:marTop w:val="0"/>
      <w:marBottom w:val="0"/>
      <w:divBdr>
        <w:top w:val="none" w:sz="0" w:space="0" w:color="auto"/>
        <w:left w:val="none" w:sz="0" w:space="0" w:color="auto"/>
        <w:bottom w:val="none" w:sz="0" w:space="0" w:color="auto"/>
        <w:right w:val="none" w:sz="0" w:space="0" w:color="auto"/>
      </w:divBdr>
    </w:div>
    <w:div w:id="980693634">
      <w:bodyDiv w:val="1"/>
      <w:marLeft w:val="0"/>
      <w:marRight w:val="0"/>
      <w:marTop w:val="0"/>
      <w:marBottom w:val="0"/>
      <w:divBdr>
        <w:top w:val="none" w:sz="0" w:space="0" w:color="auto"/>
        <w:left w:val="none" w:sz="0" w:space="0" w:color="auto"/>
        <w:bottom w:val="none" w:sz="0" w:space="0" w:color="auto"/>
        <w:right w:val="none" w:sz="0" w:space="0" w:color="auto"/>
      </w:divBdr>
    </w:div>
    <w:div w:id="1102531773">
      <w:bodyDiv w:val="1"/>
      <w:marLeft w:val="0"/>
      <w:marRight w:val="0"/>
      <w:marTop w:val="0"/>
      <w:marBottom w:val="0"/>
      <w:divBdr>
        <w:top w:val="none" w:sz="0" w:space="0" w:color="auto"/>
        <w:left w:val="none" w:sz="0" w:space="0" w:color="auto"/>
        <w:bottom w:val="none" w:sz="0" w:space="0" w:color="auto"/>
        <w:right w:val="none" w:sz="0" w:space="0" w:color="auto"/>
      </w:divBdr>
    </w:div>
    <w:div w:id="1447315181">
      <w:bodyDiv w:val="1"/>
      <w:marLeft w:val="0"/>
      <w:marRight w:val="0"/>
      <w:marTop w:val="0"/>
      <w:marBottom w:val="0"/>
      <w:divBdr>
        <w:top w:val="none" w:sz="0" w:space="0" w:color="auto"/>
        <w:left w:val="none" w:sz="0" w:space="0" w:color="auto"/>
        <w:bottom w:val="none" w:sz="0" w:space="0" w:color="auto"/>
        <w:right w:val="none" w:sz="0" w:space="0" w:color="auto"/>
      </w:divBdr>
    </w:div>
    <w:div w:id="1448962273">
      <w:bodyDiv w:val="1"/>
      <w:marLeft w:val="0"/>
      <w:marRight w:val="0"/>
      <w:marTop w:val="0"/>
      <w:marBottom w:val="0"/>
      <w:divBdr>
        <w:top w:val="none" w:sz="0" w:space="0" w:color="auto"/>
        <w:left w:val="none" w:sz="0" w:space="0" w:color="auto"/>
        <w:bottom w:val="none" w:sz="0" w:space="0" w:color="auto"/>
        <w:right w:val="none" w:sz="0" w:space="0" w:color="auto"/>
      </w:divBdr>
    </w:div>
    <w:div w:id="1630821694">
      <w:bodyDiv w:val="1"/>
      <w:marLeft w:val="0"/>
      <w:marRight w:val="0"/>
      <w:marTop w:val="0"/>
      <w:marBottom w:val="0"/>
      <w:divBdr>
        <w:top w:val="none" w:sz="0" w:space="0" w:color="auto"/>
        <w:left w:val="none" w:sz="0" w:space="0" w:color="auto"/>
        <w:bottom w:val="none" w:sz="0" w:space="0" w:color="auto"/>
        <w:right w:val="none" w:sz="0" w:space="0" w:color="auto"/>
      </w:divBdr>
    </w:div>
    <w:div w:id="1639265735">
      <w:bodyDiv w:val="1"/>
      <w:marLeft w:val="0"/>
      <w:marRight w:val="0"/>
      <w:marTop w:val="0"/>
      <w:marBottom w:val="0"/>
      <w:divBdr>
        <w:top w:val="none" w:sz="0" w:space="0" w:color="auto"/>
        <w:left w:val="none" w:sz="0" w:space="0" w:color="auto"/>
        <w:bottom w:val="none" w:sz="0" w:space="0" w:color="auto"/>
        <w:right w:val="none" w:sz="0" w:space="0" w:color="auto"/>
      </w:divBdr>
    </w:div>
    <w:div w:id="168266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46D077191524789927868CF947692" ma:contentTypeVersion="14" ma:contentTypeDescription="Create a new document." ma:contentTypeScope="" ma:versionID="502973287d251cd27310c14fcf18256f">
  <xsd:schema xmlns:xsd="http://www.w3.org/2001/XMLSchema" xmlns:xs="http://www.w3.org/2001/XMLSchema" xmlns:p="http://schemas.microsoft.com/office/2006/metadata/properties" xmlns:ns3="adcfa805-e237-4af0-86e0-efffb5656f00" xmlns:ns4="2bb55023-286f-46d7-8b8e-5a79189d33e9" targetNamespace="http://schemas.microsoft.com/office/2006/metadata/properties" ma:root="true" ma:fieldsID="1968f2b2f212102a638067275a70bac0" ns3:_="" ns4:_="">
    <xsd:import namespace="adcfa805-e237-4af0-86e0-efffb5656f00"/>
    <xsd:import namespace="2bb55023-286f-46d7-8b8e-5a79189d33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fa805-e237-4af0-86e0-efffb5656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b55023-286f-46d7-8b8e-5a79189d33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9EAD7A-9F82-49B5-8BD1-8CD32E520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cfa805-e237-4af0-86e0-efffb5656f00"/>
    <ds:schemaRef ds:uri="2bb55023-286f-46d7-8b8e-5a79189d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F3ADB-1575-4E4E-94C1-68D380334F86}">
  <ds:schemaRefs>
    <ds:schemaRef ds:uri="http://schemas.openxmlformats.org/officeDocument/2006/bibliography"/>
  </ds:schemaRefs>
</ds:datastoreItem>
</file>

<file path=customXml/itemProps3.xml><?xml version="1.0" encoding="utf-8"?>
<ds:datastoreItem xmlns:ds="http://schemas.openxmlformats.org/officeDocument/2006/customXml" ds:itemID="{4661A02B-A90F-4132-B4E1-2CF740E428AC}">
  <ds:schemaRefs>
    <ds:schemaRef ds:uri="http://schemas.microsoft.com/sharepoint/v3/contenttype/forms"/>
  </ds:schemaRefs>
</ds:datastoreItem>
</file>

<file path=customXml/itemProps4.xml><?xml version="1.0" encoding="utf-8"?>
<ds:datastoreItem xmlns:ds="http://schemas.openxmlformats.org/officeDocument/2006/customXml" ds:itemID="{B490D622-E8D0-474B-B66E-73D80CABB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80</Pages>
  <Words>46364</Words>
  <Characters>247126</Characters>
  <Application>Microsoft Office Word</Application>
  <DocSecurity>0</DocSecurity>
  <Lines>5883</Lines>
  <Paragraphs>2822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Pope</dc:creator>
  <cp:lastModifiedBy>Euan Notley</cp:lastModifiedBy>
  <cp:revision>9</cp:revision>
  <cp:lastPrinted>2022-03-24T12:49:00Z</cp:lastPrinted>
  <dcterms:created xsi:type="dcterms:W3CDTF">2022-06-06T13:40:00Z</dcterms:created>
  <dcterms:modified xsi:type="dcterms:W3CDTF">2022-06-06T13:58:00Z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0x01010043F46D077191524789927868CF947692</vt:lpwstr>
  </property>
</Properties>
</file>